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66"/>
        <w:tblW w:w="0" w:type="auto"/>
        <w:tblLook w:val="04A0"/>
      </w:tblPr>
      <w:tblGrid>
        <w:gridCol w:w="1668"/>
        <w:gridCol w:w="1984"/>
        <w:gridCol w:w="4870"/>
      </w:tblGrid>
      <w:tr w:rsidR="00B529B5">
        <w:trPr>
          <w:trHeight w:val="660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 w:rsidR="00B529B5" w:rsidRDefault="00FB70A6">
            <w:pPr>
              <w:spacing w:after="0" w:line="220" w:lineRule="atLeast"/>
              <w:ind w:firstLineChars="200" w:firstLine="88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渝（璧）城罚决字〔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2023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〕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6052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号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渝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(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璧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)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城罚决字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〔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2023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〕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6052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重庆杰狮物流有限公司</w:t>
            </w:r>
          </w:p>
        </w:tc>
      </w:tr>
      <w:tr w:rsidR="00B529B5">
        <w:tc>
          <w:tcPr>
            <w:tcW w:w="1668" w:type="dxa"/>
            <w:vMerge w:val="restart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91500113MA5YPEY24L</w:t>
            </w:r>
          </w:p>
        </w:tc>
      </w:tr>
      <w:tr w:rsidR="00B529B5">
        <w:tc>
          <w:tcPr>
            <w:tcW w:w="1668" w:type="dxa"/>
            <w:vMerge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1668" w:type="dxa"/>
            <w:vMerge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1668" w:type="dxa"/>
            <w:vMerge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1668" w:type="dxa"/>
            <w:vMerge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1668" w:type="dxa"/>
            <w:vMerge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1668" w:type="dxa"/>
            <w:vMerge w:val="restart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范国栋</w:t>
            </w:r>
          </w:p>
        </w:tc>
      </w:tr>
      <w:tr w:rsidR="00B529B5">
        <w:tc>
          <w:tcPr>
            <w:tcW w:w="1668" w:type="dxa"/>
            <w:vMerge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1668" w:type="dxa"/>
            <w:vMerge w:val="restart"/>
          </w:tcPr>
          <w:p w:rsidR="00B529B5" w:rsidRDefault="00FB70A6">
            <w:pPr>
              <w:spacing w:after="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1668" w:type="dxa"/>
            <w:vMerge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渝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(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璧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)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城罚决字〔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2023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〕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6052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违反了《城市建筑垃圾管理规定》第七条第一款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重庆杰狮物流有限公司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重庆市璧山区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109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省道与东林寺交汇处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因未经核准擅自处置建筑垃圾，其行为涉嫌违反了《城市建筑垃圾管理规定》第七条第一款的规定，根据《城市建筑垃圾管理规定》第二十五条第一项的规定，给予警告，罚款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告，对施工单位处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万元以上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10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万元以下罚款，对建设单位、运输建筑垃圾的单位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处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5000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元以上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万元以下罚款：（一）未经核准擅自处置建筑垃圾的；”的规定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处罚类别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警告，罚款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重庆杰狮物流有限公司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于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2023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18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时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33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分，在重庆市璧山区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109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省道与东林寺交汇处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因未经核准擅自处置建筑垃圾，依据《城市建筑垃圾管理规定》第二十五条第一项“违反本规定，有下列情形之一的，由城市人民政府市容环境卫生主管部门责令限期改正，给予警告，对施工单位处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万元以上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10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万元以下罚款，对建设单位、运输建筑垃圾的单位处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5000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元以上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万元以下罚款：（一）未经核准擅自处置建筑垃圾的；”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的规定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罚款金额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0.5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万元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2024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重庆市璧山区城市管</w:t>
            </w:r>
            <w:bookmarkStart w:id="0" w:name="_GoBack"/>
            <w:bookmarkEnd w:id="0"/>
            <w:r>
              <w:rPr>
                <w:rFonts w:ascii="方正仿宋_GBK" w:eastAsia="方正仿宋_GBK"/>
                <w:sz w:val="28"/>
                <w:szCs w:val="28"/>
              </w:rPr>
              <w:t>理局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115002277094554590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重庆市璧山区发展和改革委员会</w:t>
            </w:r>
          </w:p>
        </w:tc>
      </w:tr>
      <w:tr w:rsidR="00B529B5"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数据来源单位统一社会信用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代码</w:t>
            </w:r>
          </w:p>
        </w:tc>
        <w:tc>
          <w:tcPr>
            <w:tcW w:w="4870" w:type="dxa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lastRenderedPageBreak/>
              <w:t>1150022700934474XW</w:t>
            </w:r>
          </w:p>
        </w:tc>
      </w:tr>
      <w:tr w:rsidR="00B529B5">
        <w:trPr>
          <w:trHeight w:val="274"/>
        </w:trPr>
        <w:tc>
          <w:tcPr>
            <w:tcW w:w="3652" w:type="dxa"/>
            <w:gridSpan w:val="2"/>
          </w:tcPr>
          <w:p w:rsidR="00B529B5" w:rsidRDefault="00FB70A6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4870" w:type="dxa"/>
          </w:tcPr>
          <w:p w:rsidR="00B529B5" w:rsidRDefault="00B529B5"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B529B5" w:rsidRDefault="00B529B5"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sectPr w:rsidR="00B529B5" w:rsidSect="00B529B5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A6" w:rsidRDefault="00FB70A6">
      <w:r>
        <w:separator/>
      </w:r>
    </w:p>
  </w:endnote>
  <w:endnote w:type="continuationSeparator" w:id="1">
    <w:p w:rsidR="00FB70A6" w:rsidRDefault="00FB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A6" w:rsidRDefault="00FB70A6">
      <w:pPr>
        <w:spacing w:after="0"/>
      </w:pPr>
      <w:r>
        <w:separator/>
      </w:r>
    </w:p>
  </w:footnote>
  <w:footnote w:type="continuationSeparator" w:id="1">
    <w:p w:rsidR="00FB70A6" w:rsidRDefault="00FB70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9BBEF695"/>
    <w:rsid w:val="BF6B7D8D"/>
    <w:rsid w:val="DFFFCB50"/>
    <w:rsid w:val="0001679D"/>
    <w:rsid w:val="0002049D"/>
    <w:rsid w:val="000E263B"/>
    <w:rsid w:val="000F2326"/>
    <w:rsid w:val="00147246"/>
    <w:rsid w:val="00166BB0"/>
    <w:rsid w:val="001D0DE4"/>
    <w:rsid w:val="002112E4"/>
    <w:rsid w:val="002210F5"/>
    <w:rsid w:val="002833C0"/>
    <w:rsid w:val="002A03AB"/>
    <w:rsid w:val="002D295B"/>
    <w:rsid w:val="002E4747"/>
    <w:rsid w:val="002F4C5F"/>
    <w:rsid w:val="002F703E"/>
    <w:rsid w:val="003134C6"/>
    <w:rsid w:val="00323B43"/>
    <w:rsid w:val="00323C94"/>
    <w:rsid w:val="00323CDE"/>
    <w:rsid w:val="003433A2"/>
    <w:rsid w:val="003879E6"/>
    <w:rsid w:val="00391416"/>
    <w:rsid w:val="003C2F1B"/>
    <w:rsid w:val="003D37D8"/>
    <w:rsid w:val="00402CFA"/>
    <w:rsid w:val="00407F3D"/>
    <w:rsid w:val="00422F06"/>
    <w:rsid w:val="00426133"/>
    <w:rsid w:val="004358AB"/>
    <w:rsid w:val="00486286"/>
    <w:rsid w:val="004D2C44"/>
    <w:rsid w:val="004D3203"/>
    <w:rsid w:val="004E61E5"/>
    <w:rsid w:val="004F0700"/>
    <w:rsid w:val="005C3F9C"/>
    <w:rsid w:val="005F21A9"/>
    <w:rsid w:val="00624AF0"/>
    <w:rsid w:val="00641ED4"/>
    <w:rsid w:val="007279E7"/>
    <w:rsid w:val="0073368A"/>
    <w:rsid w:val="0073661B"/>
    <w:rsid w:val="00747E72"/>
    <w:rsid w:val="00766AC7"/>
    <w:rsid w:val="007762C4"/>
    <w:rsid w:val="00794907"/>
    <w:rsid w:val="0079758D"/>
    <w:rsid w:val="00797FC2"/>
    <w:rsid w:val="007A5341"/>
    <w:rsid w:val="007D67A9"/>
    <w:rsid w:val="007F4B25"/>
    <w:rsid w:val="008918FC"/>
    <w:rsid w:val="008B7726"/>
    <w:rsid w:val="009541E4"/>
    <w:rsid w:val="00995A45"/>
    <w:rsid w:val="009B4C25"/>
    <w:rsid w:val="009F687D"/>
    <w:rsid w:val="00A4688C"/>
    <w:rsid w:val="00A52B7C"/>
    <w:rsid w:val="00A76002"/>
    <w:rsid w:val="00AA2B70"/>
    <w:rsid w:val="00AC3451"/>
    <w:rsid w:val="00AD2250"/>
    <w:rsid w:val="00AD632C"/>
    <w:rsid w:val="00AE7019"/>
    <w:rsid w:val="00B20D8C"/>
    <w:rsid w:val="00B24795"/>
    <w:rsid w:val="00B4419B"/>
    <w:rsid w:val="00B529B5"/>
    <w:rsid w:val="00B925FE"/>
    <w:rsid w:val="00BA1978"/>
    <w:rsid w:val="00BF17BF"/>
    <w:rsid w:val="00CD2A67"/>
    <w:rsid w:val="00CD4110"/>
    <w:rsid w:val="00D2714F"/>
    <w:rsid w:val="00D31D50"/>
    <w:rsid w:val="00D570B0"/>
    <w:rsid w:val="00D9302B"/>
    <w:rsid w:val="00DD6969"/>
    <w:rsid w:val="00E03BE5"/>
    <w:rsid w:val="00E75734"/>
    <w:rsid w:val="00E810B3"/>
    <w:rsid w:val="00EB406C"/>
    <w:rsid w:val="00EE4517"/>
    <w:rsid w:val="00EF1190"/>
    <w:rsid w:val="00F54564"/>
    <w:rsid w:val="00F80E61"/>
    <w:rsid w:val="00FB70A6"/>
    <w:rsid w:val="3FB9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529B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29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52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529B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529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2023-10-12T17:48:00Z</cp:lastPrinted>
  <dcterms:created xsi:type="dcterms:W3CDTF">2023-03-09T19:10:00Z</dcterms:created>
  <dcterms:modified xsi:type="dcterms:W3CDTF">2023-10-30T06:13:00Z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B2F6EC620C0B5496755027652E3732F7</vt:lpwstr>
  </property>
</Properties>
</file>