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2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84"/>
        <w:gridCol w:w="4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22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spacing w:after="0" w:line="220" w:lineRule="atLeast"/>
              <w:ind w:firstLine="720" w:firstLineChars="200"/>
              <w:jc w:val="center"/>
              <w:rPr>
                <w:rFonts w:hint="default" w:ascii="方正仿宋_GBK" w:eastAsia="方正小标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eastAsia="方正小标宋_GBK"/>
                <w:sz w:val="36"/>
                <w:szCs w:val="36"/>
              </w:rPr>
              <w:t>渝（璧）城罚决字〔2025〕3004号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</w:tcPr>
          <w:p>
            <w:pPr>
              <w:spacing w:after="0" w:line="220" w:lineRule="atLeas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序号</w:t>
            </w:r>
          </w:p>
        </w:tc>
        <w:tc>
          <w:tcPr>
            <w:tcW w:w="4870" w:type="dxa"/>
          </w:tcPr>
          <w:p>
            <w:pPr>
              <w:spacing w:after="0" w:line="220" w:lineRule="atLeas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渝（璧）城罚决字〔2025〕3004号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行政相对人名称</w:t>
            </w:r>
          </w:p>
        </w:tc>
        <w:tc>
          <w:tcPr>
            <w:tcW w:w="4870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 xml:space="preserve">重庆朗康建筑工程有限公司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668" w:type="dxa"/>
            <w:vMerge w:val="restart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</w:p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</w:p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</w:p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行政相对人代码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统一社会信用代码</w:t>
            </w:r>
          </w:p>
        </w:tc>
        <w:tc>
          <w:tcPr>
            <w:tcW w:w="4870" w:type="dxa"/>
          </w:tcPr>
          <w:p>
            <w:pPr>
              <w:spacing w:after="0" w:line="220" w:lineRule="atLeas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91500230MA61BUUR2A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工商注册号</w:t>
            </w:r>
          </w:p>
        </w:tc>
        <w:tc>
          <w:tcPr>
            <w:tcW w:w="4870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组织机构代码</w:t>
            </w:r>
          </w:p>
        </w:tc>
        <w:tc>
          <w:tcPr>
            <w:tcW w:w="4870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税务登记</w:t>
            </w:r>
          </w:p>
        </w:tc>
        <w:tc>
          <w:tcPr>
            <w:tcW w:w="4870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事业单位证书</w:t>
            </w:r>
          </w:p>
        </w:tc>
        <w:tc>
          <w:tcPr>
            <w:tcW w:w="4870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社会组织登记</w:t>
            </w:r>
          </w:p>
        </w:tc>
        <w:tc>
          <w:tcPr>
            <w:tcW w:w="4870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</w:p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法人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法定代表人</w:t>
            </w:r>
          </w:p>
        </w:tc>
        <w:tc>
          <w:tcPr>
            <w:tcW w:w="4870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邓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68" w:type="dxa"/>
            <w:vMerge w:val="continue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法定代表人身份证</w:t>
            </w:r>
          </w:p>
        </w:tc>
        <w:tc>
          <w:tcPr>
            <w:tcW w:w="4870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668" w:type="dxa"/>
            <w:vMerge w:val="restart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自然人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证件类型</w:t>
            </w:r>
          </w:p>
        </w:tc>
        <w:tc>
          <w:tcPr>
            <w:tcW w:w="4870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668" w:type="dxa"/>
            <w:vMerge w:val="continue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证件号码</w:t>
            </w:r>
          </w:p>
        </w:tc>
        <w:tc>
          <w:tcPr>
            <w:tcW w:w="4870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652" w:type="dxa"/>
            <w:gridSpan w:val="2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行政处罚决定书文号</w:t>
            </w:r>
          </w:p>
        </w:tc>
        <w:tc>
          <w:tcPr>
            <w:tcW w:w="4870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渝（璧）城罚决字〔2025〕3004号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违法行为类型</w:t>
            </w:r>
          </w:p>
        </w:tc>
        <w:tc>
          <w:tcPr>
            <w:tcW w:w="4870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违反了《城市道路管理条例》第二十七条第（一）项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违法事实</w:t>
            </w:r>
          </w:p>
        </w:tc>
        <w:tc>
          <w:tcPr>
            <w:tcW w:w="4870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2025年7月3日17时左右，重庆朗康建筑工程有限公司在重庆市璧山区黛山大道（南）374号灯杆处至黛山大道（南）392号灯杆处擅自占用城市道路，其行为涉嫌违反了《城市道路管理条例》第二十七条第（一）项的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处罚依据</w:t>
            </w:r>
          </w:p>
        </w:tc>
        <w:tc>
          <w:tcPr>
            <w:tcW w:w="4870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《城市道路管理条例》第四十二条“违反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本条例第二十七条规定，或者有下列行为之一的，由市政工程行政主管部门或者其他有关部门责令限期改正，可以处以2万元以下的罚款；造成损失的，应当依法承担赔偿责任：”的规定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处罚类别</w:t>
            </w:r>
          </w:p>
        </w:tc>
        <w:tc>
          <w:tcPr>
            <w:tcW w:w="4870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处罚内容</w:t>
            </w:r>
          </w:p>
        </w:tc>
        <w:tc>
          <w:tcPr>
            <w:tcW w:w="48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2025年7月3日17时左右，重庆朗康建筑工程有限公司在重庆市璧山区黛山大道（南）374号灯杆处至黛山大道（南）392号灯杆处擅自占用城市道路。违反了《城市道路管理条例》第二十七条第（一）项的规定，鉴于当事人擅自占用城市道路约5820平方米（车行道约4580平方米，人行道约1240平方米），实际占用面积大，未设置安全警示标志，存在较大交通安全隐患，影响严重，根据《城市道路管理条例》第四十二条和《重庆市城市管理行政处罚裁量权实施办法（市政公用设施、市容环境卫生、城市园林绿化、国旗管理执法）》的规定，作出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罚款金额</w:t>
            </w:r>
          </w:p>
        </w:tc>
        <w:tc>
          <w:tcPr>
            <w:tcW w:w="4870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1.98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没收违法所得、没收非法财物的金额</w:t>
            </w:r>
          </w:p>
        </w:tc>
        <w:tc>
          <w:tcPr>
            <w:tcW w:w="4870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暂扣或吊销证照名称及编号</w:t>
            </w:r>
          </w:p>
        </w:tc>
        <w:tc>
          <w:tcPr>
            <w:tcW w:w="4870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处罚决定日期</w:t>
            </w:r>
          </w:p>
        </w:tc>
        <w:tc>
          <w:tcPr>
            <w:tcW w:w="4870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2025年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处罚有效期</w:t>
            </w:r>
          </w:p>
        </w:tc>
        <w:tc>
          <w:tcPr>
            <w:tcW w:w="4870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2025年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公示截止期</w:t>
            </w:r>
          </w:p>
        </w:tc>
        <w:tc>
          <w:tcPr>
            <w:tcW w:w="4870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处罚机关</w:t>
            </w:r>
          </w:p>
        </w:tc>
        <w:tc>
          <w:tcPr>
            <w:tcW w:w="4870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重庆市璧山区城市管理局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处罚机关统一社会信用代码</w:t>
            </w:r>
          </w:p>
        </w:tc>
        <w:tc>
          <w:tcPr>
            <w:tcW w:w="4870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115002277094554590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数据来源单位</w:t>
            </w:r>
          </w:p>
        </w:tc>
        <w:tc>
          <w:tcPr>
            <w:tcW w:w="4870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重庆市璧山区发展和改革委员会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数据来源单位统一社会信用代码</w:t>
            </w:r>
          </w:p>
        </w:tc>
        <w:tc>
          <w:tcPr>
            <w:tcW w:w="4870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1150022700934474XW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652" w:type="dxa"/>
            <w:gridSpan w:val="2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备注</w:t>
            </w:r>
          </w:p>
        </w:tc>
        <w:tc>
          <w:tcPr>
            <w:tcW w:w="4870" w:type="dxa"/>
          </w:tcPr>
          <w:p>
            <w:pPr>
              <w:spacing w:after="0" w:line="220" w:lineRule="atLeas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</w:tbl>
    <w:p>
      <w:pPr>
        <w:spacing w:after="0" w:line="220" w:lineRule="atLeast"/>
        <w:rPr>
          <w:rFonts w:hint="eastAsia" w:ascii="方正仿宋_GBK" w:eastAsia="方正仿宋_GBK"/>
          <w:sz w:val="28"/>
          <w:szCs w:val="28"/>
        </w:rPr>
      </w:pPr>
    </w:p>
    <w:sectPr>
      <w:pgSz w:w="11906" w:h="16838"/>
      <w:pgMar w:top="1814" w:right="1474" w:bottom="1814" w:left="158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679D"/>
    <w:rsid w:val="0002049D"/>
    <w:rsid w:val="000E263B"/>
    <w:rsid w:val="000F2326"/>
    <w:rsid w:val="00147246"/>
    <w:rsid w:val="00166BB0"/>
    <w:rsid w:val="001D0DE4"/>
    <w:rsid w:val="002112E4"/>
    <w:rsid w:val="002210F5"/>
    <w:rsid w:val="002833C0"/>
    <w:rsid w:val="002A03AB"/>
    <w:rsid w:val="002D295B"/>
    <w:rsid w:val="002E4747"/>
    <w:rsid w:val="002F4C5F"/>
    <w:rsid w:val="002F703E"/>
    <w:rsid w:val="003134C6"/>
    <w:rsid w:val="00323B43"/>
    <w:rsid w:val="00323C94"/>
    <w:rsid w:val="00323CDE"/>
    <w:rsid w:val="003433A2"/>
    <w:rsid w:val="003879E6"/>
    <w:rsid w:val="00391416"/>
    <w:rsid w:val="003C2F1B"/>
    <w:rsid w:val="003D37D8"/>
    <w:rsid w:val="00402CFA"/>
    <w:rsid w:val="00407F3D"/>
    <w:rsid w:val="00426133"/>
    <w:rsid w:val="004358AB"/>
    <w:rsid w:val="00486286"/>
    <w:rsid w:val="004D2C44"/>
    <w:rsid w:val="004D3203"/>
    <w:rsid w:val="004E61E5"/>
    <w:rsid w:val="004F0700"/>
    <w:rsid w:val="005C3F9C"/>
    <w:rsid w:val="005F21A9"/>
    <w:rsid w:val="00624AF0"/>
    <w:rsid w:val="00641ED4"/>
    <w:rsid w:val="007279E7"/>
    <w:rsid w:val="0073368A"/>
    <w:rsid w:val="0073661B"/>
    <w:rsid w:val="00747E72"/>
    <w:rsid w:val="00766AC7"/>
    <w:rsid w:val="007762C4"/>
    <w:rsid w:val="00794907"/>
    <w:rsid w:val="0079758D"/>
    <w:rsid w:val="00797FC2"/>
    <w:rsid w:val="007A5341"/>
    <w:rsid w:val="007D67A9"/>
    <w:rsid w:val="007F4B25"/>
    <w:rsid w:val="008918FC"/>
    <w:rsid w:val="008B7726"/>
    <w:rsid w:val="009541E4"/>
    <w:rsid w:val="00995A45"/>
    <w:rsid w:val="009B4C25"/>
    <w:rsid w:val="009F687D"/>
    <w:rsid w:val="00A4688C"/>
    <w:rsid w:val="00A52B7C"/>
    <w:rsid w:val="00A76002"/>
    <w:rsid w:val="00AA2B70"/>
    <w:rsid w:val="00AC3451"/>
    <w:rsid w:val="00AD2250"/>
    <w:rsid w:val="00AD632C"/>
    <w:rsid w:val="00AE7019"/>
    <w:rsid w:val="00B20D8C"/>
    <w:rsid w:val="00B24795"/>
    <w:rsid w:val="00B4419B"/>
    <w:rsid w:val="00B925FE"/>
    <w:rsid w:val="00BA1978"/>
    <w:rsid w:val="00BF17BF"/>
    <w:rsid w:val="00CD2A67"/>
    <w:rsid w:val="00CD4110"/>
    <w:rsid w:val="00D2714F"/>
    <w:rsid w:val="00D31D50"/>
    <w:rsid w:val="00D570B0"/>
    <w:rsid w:val="00D9302B"/>
    <w:rsid w:val="00DD6969"/>
    <w:rsid w:val="00E03BE5"/>
    <w:rsid w:val="00E75734"/>
    <w:rsid w:val="00E810B3"/>
    <w:rsid w:val="00EB406C"/>
    <w:rsid w:val="00EE4517"/>
    <w:rsid w:val="00EF1190"/>
    <w:rsid w:val="00F54564"/>
    <w:rsid w:val="00F80E61"/>
    <w:rsid w:val="02D40C42"/>
    <w:rsid w:val="1FFA193E"/>
    <w:rsid w:val="2C158C28"/>
    <w:rsid w:val="3DDC98CB"/>
    <w:rsid w:val="4A23051A"/>
    <w:rsid w:val="545974F0"/>
    <w:rsid w:val="5CF56707"/>
    <w:rsid w:val="658D1F0B"/>
    <w:rsid w:val="6D2A19CF"/>
    <w:rsid w:val="6EF00612"/>
    <w:rsid w:val="6FEE8B31"/>
    <w:rsid w:val="6FFBF867"/>
    <w:rsid w:val="72530B25"/>
    <w:rsid w:val="763FCC07"/>
    <w:rsid w:val="7AF5751F"/>
    <w:rsid w:val="7D7F566C"/>
    <w:rsid w:val="7DD7C59D"/>
    <w:rsid w:val="7FDF314C"/>
    <w:rsid w:val="7FE79558"/>
    <w:rsid w:val="B93F1B0E"/>
    <w:rsid w:val="BDFF675F"/>
    <w:rsid w:val="DD5F347E"/>
    <w:rsid w:val="DFB89296"/>
    <w:rsid w:val="E7DF3091"/>
    <w:rsid w:val="EF6ED58F"/>
    <w:rsid w:val="F0E59D2D"/>
    <w:rsid w:val="F7AD4551"/>
    <w:rsid w:val="FD4D2665"/>
    <w:rsid w:val="FDFF076C"/>
    <w:rsid w:val="FEFDCCA9"/>
    <w:rsid w:val="FF065C3F"/>
    <w:rsid w:val="FF3B479E"/>
    <w:rsid w:val="FFF3C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758</Words>
  <Characters>883</Characters>
  <Lines>6</Lines>
  <Paragraphs>1</Paragraphs>
  <TotalTime>15</TotalTime>
  <ScaleCrop>false</ScaleCrop>
  <LinksUpToDate>false</LinksUpToDate>
  <CharactersWithSpaces>885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2023-03-17T19:10:00Z</dcterms:created>
  <dc:creator>Administrator</dc:creator>
  <cp:lastModifiedBy>thtf</cp:lastModifiedBy>
  <cp:lastPrinted>2025-07-21T17:02:00Z</cp:lastPrinted>
  <dcterms:modified xsi:type="dcterms:W3CDTF">2025-10-13T10:15:35Z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334A5A1AE6C14394AFEA41DD5CBD7593_13</vt:lpwstr>
  </property>
  <property fmtid="{D5CDD505-2E9C-101B-9397-08002B2CF9AE}" pid="4" name="KSOTemplateDocerSaveRecord">
    <vt:lpwstr>eyJoZGlkIjoiNTYxM2JlMWMwM2NhMTAyMTBmODdjYTY3OGRlZDM2ZjEiLCJ1c2VySWQiOiIyNjYyNTU5MTIifQ==</vt:lpwstr>
  </property>
</Properties>
</file>