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龙湖千山新屿</w:t>
      </w:r>
      <w:r>
        <w:rPr>
          <w:rFonts w:hint="eastAsia" w:ascii="方正小标宋_GBK" w:eastAsia="方正小标宋_GBK"/>
          <w:sz w:val="44"/>
          <w:szCs w:val="44"/>
        </w:rPr>
        <w:t>项目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竣工有关信息</w:t>
      </w:r>
    </w:p>
    <w:p>
      <w:pPr>
        <w:ind w:firstLine="0" w:firstLineChars="0"/>
        <w:jc w:val="center"/>
      </w:pPr>
    </w:p>
    <w:p>
      <w:pPr>
        <w:numPr>
          <w:numId w:val="0"/>
        </w:numPr>
        <w:spacing w:line="578" w:lineRule="exact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1、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 xml:space="preserve">重庆龙湖璧山项目（4#-9#楼、16#楼、20-25#楼、37#-39#楼、D-5至D-6地下室） </w:t>
      </w:r>
    </w:p>
    <w:p>
      <w:pPr>
        <w:numPr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2020年12月11日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2020年12月15日</w:t>
      </w:r>
    </w:p>
    <w:p>
      <w:pPr>
        <w:numPr>
          <w:numId w:val="0"/>
        </w:numPr>
        <w:spacing w:line="578" w:lineRule="exact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2、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重庆龙湖璧山项目1#-3#楼、10#-15#、17#-19#楼、26#-36#楼、40#-51#楼、D-2至D-4地下室、D-7至D-10地下室、M3物管用房）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年12月11日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2020年12月15日</w:t>
      </w:r>
    </w:p>
    <w:p>
      <w:pPr>
        <w:numPr>
          <w:numId w:val="0"/>
        </w:numPr>
        <w:spacing w:line="578" w:lineRule="exact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3、</w:t>
      </w:r>
      <w:r>
        <w:rPr>
          <w:rFonts w:hint="eastAsia" w:ascii="方正黑体_GBK" w:eastAsia="方正黑体_GBK"/>
          <w:sz w:val="32"/>
          <w:szCs w:val="32"/>
        </w:rPr>
        <w:t xml:space="preserve">项目名称： 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重庆龙湖璧山项目一期（2-7地块）2#-6#楼、12#-14#楼、（部分）配套设施及D-1地下室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年11月30日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2020年12月4日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4、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重庆龙湖璧山项目一期（2-7地块）16#-17#楼、20#楼、22#-23#楼、26#楼及（部分）D-1地下室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年11月27日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2020年12月4日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5、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重庆龙湖璧山项目一期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2-7地块）15#楼、18#楼、21#楼、24-25#楼、27#楼及（部分）D-1地下室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年11月27日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2020年12月7日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6、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 xml:space="preserve">重庆龙湖璧山项目一期（2-7地块）{1#楼、7~11#楼、19#楼、M1物管用房、（部分）配套设施及D-1地下室} 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年11月30日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2020年12月7日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7、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重庆龙湖璧山项目一期（2-7地块）1#楼、7~11#楼、19#楼对应D-1地下室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年11月30日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2021年1月11日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8、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重庆龙湖璧山项目一期（2-7地块）2#-6#楼、12#、14#楼对应D-1地下室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年11月30日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2021年1月8日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9、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重庆龙湖璧山项目一期（2-7地块）16#-17#楼、20#楼、22#-23#楼、26#楼对应地下室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年11月27日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2021年1月8日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10、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重庆龙湖璧山项目一期2-7地块）15#楼、18#楼、21#楼、24-25#楼、27#楼对应D-1地下室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年11月27日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2021年1月8日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11、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重庆龙湖璧山项目一期（2-7地块）幼儿园精装修工程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2021年7月15日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2021年8月24日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12、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重庆龙湖璧山项目二期（2-3#地块）1#~17#楼门房及地下室工程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2021年11月9日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2021年11月25日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13、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重庆龙湖璧山项目（2-2地块）1#、21#-42#、M1号楼（入户大堂(物管用房））、M2号楼（物管用房）、S1号楼（商业）、（部分）配套设施及D-1地下室工程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2021年11月23日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2021年12月3日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14、</w:t>
      </w: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重庆龙湖璧山项目（2-2地块）2#-20#楼、（部分）配套设施及D-1地下室工程</w:t>
      </w:r>
    </w:p>
    <w:p>
      <w:pPr>
        <w:numPr>
          <w:ilvl w:val="0"/>
          <w:numId w:val="0"/>
        </w:numPr>
        <w:spacing w:line="578" w:lineRule="exact"/>
        <w:jc w:val="left"/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2018-500120-70-03-058415</w:t>
      </w: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2021年11月23日</w:t>
      </w:r>
    </w:p>
    <w:p>
      <w:pPr>
        <w:spacing w:line="578" w:lineRule="exact"/>
        <w:ind w:firstLine="0" w:firstLineChars="0"/>
        <w:jc w:val="left"/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2021年12月3日</w:t>
      </w:r>
    </w:p>
    <w:p>
      <w:pPr>
        <w:spacing w:line="578" w:lineRule="exact"/>
        <w:ind w:firstLine="0" w:firstLineChars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C619509-C0CF-47ED-B371-A7539CD25104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63DB293D-760B-4BF4-A70B-CD53B15DC39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D022395-31B8-4A9E-88D0-F4B314C789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ZDk4MWRmZjVmYmIwZjc4Zjk1NGNlNTU2NWIwOTkifQ=="/>
  </w:docVars>
  <w:rsids>
    <w:rsidRoot w:val="637404C6"/>
    <w:rsid w:val="09DB12C4"/>
    <w:rsid w:val="11AC7198"/>
    <w:rsid w:val="1758189A"/>
    <w:rsid w:val="1D980B3C"/>
    <w:rsid w:val="27E47195"/>
    <w:rsid w:val="2CCD4F2A"/>
    <w:rsid w:val="2E8950CD"/>
    <w:rsid w:val="2F4B1946"/>
    <w:rsid w:val="3B195530"/>
    <w:rsid w:val="4D40640B"/>
    <w:rsid w:val="60332F58"/>
    <w:rsid w:val="637404C6"/>
    <w:rsid w:val="6BF809D3"/>
    <w:rsid w:val="6F643054"/>
    <w:rsid w:val="7E6F297C"/>
    <w:rsid w:val="7FE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1001</Words>
  <Characters>1568</Characters>
  <Lines>0</Lines>
  <Paragraphs>0</Paragraphs>
  <TotalTime>2</TotalTime>
  <ScaleCrop>false</ScaleCrop>
  <LinksUpToDate>false</LinksUpToDate>
  <CharactersWithSpaces>1571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H、、、L</cp:lastModifiedBy>
  <dcterms:modified xsi:type="dcterms:W3CDTF">2022-11-26T10:59:22Z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8F6DEC9E197F4E91918C3B97BF18D87E</vt:lpwstr>
  </property>
</Properties>
</file>