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59" w:type="dxa"/>
        <w:tblLook w:val="04A0" w:firstRow="1" w:lastRow="0" w:firstColumn="1" w:lastColumn="0" w:noHBand="0" w:noVBand="1"/>
      </w:tblPr>
      <w:tblGrid>
        <w:gridCol w:w="619"/>
        <w:gridCol w:w="1057"/>
        <w:gridCol w:w="561"/>
        <w:gridCol w:w="2299"/>
        <w:gridCol w:w="1559"/>
        <w:gridCol w:w="3781"/>
        <w:gridCol w:w="3448"/>
        <w:gridCol w:w="35"/>
      </w:tblGrid>
      <w:tr w:rsidR="00200718" w:rsidRPr="00200718" w:rsidTr="00955BA3">
        <w:trPr>
          <w:trHeight w:val="480"/>
        </w:trPr>
        <w:tc>
          <w:tcPr>
            <w:tcW w:w="133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0718" w:rsidRPr="00200718" w:rsidRDefault="00200718" w:rsidP="00772C6E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200718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重庆市璧山区202</w:t>
            </w:r>
            <w:r w:rsidR="00772C6E"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  <w:t>5</w:t>
            </w:r>
            <w:r w:rsidRPr="00200718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年教育行政事业性收费及代收费目录清单</w:t>
            </w:r>
          </w:p>
        </w:tc>
      </w:tr>
      <w:tr w:rsidR="00955BA3" w:rsidRPr="00200718" w:rsidTr="00955BA3">
        <w:trPr>
          <w:gridAfter w:val="1"/>
          <w:wAfter w:w="35" w:type="dxa"/>
          <w:trHeight w:val="469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200718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部门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200718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项目序号</w:t>
            </w:r>
          </w:p>
          <w:p w:rsidR="00955BA3" w:rsidRPr="00200718" w:rsidRDefault="00955BA3" w:rsidP="0020071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200718"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收费项目</w:t>
            </w:r>
          </w:p>
          <w:p w:rsidR="00955BA3" w:rsidRPr="00200718" w:rsidRDefault="00955BA3" w:rsidP="00200718">
            <w:pPr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管理方式</w:t>
            </w:r>
          </w:p>
          <w:p w:rsidR="00955BA3" w:rsidRPr="00200718" w:rsidRDefault="00955BA3" w:rsidP="00200718">
            <w:pPr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8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收费依据</w:t>
            </w:r>
          </w:p>
          <w:p w:rsidR="00955BA3" w:rsidRPr="00200718" w:rsidRDefault="00955BA3" w:rsidP="00200718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收费标准</w:t>
            </w:r>
          </w:p>
        </w:tc>
      </w:tr>
      <w:tr w:rsidR="00955BA3" w:rsidRPr="00200718" w:rsidTr="00955BA3">
        <w:trPr>
          <w:gridAfter w:val="1"/>
          <w:wAfter w:w="35" w:type="dxa"/>
          <w:trHeight w:val="282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78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55BA3" w:rsidRPr="00200718" w:rsidTr="00955BA3">
        <w:trPr>
          <w:gridAfter w:val="1"/>
          <w:wAfter w:w="35" w:type="dxa"/>
          <w:trHeight w:val="10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教育部门</w:t>
            </w: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  <w:p w:rsidR="00955BA3" w:rsidRPr="00200718" w:rsidRDefault="00955BA3" w:rsidP="0020071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公办幼儿园保教费、住宿费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缴入地方财政专户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BA3" w:rsidRPr="00200718" w:rsidRDefault="00955BA3" w:rsidP="0082267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《幼儿园管理条例</w:t>
            </w:r>
            <w:r w:rsidR="00822677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》</w:t>
            </w: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渝府发〔2017〕48号，渝发改规范〔2021〕1号，渝价〔2012〕30号,璧发改〔2021〕211号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政府最高指导价：一级市级示范幼儿园不超过750元/生.月 一级 600元/生.月 二级500元/生.月 三级400元/生.月，未定级或未达到等200元/生.月 。代收费：点心费：120-180元/生.月（按各园备案批准执行）</w:t>
            </w:r>
          </w:p>
        </w:tc>
      </w:tr>
      <w:tr w:rsidR="00955BA3" w:rsidRPr="00200718" w:rsidTr="00955BA3">
        <w:trPr>
          <w:gridAfter w:val="1"/>
          <w:wAfter w:w="35" w:type="dxa"/>
          <w:trHeight w:val="2625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义务教育课后服务费、 普通高中学费、住宿费、课后延时服务费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缴入中央和地方财政专户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《教育法》，教财〔1996〕101号，教财〔2003〕4号，渝价〔2013〕71号，渝价〔2014〕265号 ，渝办发〔2006〕197号，，教基一厅〔2017〕2号、渝教发〔2019〕20号，璧教发〔2020〕16号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璧山中学、来凤中学学费：900元/生.期；大路中学500元/生.期；住宿费：350元/生.期，代收费：课本费200元/生.期，义务教育课后延时服务4元/节，每月不超过160元/生。</w:t>
            </w:r>
          </w:p>
        </w:tc>
        <w:bookmarkStart w:id="0" w:name="_GoBack"/>
        <w:bookmarkEnd w:id="0"/>
      </w:tr>
      <w:tr w:rsidR="00955BA3" w:rsidRPr="00200718" w:rsidTr="00955BA3">
        <w:trPr>
          <w:gridAfter w:val="1"/>
          <w:wAfter w:w="35" w:type="dxa"/>
          <w:trHeight w:val="480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国家开放大学收费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缴入中央和地方财政专户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财综〔2014〕21号，发改价格〔2009〕2555号，计价格〔2002〕838号，教财厅〔2000〕110号，财办综〔2003〕203号，渝价〔2000〕445号，渝价〔2002〕185号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见文件：渝价〔2000〕445号，渝价〔2002〕185号</w:t>
            </w:r>
          </w:p>
        </w:tc>
      </w:tr>
    </w:tbl>
    <w:p w:rsidR="007B36AF" w:rsidRDefault="007B36AF"/>
    <w:p w:rsidR="00200718" w:rsidRDefault="00200718"/>
    <w:p w:rsidR="00200718" w:rsidRDefault="00200718"/>
    <w:p w:rsidR="00200718" w:rsidRDefault="00200718"/>
    <w:p w:rsidR="00200718" w:rsidRDefault="00200718"/>
    <w:p w:rsidR="00955BA3" w:rsidRPr="00200718" w:rsidRDefault="00955BA3" w:rsidP="00200718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40"/>
          <w:szCs w:val="40"/>
        </w:rPr>
      </w:pPr>
      <w:r w:rsidRPr="00200718">
        <w:rPr>
          <w:rFonts w:ascii="方正小标宋_GBK" w:eastAsia="方正小标宋_GBK" w:hAnsi="宋体" w:cs="宋体" w:hint="eastAsia"/>
          <w:color w:val="000000"/>
          <w:kern w:val="0"/>
          <w:sz w:val="40"/>
          <w:szCs w:val="40"/>
        </w:rPr>
        <w:t>重庆市璧山区教育考试考务费目录清单</w:t>
      </w:r>
    </w:p>
    <w:tbl>
      <w:tblPr>
        <w:tblW w:w="12725" w:type="dxa"/>
        <w:jc w:val="center"/>
        <w:tblLook w:val="04A0" w:firstRow="1" w:lastRow="0" w:firstColumn="1" w:lastColumn="0" w:noHBand="0" w:noVBand="1"/>
      </w:tblPr>
      <w:tblGrid>
        <w:gridCol w:w="2553"/>
        <w:gridCol w:w="580"/>
        <w:gridCol w:w="1689"/>
        <w:gridCol w:w="4681"/>
        <w:gridCol w:w="3222"/>
      </w:tblGrid>
      <w:tr w:rsidR="00955BA3" w:rsidRPr="00200718" w:rsidTr="00955BA3">
        <w:trPr>
          <w:trHeight w:val="62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 w:rsidRPr="0020071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类别和部门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955BA3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 w:rsidRPr="0020071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考试项目名称</w:t>
            </w: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955BA3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2"/>
              </w:rPr>
            </w:pPr>
            <w:r w:rsidRPr="00200718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2"/>
              </w:rPr>
              <w:t>政策依据</w:t>
            </w: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955BA3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</w:rPr>
            </w:pPr>
            <w:r w:rsidRPr="00200718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收费标准</w:t>
            </w:r>
            <w:r w:rsidRPr="002007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5BA3" w:rsidRPr="00200718" w:rsidTr="00955BA3">
        <w:trPr>
          <w:trHeight w:val="547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0"/>
                <w:szCs w:val="20"/>
              </w:rPr>
            </w:pPr>
            <w:r w:rsidRPr="00200718">
              <w:rPr>
                <w:rFonts w:ascii="新宋体" w:eastAsia="新宋体" w:hAnsi="新宋体" w:cs="宋体" w:hint="eastAsia"/>
                <w:b/>
                <w:bCs/>
                <w:kern w:val="0"/>
                <w:sz w:val="20"/>
                <w:szCs w:val="20"/>
              </w:rPr>
              <w:t>三、教育考试考务费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A3" w:rsidRPr="00200718" w:rsidRDefault="00955BA3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718" w:rsidRPr="00200718" w:rsidTr="00955BA3">
        <w:trPr>
          <w:trHeight w:val="49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18" w:rsidRPr="00200718" w:rsidRDefault="00200718" w:rsidP="00200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教育</w:t>
            </w: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部门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18" w:rsidRPr="00200718" w:rsidRDefault="00200718" w:rsidP="002007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18" w:rsidRPr="00200718" w:rsidRDefault="00200718" w:rsidP="002007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义务教育考试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18" w:rsidRPr="00200718" w:rsidRDefault="00200718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渝价〔2013〕71号，渝价〔2013〕175号，渝府发〔2012〕59号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18" w:rsidRPr="00200718" w:rsidRDefault="00200718" w:rsidP="00200718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0071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中考联招考试每生90元，非联招考试80元。</w:t>
            </w:r>
          </w:p>
        </w:tc>
      </w:tr>
    </w:tbl>
    <w:p w:rsidR="0003174C" w:rsidRDefault="0003174C" w:rsidP="00081E9B">
      <w:pPr>
        <w:ind w:firstLineChars="350" w:firstLine="735"/>
      </w:pPr>
    </w:p>
    <w:p w:rsidR="00200718" w:rsidRPr="00200718" w:rsidRDefault="00081E9B" w:rsidP="00081E9B">
      <w:pPr>
        <w:ind w:firstLineChars="350" w:firstLine="735"/>
      </w:pPr>
      <w:r>
        <w:rPr>
          <w:rFonts w:hint="eastAsia"/>
        </w:rPr>
        <w:t>(此</w:t>
      </w:r>
      <w:r>
        <w:t>件公开发布</w:t>
      </w:r>
      <w:r>
        <w:rPr>
          <w:rFonts w:hint="eastAsia"/>
        </w:rPr>
        <w:t>)</w:t>
      </w:r>
    </w:p>
    <w:sectPr w:rsidR="00200718" w:rsidRPr="00200718" w:rsidSect="002007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12" w:rsidRDefault="00133D12" w:rsidP="0003174C">
      <w:r>
        <w:separator/>
      </w:r>
    </w:p>
  </w:endnote>
  <w:endnote w:type="continuationSeparator" w:id="0">
    <w:p w:rsidR="00133D12" w:rsidRDefault="00133D12" w:rsidP="0003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12" w:rsidRDefault="00133D12" w:rsidP="0003174C">
      <w:r>
        <w:separator/>
      </w:r>
    </w:p>
  </w:footnote>
  <w:footnote w:type="continuationSeparator" w:id="0">
    <w:p w:rsidR="00133D12" w:rsidRDefault="00133D12" w:rsidP="00031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18"/>
    <w:rsid w:val="0003174C"/>
    <w:rsid w:val="00081E9B"/>
    <w:rsid w:val="0009676A"/>
    <w:rsid w:val="00133D12"/>
    <w:rsid w:val="00200718"/>
    <w:rsid w:val="0027475B"/>
    <w:rsid w:val="00772C6E"/>
    <w:rsid w:val="007B36AF"/>
    <w:rsid w:val="00822677"/>
    <w:rsid w:val="00955BA3"/>
    <w:rsid w:val="009F11B5"/>
    <w:rsid w:val="00A179B2"/>
    <w:rsid w:val="00A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B7BA8"/>
  <w15:chartTrackingRefBased/>
  <w15:docId w15:val="{D0CD642B-96FB-4022-BCB9-04BD3A29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7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彭小林</dc:creator>
  <cp:keywords/>
  <dc:description/>
  <cp:lastModifiedBy>Windows 用户</cp:lastModifiedBy>
  <cp:revision>3</cp:revision>
  <dcterms:created xsi:type="dcterms:W3CDTF">2025-08-26T03:29:00Z</dcterms:created>
  <dcterms:modified xsi:type="dcterms:W3CDTF">2025-08-26T07:16:00Z</dcterms:modified>
</cp:coreProperties>
</file>