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重庆市璧山区经济和信息化委员会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关于废止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《重庆市璧山区支持规模以上工业企业技改扩能实施方案（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02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0-2024年）》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璧山经信发〔20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〕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99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璧山经信发〔20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各镇人民政府、街道办事处，区政府有关部门，有关企业：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为合理解决区级技改扩能项目申报和审核工作中存在的问题，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我委对2021年印发的《重庆市璧山区支持规模以上工业企业技改扩能实施方案（2020-2024年）》（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璧山经信发〔20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）重新进行了修订，形成了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《重庆市璧山区支持规模以上工业企业技术改造实施方案（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2020-2024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年）（修订）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》，已报区政府经2022年第14次常委会议审议通过。按区政府工作要求，现将《重庆市璧山区支持规模以上工业企业技改扩能实施方案（2020-2024年）》（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璧山经信发〔20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）废止。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本通知自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wordWrap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wordWrap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重庆市璧山区经济和信息化委员会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 xml:space="preserve">                      2022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62" w:right="1474" w:bottom="1848" w:left="1588" w:header="851" w:footer="1474" w:gutter="0"/>
      <w:pgNumType w:fmt="numberInDash"/>
      <w:cols w:space="720" w:num="1"/>
      <w:docGrid w:type="lines" w:linePitch="57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both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ab/>
    </w:r>
    <w:r>
      <w:rPr>
        <w:rFonts w:hint="eastAsia" w:eastAsia="仿宋"/>
        <w:sz w:val="32"/>
        <w:szCs w:val="48"/>
        <w:lang w:val="en-US" w:eastAsia="zh-CN"/>
      </w:rPr>
      <w:tab/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240" w:leftChars="700" w:firstLine="7875" w:firstLineChars="2461"/>
      <w:jc w:val="left"/>
      <w:textAlignment w:val="auto"/>
      <w:rPr>
        <w:rStyle w:val="9"/>
        <w:rFonts w:hint="default" w:ascii="宋体" w:hAnsi="宋体" w:eastAsia="宋体"/>
        <w:sz w:val="28"/>
        <w:lang w:val="en-US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重庆市璧山区经济和信息化委员会发布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 w:ascii="宋体" w:hAnsi="宋体" w:eastAsia="宋体"/>
        <w:sz w:val="28"/>
      </w:rPr>
    </w:pPr>
    <w:r>
      <w:rPr>
        <w:rStyle w:val="9"/>
        <w:rFonts w:hint="eastAsia" w:ascii="宋体" w:hAnsi="宋体" w:eastAsia="宋体"/>
        <w:sz w:val="28"/>
      </w:rPr>
      <w:t>―</w:t>
    </w:r>
    <w:r>
      <w:rPr>
        <w:rFonts w:hint="eastAsia" w:ascii="宋体" w:hAnsi="宋体" w:eastAsia="宋体"/>
        <w:kern w:val="0"/>
        <w:sz w:val="28"/>
      </w:rPr>
      <w:t xml:space="preserve"> </w:t>
    </w:r>
    <w:r>
      <w:rPr>
        <w:rFonts w:hint="eastAsia" w:ascii="宋体" w:hAnsi="宋体" w:eastAsia="宋体"/>
        <w:kern w:val="0"/>
        <w:sz w:val="28"/>
      </w:rPr>
      <w:fldChar w:fldCharType="begin"/>
    </w:r>
    <w:r>
      <w:rPr>
        <w:rFonts w:hint="eastAsia" w:ascii="宋体" w:hAnsi="宋体" w:eastAsia="宋体"/>
        <w:kern w:val="0"/>
        <w:sz w:val="28"/>
      </w:rPr>
      <w:instrText xml:space="preserve"> PAGE </w:instrText>
    </w:r>
    <w:r>
      <w:rPr>
        <w:rFonts w:hint="eastAsia"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hint="eastAsia" w:ascii="宋体" w:hAnsi="宋体" w:eastAsia="宋体"/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重庆市璧山区经济和信息化委员会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MTIzNzllMWFhOGY5MTdjNjFkMWRlMGE4NjNhZTMifQ=="/>
  </w:docVars>
  <w:rsids>
    <w:rsidRoot w:val="284B012A"/>
    <w:rsid w:val="1A2A01E4"/>
    <w:rsid w:val="1DF24184"/>
    <w:rsid w:val="284B012A"/>
    <w:rsid w:val="3D402D06"/>
    <w:rsid w:val="3F3A2CEF"/>
    <w:rsid w:val="4563573D"/>
    <w:rsid w:val="603911C4"/>
    <w:rsid w:val="60E94998"/>
    <w:rsid w:val="68000819"/>
    <w:rsid w:val="6F463211"/>
    <w:rsid w:val="73AB3D2F"/>
    <w:rsid w:val="78153E6C"/>
    <w:rsid w:val="791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style4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403</Characters>
  <Lines>0</Lines>
  <Paragraphs>0</Paragraphs>
  <TotalTime>0</TotalTime>
  <ScaleCrop>false</ScaleCrop>
  <LinksUpToDate>false</LinksUpToDate>
  <CharactersWithSpaces>432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2023-06-25T06:35:00Z</dcterms:created>
  <dc:creator>飞奔的胖头鱼</dc:creator>
  <cp:lastModifiedBy>毛泽均</cp:lastModifiedBy>
  <dcterms:modified xsi:type="dcterms:W3CDTF">2023-06-26T02:11:36Z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66674A29045C4ECBA47CFD939AA35236_13</vt:lpwstr>
  </property>
</Properties>
</file>