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璧山经信发〔2023〕</w:t>
      </w:r>
      <w:r>
        <w:rPr>
          <w:rFonts w:hint="eastAsia" w:ascii="Times New Roman" w:hAnsi="Times New Roman" w:eastAsia="方正仿宋_GBK" w:cs="Times New Roman"/>
          <w:sz w:val="32"/>
          <w:szCs w:val="32"/>
        </w:rPr>
        <w:t>181</w:t>
      </w:r>
      <w:r>
        <w:rPr>
          <w:rFonts w:ascii="Times New Roman" w:hAnsi="Times New Roman" w:eastAsia="方正仿宋_GBK" w:cs="Times New Roman"/>
          <w:sz w:val="32"/>
          <w:szCs w:val="32"/>
        </w:rPr>
        <w:t>号</w:t>
      </w:r>
    </w:p>
    <w:p>
      <w:pPr>
        <w:jc w:val="center"/>
        <w:rPr>
          <w:rFonts w:ascii="Times New Roman" w:hAnsi="Times New Roman" w:eastAsia="方正仿宋_GBK" w:cs="Times New Roman"/>
          <w:sz w:val="32"/>
          <w:szCs w:val="32"/>
        </w:rPr>
      </w:pPr>
    </w:p>
    <w:p>
      <w:pPr>
        <w:pStyle w:val="2"/>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重庆市璧山区经济和信息化委员会</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重庆市璧山区水利局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重庆璧山高新技术产业开发区管理委员会</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关于开展2023年度第一批区级节水型企业</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创建工作的通知</w:t>
      </w:r>
    </w:p>
    <w:p>
      <w:pPr>
        <w:spacing w:line="600" w:lineRule="exact"/>
        <w:jc w:val="center"/>
        <w:rPr>
          <w:rFonts w:ascii="方正小标宋_GBK" w:hAnsi="方正小标宋_GBK" w:eastAsia="方正小标宋_GBK" w:cs="方正小标宋_GBK"/>
          <w:sz w:val="44"/>
          <w:szCs w:val="44"/>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各镇街、有关企业：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做好严格水资源管理达标率考核工作，加快推进企业节水技术进步，进一步提升我区企业用水节水效率，推动工业领域绿色发展，根据区委、区政府有关工作要求，经我委会同区水利局共同研究，将对现就开</w:t>
      </w:r>
      <w:r>
        <w:rPr>
          <w:rFonts w:ascii="Times New Roman" w:hAnsi="Times New Roman" w:eastAsia="方正仿宋_GBK" w:cs="Times New Roman"/>
          <w:sz w:val="32"/>
          <w:szCs w:val="32"/>
        </w:rPr>
        <w:t>展2023年</w:t>
      </w:r>
      <w:r>
        <w:rPr>
          <w:rFonts w:hint="eastAsia" w:ascii="方正仿宋_GBK" w:hAnsi="方正仿宋_GBK" w:eastAsia="方正仿宋_GBK" w:cs="方正仿宋_GBK"/>
          <w:sz w:val="32"/>
          <w:szCs w:val="32"/>
        </w:rPr>
        <w:t>度第一批区级节水型企业创建工作有关事宜通知如下。</w:t>
      </w:r>
    </w:p>
    <w:p>
      <w:pPr>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工作开展时间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2023年9月1日——2023年9月30日</w:t>
      </w:r>
    </w:p>
    <w:p>
      <w:pPr>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创建目标</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创建2023年度第一批</w:t>
      </w:r>
      <w:r>
        <w:rPr>
          <w:rFonts w:ascii="Times New Roman" w:hAnsi="Times New Roman" w:eastAsia="方正仿宋_GBK" w:cs="Times New Roman"/>
          <w:sz w:val="32"/>
          <w:szCs w:val="32"/>
        </w:rPr>
        <w:t>区级节水型企业不少于5家</w:t>
      </w:r>
      <w:r>
        <w:rPr>
          <w:rFonts w:hint="eastAsia" w:ascii="Times New Roman" w:hAnsi="Times New Roman" w:eastAsia="方正仿宋_GBK" w:cs="Times New Roman"/>
          <w:sz w:val="32"/>
          <w:szCs w:val="32"/>
        </w:rPr>
        <w:t>，原则上按照上一年度用水量前5的工业企业优先创建。</w:t>
      </w:r>
    </w:p>
    <w:p>
      <w:pPr>
        <w:numPr>
          <w:ilvl w:val="0"/>
          <w:numId w:val="1"/>
        </w:num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具体工作</w:t>
      </w:r>
    </w:p>
    <w:p>
      <w:pPr>
        <w:numPr>
          <w:ilvl w:val="0"/>
          <w:numId w:val="2"/>
        </w:numPr>
        <w:spacing w:line="60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申报工作。</w:t>
      </w:r>
      <w:r>
        <w:rPr>
          <w:rFonts w:hint="eastAsia" w:ascii="方正仿宋_GBK" w:hAnsi="方正仿宋_GBK" w:eastAsia="方正仿宋_GBK" w:cs="方正仿宋_GBK"/>
          <w:sz w:val="32"/>
          <w:szCs w:val="32"/>
        </w:rPr>
        <w:t>璧山高新区管委会、各镇街有序组织辖区内规上企业积极申报区级节水型企业创建工作，认真指导企业准备申报资料，区经济信息委联合璧山高新区管委会、各镇街共同开展企业节水用水情况现场勘查，申报企业按照创建标准，将创建资料（纸质件+电子档各一份</w:t>
      </w:r>
      <w:r>
        <w:rPr>
          <w:rFonts w:ascii="Times New Roman" w:hAnsi="Times New Roman" w:eastAsia="方正仿宋_GBK" w:cs="Times New Roman"/>
          <w:sz w:val="32"/>
          <w:szCs w:val="32"/>
        </w:rPr>
        <w:t>），于9月20日前将申报资料提交区经济信息委安监能源科。</w:t>
      </w:r>
    </w:p>
    <w:p>
      <w:pPr>
        <w:numPr>
          <w:ilvl w:val="0"/>
          <w:numId w:val="2"/>
        </w:num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审核工作。</w:t>
      </w:r>
      <w:r>
        <w:rPr>
          <w:rFonts w:hint="eastAsia" w:ascii="方正仿宋_GBK" w:hAnsi="方正仿宋_GBK" w:eastAsia="方正仿宋_GBK" w:cs="方正仿宋_GBK"/>
          <w:sz w:val="32"/>
          <w:szCs w:val="32"/>
        </w:rPr>
        <w:t>企业申报资料经璧山高新区管委会、各镇街初步审核后，区经济信息委将会同区水利局等部门开展审核，并在区人民政府网站公示审核结果，并在公</w:t>
      </w:r>
      <w:r>
        <w:rPr>
          <w:rFonts w:ascii="Times New Roman" w:hAnsi="Times New Roman" w:eastAsia="方正仿宋_GBK" w:cs="Times New Roman"/>
          <w:sz w:val="32"/>
          <w:szCs w:val="32"/>
        </w:rPr>
        <w:t>示后5个工作日</w:t>
      </w:r>
      <w:r>
        <w:rPr>
          <w:rFonts w:hint="eastAsia" w:ascii="方正仿宋_GBK" w:hAnsi="方正仿宋_GBK" w:eastAsia="方正仿宋_GBK" w:cs="方正仿宋_GBK"/>
          <w:sz w:val="32"/>
          <w:szCs w:val="32"/>
        </w:rPr>
        <w:t>内公布成功创建区级节水型企业名单。</w:t>
      </w:r>
    </w:p>
    <w:p>
      <w:pPr>
        <w:numPr>
          <w:ilvl w:val="0"/>
          <w:numId w:val="2"/>
        </w:num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政策支持。</w:t>
      </w:r>
      <w:r>
        <w:rPr>
          <w:rFonts w:hint="eastAsia" w:ascii="方正仿宋_GBK" w:hAnsi="方正仿宋_GBK" w:eastAsia="方正仿宋_GBK" w:cs="方正仿宋_GBK"/>
          <w:sz w:val="32"/>
          <w:szCs w:val="32"/>
        </w:rPr>
        <w:t>区水利局将对成功创建的区级节水型企业给予一定资金补助。同时，为加强对工业领域节水型创建工作的政策支持，区经济信息委联合区水利局将对创建区级节水型企业好的经验做法在全区进行推广，并对成功创建节水型企业的区级贷款融资、区级技术改造、区级研发机构等项目予以优先支持。</w:t>
      </w:r>
    </w:p>
    <w:p>
      <w:pPr>
        <w:spacing w:line="600" w:lineRule="exact"/>
        <w:ind w:left="420" w:leftChars="200"/>
        <w:rPr>
          <w:rFonts w:ascii="方正仿宋_GBK" w:hAnsi="方正仿宋_GBK" w:eastAsia="方正仿宋_GBK" w:cs="方正仿宋_GBK"/>
          <w:sz w:val="32"/>
          <w:szCs w:val="32"/>
        </w:rPr>
      </w:pPr>
    </w:p>
    <w:p>
      <w:pPr>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ascii="Times New Roman" w:hAnsi="Times New Roman" w:eastAsia="方正仿宋_GBK" w:cs="Times New Roman"/>
          <w:sz w:val="32"/>
          <w:szCs w:val="32"/>
        </w:rPr>
        <w:t>1.区级节水型企业创建申报资料</w:t>
      </w:r>
    </w:p>
    <w:p>
      <w:pPr>
        <w:pStyle w:val="2"/>
        <w:ind w:firstLine="1600" w:firstLineChars="500"/>
        <w:rPr>
          <w:rFonts w:ascii="Times New Roman" w:hAnsi="Times New Roman" w:cs="Times New Roman"/>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拟创建2023年度第一批区级节水型企业名单</w:t>
      </w:r>
    </w:p>
    <w:p>
      <w:pPr>
        <w:spacing w:line="600" w:lineRule="exact"/>
        <w:ind w:firstLine="640" w:firstLineChars="200"/>
        <w:rPr>
          <w:rFonts w:ascii="方正仿宋_GBK" w:hAnsi="方正仿宋_GBK" w:eastAsia="方正仿宋_GBK" w:cs="方正仿宋_GBK"/>
          <w:sz w:val="32"/>
          <w:szCs w:val="32"/>
        </w:rPr>
      </w:pPr>
    </w:p>
    <w:p>
      <w:pPr>
        <w:pStyle w:val="2"/>
        <w:ind w:firstLine="3520" w:firstLineChars="1100"/>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重庆市璧山区经济和信息化委员会     重庆市璧山区水利局</w:t>
      </w:r>
    </w:p>
    <w:p>
      <w:pPr>
        <w:pStyle w:val="2"/>
        <w:ind w:firstLine="3520" w:firstLineChars="1100"/>
        <w:rPr>
          <w:rFonts w:ascii="方正仿宋_GBK" w:hAnsi="方正仿宋_GBK" w:eastAsia="方正仿宋_GBK" w:cs="方正仿宋_GBK"/>
          <w:sz w:val="32"/>
          <w:szCs w:val="32"/>
        </w:rPr>
      </w:pPr>
    </w:p>
    <w:p>
      <w:pPr>
        <w:pStyle w:val="2"/>
        <w:ind w:firstLine="3520" w:firstLineChars="1100"/>
        <w:rPr>
          <w:rFonts w:ascii="方正仿宋_GBK" w:hAnsi="方正仿宋_GBK" w:eastAsia="方正仿宋_GBK" w:cs="方正仿宋_GBK"/>
          <w:sz w:val="32"/>
          <w:szCs w:val="32"/>
        </w:rPr>
      </w:pPr>
    </w:p>
    <w:p>
      <w:pPr>
        <w:pStyle w:val="2"/>
        <w:ind w:firstLine="3520" w:firstLineChars="1100"/>
        <w:rPr>
          <w:rFonts w:ascii="方正仿宋_GBK" w:hAnsi="方正仿宋_GBK" w:eastAsia="方正仿宋_GBK" w:cs="方正仿宋_GBK"/>
          <w:sz w:val="32"/>
          <w:szCs w:val="32"/>
        </w:rPr>
      </w:pPr>
    </w:p>
    <w:p>
      <w:pPr>
        <w:pStyle w:val="2"/>
        <w:ind w:firstLine="2880" w:firstLineChars="9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重庆璧山高新技术产业开发区管理委员会</w:t>
      </w:r>
    </w:p>
    <w:p>
      <w:pPr>
        <w:pStyle w:val="2"/>
        <w:rPr>
          <w:rFonts w:ascii="方正仿宋_GBK" w:hAnsi="方正仿宋_GBK" w:eastAsia="方正仿宋_GBK" w:cs="方正仿宋_GBK"/>
          <w:sz w:val="32"/>
          <w:szCs w:val="32"/>
        </w:rPr>
      </w:pPr>
    </w:p>
    <w:p>
      <w:pPr>
        <w:pStyle w:val="2"/>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2023年9月1日</w:t>
      </w:r>
    </w:p>
    <w:p>
      <w:pPr>
        <w:pStyle w:val="2"/>
        <w:ind w:firstLine="4800" w:firstLineChars="1500"/>
        <w:rPr>
          <w:rFonts w:ascii="Times New Roman" w:hAnsi="Times New Roman" w:eastAsia="方正仿宋_GBK" w:cs="Times New Roman"/>
          <w:sz w:val="32"/>
          <w:szCs w:val="32"/>
        </w:rPr>
      </w:pPr>
    </w:p>
    <w:p>
      <w:pPr>
        <w:pStyle w:val="2"/>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（联系方式：区经济信息委安监能源科，41414847，邮箱：941105006@qq.com）</w:t>
      </w:r>
    </w:p>
    <w:p>
      <w:pPr>
        <w:pStyle w:val="2"/>
        <w:ind w:firstLine="640" w:firstLineChars="200"/>
        <w:rPr>
          <w:rFonts w:hint="eastAsia" w:ascii="Times New Roman" w:hAnsi="Times New Roman" w:eastAsia="方正仿宋_GBK" w:cs="Times New Roman"/>
          <w:sz w:val="32"/>
          <w:szCs w:val="32"/>
        </w:rPr>
      </w:pPr>
    </w:p>
    <w:p>
      <w:pPr>
        <w:pStyle w:val="2"/>
        <w:ind w:firstLine="640" w:firstLineChars="200"/>
        <w:rPr>
          <w:rFonts w:ascii="Times New Roman" w:hAnsi="Times New Roman" w:eastAsia="方正仿宋_GBK" w:cs="Times New Roman"/>
          <w:sz w:val="32"/>
          <w:szCs w:val="32"/>
        </w:rPr>
        <w:sectPr>
          <w:footerReference r:id="rId3" w:type="default"/>
          <w:pgSz w:w="11906" w:h="16838"/>
          <w:pgMar w:top="2098" w:right="1531" w:bottom="1984" w:left="1531" w:header="851" w:footer="992" w:gutter="0"/>
          <w:cols w:space="425" w:num="1"/>
          <w:docGrid w:type="lines" w:linePitch="312" w:charSpace="0"/>
        </w:sect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此件公开发布</w:t>
      </w:r>
      <w:r>
        <w:rPr>
          <w:rFonts w:ascii="Times New Roman" w:hAnsi="Times New Roman" w:eastAsia="方正仿宋_GBK" w:cs="Times New Roman"/>
          <w:sz w:val="32"/>
          <w:szCs w:val="32"/>
        </w:rPr>
        <w:t>）</w:t>
      </w: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600" w:lineRule="exact"/>
        <w:rPr>
          <w:rFonts w:ascii="方正仿宋_GBK" w:hAnsi="方正仿宋_GBK" w:eastAsia="方正仿宋_GBK" w:cs="方正仿宋_GBK"/>
          <w:sz w:val="32"/>
          <w:szCs w:val="32"/>
        </w:rPr>
      </w:pPr>
    </w:p>
    <w:p>
      <w:pPr>
        <w:spacing w:line="600" w:lineRule="exact"/>
        <w:rPr>
          <w:rFonts w:ascii="方正仿宋_GBK" w:hAnsi="方正仿宋_GBK" w:eastAsia="方正仿宋_GBK" w:cs="方正仿宋_GBK"/>
          <w:sz w:val="32"/>
          <w:szCs w:val="32"/>
        </w:rPr>
      </w:pP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区</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级</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节</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水</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型</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企</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业</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创</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建</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申</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报</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资</w:t>
      </w:r>
    </w:p>
    <w:p>
      <w:pPr>
        <w:spacing w:line="80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料</w:t>
      </w:r>
    </w:p>
    <w:p/>
    <w:p>
      <w:pPr>
        <w:rPr>
          <w:rFonts w:ascii="Times New Roman" w:hAnsi="Times New Roman" w:eastAsia="方正黑体_GBK" w:cs="Times New Roman"/>
          <w:sz w:val="40"/>
          <w:szCs w:val="28"/>
        </w:rPr>
      </w:pPr>
      <w:r>
        <w:rPr>
          <w:rFonts w:ascii="Times New Roman" w:hAnsi="Times New Roman" w:eastAsia="方正黑体_GBK" w:cs="Times New Roman"/>
          <w:sz w:val="32"/>
          <w:szCs w:val="32"/>
        </w:rPr>
        <w:t>附件1</w:t>
      </w:r>
    </w:p>
    <w:p>
      <w:pPr>
        <w:pStyle w:val="3"/>
        <w:spacing w:before="312" w:after="312"/>
        <w:jc w:val="center"/>
        <w:rPr>
          <w:sz w:val="40"/>
          <w:szCs w:val="28"/>
        </w:rPr>
      </w:pPr>
      <w:r>
        <w:rPr>
          <w:rFonts w:hint="eastAsia"/>
          <w:sz w:val="40"/>
          <w:szCs w:val="28"/>
        </w:rPr>
        <w:t>节水型企业创建申报</w:t>
      </w:r>
    </w:p>
    <w:p>
      <w:pPr>
        <w:pStyle w:val="3"/>
        <w:spacing w:before="312" w:after="312"/>
        <w:jc w:val="center"/>
        <w:rPr>
          <w:sz w:val="40"/>
          <w:szCs w:val="28"/>
        </w:rPr>
      </w:pPr>
      <w:r>
        <w:rPr>
          <w:rFonts w:hint="eastAsia"/>
          <w:sz w:val="40"/>
          <w:szCs w:val="28"/>
        </w:rPr>
        <w:t>资料清单</w:t>
      </w:r>
    </w:p>
    <w:p>
      <w:pPr>
        <w:pStyle w:val="2"/>
        <w:rPr>
          <w:sz w:val="40"/>
          <w:szCs w:val="28"/>
        </w:rPr>
      </w:pPr>
    </w:p>
    <w:p>
      <w:pPr>
        <w:pStyle w:val="2"/>
        <w:rPr>
          <w:sz w:val="40"/>
          <w:szCs w:val="28"/>
        </w:rPr>
      </w:pPr>
    </w:p>
    <w:p>
      <w:pPr>
        <w:widowControl/>
        <w:snapToGrid w:val="0"/>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附表1.基本信息表（按实际填写）</w:t>
      </w:r>
    </w:p>
    <w:tbl>
      <w:tblPr>
        <w:tblStyle w:val="5"/>
        <w:tblW w:w="0" w:type="auto"/>
        <w:jc w:val="center"/>
        <w:tblLayout w:type="fixed"/>
        <w:tblCellMar>
          <w:top w:w="15" w:type="dxa"/>
          <w:left w:w="15" w:type="dxa"/>
          <w:bottom w:w="15" w:type="dxa"/>
          <w:right w:w="15" w:type="dxa"/>
        </w:tblCellMar>
      </w:tblPr>
      <w:tblGrid>
        <w:gridCol w:w="2172"/>
        <w:gridCol w:w="2241"/>
        <w:gridCol w:w="2289"/>
        <w:gridCol w:w="1186"/>
        <w:gridCol w:w="1171"/>
      </w:tblGrid>
      <w:tr>
        <w:tblPrEx>
          <w:tblCellMar>
            <w:top w:w="15" w:type="dxa"/>
            <w:left w:w="15" w:type="dxa"/>
            <w:bottom w:w="15" w:type="dxa"/>
            <w:right w:w="15" w:type="dxa"/>
          </w:tblCellMar>
        </w:tblPrEx>
        <w:trPr>
          <w:cantSplit/>
          <w:trHeight w:val="634" w:hRule="atLeast"/>
          <w:jc w:val="center"/>
        </w:trPr>
        <w:tc>
          <w:tcPr>
            <w:tcW w:w="217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企业名称</w:t>
            </w:r>
          </w:p>
        </w:tc>
        <w:tc>
          <w:tcPr>
            <w:tcW w:w="6887" w:type="dxa"/>
            <w:gridSpan w:val="4"/>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cantSplit/>
          <w:trHeight w:val="634" w:hRule="atLeast"/>
          <w:jc w:val="center"/>
        </w:trPr>
        <w:tc>
          <w:tcPr>
            <w:tcW w:w="217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联系人及电话</w:t>
            </w:r>
          </w:p>
        </w:tc>
        <w:tc>
          <w:tcPr>
            <w:tcW w:w="6887" w:type="dxa"/>
            <w:gridSpan w:val="4"/>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cantSplit/>
          <w:trHeight w:val="794" w:hRule="atLeast"/>
          <w:jc w:val="center"/>
        </w:trPr>
        <w:tc>
          <w:tcPr>
            <w:tcW w:w="217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通信地址</w:t>
            </w:r>
          </w:p>
        </w:tc>
        <w:tc>
          <w:tcPr>
            <w:tcW w:w="453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c>
          <w:tcPr>
            <w:tcW w:w="118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邮政编码</w:t>
            </w:r>
          </w:p>
        </w:tc>
        <w:tc>
          <w:tcPr>
            <w:tcW w:w="117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trHeight w:val="693" w:hRule="atLeast"/>
          <w:jc w:val="center"/>
        </w:trPr>
        <w:tc>
          <w:tcPr>
            <w:tcW w:w="217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所属行业</w:t>
            </w:r>
          </w:p>
        </w:tc>
        <w:tc>
          <w:tcPr>
            <w:tcW w:w="22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c>
          <w:tcPr>
            <w:tcW w:w="2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企业人数</w:t>
            </w:r>
          </w:p>
        </w:tc>
        <w:tc>
          <w:tcPr>
            <w:tcW w:w="235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trHeight w:val="711" w:hRule="atLeast"/>
          <w:jc w:val="center"/>
        </w:trPr>
        <w:tc>
          <w:tcPr>
            <w:tcW w:w="217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法人代表</w:t>
            </w:r>
          </w:p>
        </w:tc>
        <w:tc>
          <w:tcPr>
            <w:tcW w:w="22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c>
          <w:tcPr>
            <w:tcW w:w="2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电话/传真</w:t>
            </w:r>
          </w:p>
        </w:tc>
        <w:tc>
          <w:tcPr>
            <w:tcW w:w="235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trHeight w:val="644" w:hRule="atLeast"/>
          <w:jc w:val="center"/>
        </w:trPr>
        <w:tc>
          <w:tcPr>
            <w:tcW w:w="217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节水管理部门</w:t>
            </w:r>
          </w:p>
        </w:tc>
        <w:tc>
          <w:tcPr>
            <w:tcW w:w="22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c>
          <w:tcPr>
            <w:tcW w:w="2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电话/传真</w:t>
            </w:r>
          </w:p>
        </w:tc>
        <w:tc>
          <w:tcPr>
            <w:tcW w:w="235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trHeight w:val="611" w:hRule="atLeast"/>
          <w:jc w:val="center"/>
        </w:trPr>
        <w:tc>
          <w:tcPr>
            <w:tcW w:w="217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节水管理负责人</w:t>
            </w:r>
          </w:p>
        </w:tc>
        <w:tc>
          <w:tcPr>
            <w:tcW w:w="224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c>
          <w:tcPr>
            <w:tcW w:w="2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电话/传真</w:t>
            </w:r>
          </w:p>
        </w:tc>
        <w:tc>
          <w:tcPr>
            <w:tcW w:w="235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trHeight w:val="1031" w:hRule="atLeast"/>
          <w:jc w:val="center"/>
        </w:trPr>
        <w:tc>
          <w:tcPr>
            <w:tcW w:w="2172"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主要产品</w:t>
            </w:r>
          </w:p>
        </w:tc>
        <w:tc>
          <w:tcPr>
            <w:tcW w:w="2241"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c>
          <w:tcPr>
            <w:tcW w:w="2289" w:type="dxa"/>
            <w:tcBorders>
              <w:top w:val="nil"/>
              <w:left w:val="nil"/>
              <w:bottom w:val="single" w:color="auto" w:sz="4"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主要水源（水厂供水或自备取水）</w:t>
            </w:r>
          </w:p>
        </w:tc>
        <w:tc>
          <w:tcPr>
            <w:tcW w:w="2357" w:type="dxa"/>
            <w:gridSpan w:val="2"/>
            <w:tcBorders>
              <w:top w:val="nil"/>
              <w:left w:val="nil"/>
              <w:bottom w:val="single" w:color="auto" w:sz="4" w:space="0"/>
              <w:right w:val="single" w:color="auto" w:sz="8"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trHeight w:val="1016" w:hRule="atLeast"/>
          <w:jc w:val="center"/>
        </w:trPr>
        <w:tc>
          <w:tcPr>
            <w:tcW w:w="21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水源名称</w:t>
            </w:r>
          </w:p>
          <w:p>
            <w:pPr>
              <w:widowControl/>
              <w:adjustRightInd w:val="0"/>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（自备取水）</w:t>
            </w:r>
          </w:p>
        </w:tc>
        <w:tc>
          <w:tcPr>
            <w:tcW w:w="224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kern w:val="0"/>
                <w:sz w:val="24"/>
              </w:rPr>
            </w:pPr>
          </w:p>
        </w:tc>
        <w:tc>
          <w:tcPr>
            <w:tcW w:w="22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取水许可证号码（自备取水）</w:t>
            </w:r>
          </w:p>
        </w:tc>
        <w:tc>
          <w:tcPr>
            <w:tcW w:w="235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p>
        </w:tc>
      </w:tr>
      <w:tr>
        <w:tblPrEx>
          <w:tblCellMar>
            <w:top w:w="15" w:type="dxa"/>
            <w:left w:w="15" w:type="dxa"/>
            <w:bottom w:w="15" w:type="dxa"/>
            <w:right w:w="15" w:type="dxa"/>
          </w:tblCellMar>
        </w:tblPrEx>
        <w:trPr>
          <w:trHeight w:val="737" w:hRule="atLeast"/>
          <w:jc w:val="center"/>
        </w:trPr>
        <w:tc>
          <w:tcPr>
            <w:tcW w:w="21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上年总产值</w:t>
            </w:r>
          </w:p>
        </w:tc>
        <w:tc>
          <w:tcPr>
            <w:tcW w:w="224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（万元）</w:t>
            </w:r>
          </w:p>
        </w:tc>
        <w:tc>
          <w:tcPr>
            <w:tcW w:w="22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上年取水量</w:t>
            </w:r>
          </w:p>
        </w:tc>
        <w:tc>
          <w:tcPr>
            <w:tcW w:w="235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rPr>
            </w:pPr>
            <w:r>
              <w:rPr>
                <w:rFonts w:hint="eastAsia" w:ascii="方正仿宋_GBK" w:hAnsi="方正仿宋_GBK" w:eastAsia="方正仿宋_GBK" w:cs="方正仿宋_GBK"/>
                <w:kern w:val="0"/>
                <w:sz w:val="24"/>
              </w:rPr>
              <w:t>（m</w:t>
            </w:r>
            <w:r>
              <w:rPr>
                <w:rFonts w:hint="eastAsia" w:ascii="方正仿宋_GBK" w:hAnsi="方正仿宋_GBK" w:eastAsia="方正仿宋_GBK" w:cs="方正仿宋_GBK"/>
                <w:kern w:val="0"/>
                <w:sz w:val="24"/>
                <w:vertAlign w:val="superscript"/>
              </w:rPr>
              <w:t>3</w:t>
            </w:r>
            <w:r>
              <w:rPr>
                <w:rFonts w:hint="eastAsia" w:ascii="方正仿宋_GBK" w:hAnsi="方正仿宋_GBK" w:eastAsia="方正仿宋_GBK" w:cs="方正仿宋_GBK"/>
                <w:kern w:val="0"/>
                <w:sz w:val="24"/>
              </w:rPr>
              <w:t>）</w:t>
            </w:r>
          </w:p>
        </w:tc>
      </w:tr>
      <w:tr>
        <w:tblPrEx>
          <w:tblCellMar>
            <w:top w:w="15" w:type="dxa"/>
            <w:left w:w="15" w:type="dxa"/>
            <w:bottom w:w="15" w:type="dxa"/>
            <w:right w:w="15" w:type="dxa"/>
          </w:tblCellMar>
        </w:tblPrEx>
        <w:trPr>
          <w:trHeight w:val="751" w:hRule="atLeast"/>
          <w:jc w:val="center"/>
        </w:trPr>
        <w:tc>
          <w:tcPr>
            <w:tcW w:w="2172"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自来水单价</w:t>
            </w:r>
          </w:p>
        </w:tc>
        <w:tc>
          <w:tcPr>
            <w:tcW w:w="2241"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元/吨</w:t>
            </w:r>
          </w:p>
        </w:tc>
        <w:tc>
          <w:tcPr>
            <w:tcW w:w="22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上年产品产量</w:t>
            </w:r>
          </w:p>
        </w:tc>
        <w:tc>
          <w:tcPr>
            <w:tcW w:w="2357"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napToGrid w:val="0"/>
              <w:jc w:val="center"/>
              <w:rPr>
                <w:rFonts w:ascii="方正仿宋_GBK" w:hAnsi="方正仿宋_GBK" w:eastAsia="方正仿宋_GBK" w:cs="方正仿宋_GBK"/>
                <w:kern w:val="0"/>
                <w:sz w:val="24"/>
              </w:rPr>
            </w:pPr>
          </w:p>
        </w:tc>
      </w:tr>
    </w:tbl>
    <w:p>
      <w:pPr>
        <w:spacing w:line="800" w:lineRule="exact"/>
        <w:jc w:val="left"/>
        <w:rPr>
          <w:rFonts w:ascii="方正仿宋_GBK" w:hAnsi="方正仿宋_GBK" w:eastAsia="方正仿宋_GBK" w:cs="方正仿宋_GBK"/>
          <w:sz w:val="32"/>
          <w:szCs w:val="32"/>
        </w:rPr>
        <w:sectPr>
          <w:pgSz w:w="11906" w:h="16838"/>
          <w:pgMar w:top="2098" w:right="1531" w:bottom="1984" w:left="1531" w:header="851" w:footer="992" w:gutter="0"/>
          <w:cols w:space="425" w:num="1"/>
          <w:docGrid w:type="lines" w:linePitch="312" w:charSpace="0"/>
        </w:sectPr>
      </w:pPr>
    </w:p>
    <w:p>
      <w:pPr>
        <w:widowControl/>
        <w:snapToGrid w:val="0"/>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附表2.2022年用水明细（或提供自己的统计台账）</w:t>
      </w:r>
    </w:p>
    <w:tbl>
      <w:tblPr>
        <w:tblStyle w:val="5"/>
        <w:tblW w:w="5000" w:type="pct"/>
        <w:tblInd w:w="0" w:type="dxa"/>
        <w:tblLayout w:type="autofit"/>
        <w:tblCellMar>
          <w:top w:w="0" w:type="dxa"/>
          <w:left w:w="108" w:type="dxa"/>
          <w:bottom w:w="0" w:type="dxa"/>
          <w:right w:w="108" w:type="dxa"/>
        </w:tblCellMar>
      </w:tblPr>
      <w:tblGrid>
        <w:gridCol w:w="1009"/>
        <w:gridCol w:w="1009"/>
        <w:gridCol w:w="1009"/>
        <w:gridCol w:w="1009"/>
        <w:gridCol w:w="1009"/>
        <w:gridCol w:w="1009"/>
        <w:gridCol w:w="1009"/>
        <w:gridCol w:w="1009"/>
        <w:gridCol w:w="1009"/>
        <w:gridCol w:w="1009"/>
        <w:gridCol w:w="1009"/>
        <w:gridCol w:w="1009"/>
        <w:gridCol w:w="1010"/>
        <w:gridCol w:w="1056"/>
      </w:tblGrid>
      <w:tr>
        <w:tblPrEx>
          <w:tblCellMar>
            <w:top w:w="0" w:type="dxa"/>
            <w:left w:w="108" w:type="dxa"/>
            <w:bottom w:w="0" w:type="dxa"/>
            <w:right w:w="108" w:type="dxa"/>
          </w:tblCellMar>
        </w:tblPrEx>
        <w:trPr>
          <w:trHeight w:val="390" w:hRule="atLeast"/>
        </w:trPr>
        <w:tc>
          <w:tcPr>
            <w:tcW w:w="5000" w:type="pct"/>
            <w:gridSpan w:val="14"/>
            <w:tcBorders>
              <w:top w:val="nil"/>
              <w:left w:val="nil"/>
              <w:bottom w:val="single" w:color="auto" w:sz="4" w:space="0"/>
              <w:right w:val="nil"/>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2022年分月用水量</w:t>
            </w:r>
          </w:p>
        </w:tc>
      </w:tr>
      <w:tr>
        <w:tblPrEx>
          <w:tblCellMar>
            <w:top w:w="0" w:type="dxa"/>
            <w:left w:w="108" w:type="dxa"/>
            <w:bottom w:w="0" w:type="dxa"/>
            <w:right w:w="108" w:type="dxa"/>
          </w:tblCellMar>
        </w:tblPrEx>
        <w:trPr>
          <w:trHeight w:val="315"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月份</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一月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二月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三月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四月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五月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六月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七月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八月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九月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十月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十一月</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十二月</w:t>
            </w:r>
          </w:p>
        </w:tc>
        <w:tc>
          <w:tcPr>
            <w:tcW w:w="3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合计</w:t>
            </w:r>
          </w:p>
        </w:tc>
      </w:tr>
      <w:tr>
        <w:tblPrEx>
          <w:tblCellMar>
            <w:top w:w="0" w:type="dxa"/>
            <w:left w:w="108" w:type="dxa"/>
            <w:bottom w:w="0" w:type="dxa"/>
            <w:right w:w="108" w:type="dxa"/>
          </w:tblCellMar>
        </w:tblPrEx>
        <w:trPr>
          <w:trHeight w:val="66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r>
              <w:rPr>
                <w:rFonts w:hint="eastAsia" w:asciiTheme="minorEastAsia" w:hAnsiTheme="minorEastAsia" w:cstheme="minorEastAsia"/>
                <w:kern w:val="0"/>
                <w:sz w:val="24"/>
              </w:rPr>
              <w:t>取水量(m</w:t>
            </w:r>
            <w:r>
              <w:rPr>
                <w:rFonts w:hint="eastAsia" w:asciiTheme="minorEastAsia" w:hAnsiTheme="minorEastAsia" w:cstheme="minorEastAsia"/>
                <w:kern w:val="0"/>
                <w:sz w:val="24"/>
                <w:vertAlign w:val="superscript"/>
              </w:rPr>
              <w:t>3</w:t>
            </w:r>
            <w:r>
              <w:rPr>
                <w:rFonts w:hint="eastAsia" w:asciiTheme="minorEastAsia" w:hAnsiTheme="minorEastAsia" w:cstheme="minorEastAsia"/>
                <w:kern w:val="0"/>
                <w:sz w:val="24"/>
              </w:rPr>
              <w:t>)</w:t>
            </w: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heme="minorEastAsia" w:hAnsiTheme="minorEastAsia" w:cstheme="minorEastAsia"/>
                <w:kern w:val="0"/>
                <w:sz w:val="24"/>
              </w:rPr>
            </w:pPr>
          </w:p>
        </w:tc>
        <w:tc>
          <w:tcPr>
            <w:tcW w:w="36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napToGrid w:val="0"/>
              <w:jc w:val="center"/>
              <w:rPr>
                <w:rFonts w:asciiTheme="minorEastAsia" w:hAnsiTheme="minorEastAsia" w:cstheme="minorEastAsia"/>
                <w:kern w:val="0"/>
                <w:sz w:val="24"/>
              </w:rPr>
            </w:pPr>
          </w:p>
        </w:tc>
      </w:tr>
    </w:tbl>
    <w:p>
      <w:pP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附表3.2023年1-9月期间抄表记录（为期连续五天）</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3"/>
        <w:gridCol w:w="2353"/>
        <w:gridCol w:w="1575"/>
        <w:gridCol w:w="1488"/>
        <w:gridCol w:w="1583"/>
        <w:gridCol w:w="1553"/>
        <w:gridCol w:w="1553"/>
        <w:gridCol w:w="155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blHeader/>
        </w:trPr>
        <w:tc>
          <w:tcPr>
            <w:tcW w:w="273" w:type="pct"/>
            <w:vMerge w:val="restart"/>
            <w:noWrap/>
            <w:tcMar>
              <w:top w:w="15" w:type="dxa"/>
              <w:left w:w="15" w:type="dxa"/>
              <w:right w:w="15" w:type="dxa"/>
            </w:tcMar>
            <w:vAlign w:val="center"/>
          </w:tcPr>
          <w:p>
            <w:pPr>
              <w:widowControl/>
              <w:jc w:val="center"/>
              <w:textAlignment w:val="center"/>
              <w:rPr>
                <w:b/>
                <w:bCs/>
                <w:sz w:val="24"/>
              </w:rPr>
            </w:pPr>
            <w:r>
              <w:rPr>
                <w:b/>
                <w:bCs/>
                <w:kern w:val="0"/>
                <w:sz w:val="24"/>
              </w:rPr>
              <w:t>序号</w:t>
            </w:r>
          </w:p>
        </w:tc>
        <w:tc>
          <w:tcPr>
            <w:tcW w:w="841" w:type="pct"/>
            <w:vMerge w:val="restart"/>
            <w:noWrap/>
            <w:tcMar>
              <w:top w:w="15" w:type="dxa"/>
              <w:left w:w="15" w:type="dxa"/>
              <w:right w:w="15" w:type="dxa"/>
            </w:tcMar>
            <w:vAlign w:val="center"/>
          </w:tcPr>
          <w:p>
            <w:pPr>
              <w:widowControl/>
              <w:jc w:val="center"/>
              <w:textAlignment w:val="center"/>
              <w:rPr>
                <w:b/>
                <w:bCs/>
                <w:kern w:val="0"/>
                <w:sz w:val="24"/>
              </w:rPr>
            </w:pPr>
            <w:r>
              <w:rPr>
                <w:b/>
                <w:bCs/>
                <w:kern w:val="0"/>
                <w:sz w:val="24"/>
              </w:rPr>
              <w:t>测试点名称</w:t>
            </w:r>
          </w:p>
        </w:tc>
        <w:tc>
          <w:tcPr>
            <w:tcW w:w="563" w:type="pct"/>
            <w:vMerge w:val="restart"/>
            <w:noWrap/>
            <w:tcMar>
              <w:top w:w="15" w:type="dxa"/>
              <w:left w:w="15" w:type="dxa"/>
              <w:right w:w="15" w:type="dxa"/>
            </w:tcMar>
            <w:vAlign w:val="center"/>
          </w:tcPr>
          <w:p>
            <w:pPr>
              <w:jc w:val="center"/>
              <w:rPr>
                <w:b/>
                <w:bCs/>
                <w:kern w:val="0"/>
                <w:sz w:val="24"/>
              </w:rPr>
            </w:pPr>
            <w:r>
              <w:rPr>
                <w:b/>
                <w:bCs/>
                <w:sz w:val="24"/>
              </w:rPr>
              <w:t>管径(mm)</w:t>
            </w:r>
          </w:p>
        </w:tc>
        <w:tc>
          <w:tcPr>
            <w:tcW w:w="532" w:type="pct"/>
            <w:vMerge w:val="restart"/>
            <w:noWrap/>
            <w:tcMar>
              <w:top w:w="15" w:type="dxa"/>
              <w:left w:w="15" w:type="dxa"/>
              <w:right w:w="15" w:type="dxa"/>
            </w:tcMar>
            <w:vAlign w:val="center"/>
          </w:tcPr>
          <w:p>
            <w:pPr>
              <w:jc w:val="center"/>
              <w:rPr>
                <w:b/>
                <w:bCs/>
                <w:kern w:val="0"/>
                <w:sz w:val="24"/>
              </w:rPr>
            </w:pPr>
            <w:r>
              <w:rPr>
                <w:b/>
                <w:bCs/>
                <w:sz w:val="24"/>
              </w:rPr>
              <w:t>水表精度</w:t>
            </w:r>
          </w:p>
        </w:tc>
        <w:tc>
          <w:tcPr>
            <w:tcW w:w="2789" w:type="pct"/>
            <w:gridSpan w:val="5"/>
            <w:noWrap/>
            <w:tcMar>
              <w:top w:w="15" w:type="dxa"/>
              <w:left w:w="15" w:type="dxa"/>
              <w:right w:w="15" w:type="dxa"/>
            </w:tcMar>
            <w:vAlign w:val="center"/>
          </w:tcPr>
          <w:p>
            <w:pPr>
              <w:widowControl/>
              <w:jc w:val="center"/>
              <w:textAlignment w:val="center"/>
              <w:rPr>
                <w:b/>
                <w:bCs/>
                <w:sz w:val="24"/>
              </w:rPr>
            </w:pPr>
            <w:r>
              <w:rPr>
                <w:rFonts w:hint="eastAsia"/>
                <w:b/>
                <w:bCs/>
                <w:sz w:val="24"/>
              </w:rPr>
              <w:t>水表读数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blHeader/>
        </w:trPr>
        <w:tc>
          <w:tcPr>
            <w:tcW w:w="273" w:type="pct"/>
            <w:vMerge w:val="continue"/>
            <w:noWrap/>
            <w:tcMar>
              <w:top w:w="15" w:type="dxa"/>
              <w:left w:w="15" w:type="dxa"/>
              <w:right w:w="15" w:type="dxa"/>
            </w:tcMar>
            <w:vAlign w:val="center"/>
          </w:tcPr>
          <w:p>
            <w:pPr>
              <w:widowControl/>
              <w:jc w:val="center"/>
              <w:textAlignment w:val="center"/>
              <w:rPr>
                <w:b/>
                <w:bCs/>
                <w:kern w:val="0"/>
                <w:sz w:val="24"/>
              </w:rPr>
            </w:pPr>
          </w:p>
        </w:tc>
        <w:tc>
          <w:tcPr>
            <w:tcW w:w="841" w:type="pct"/>
            <w:vMerge w:val="continue"/>
            <w:noWrap/>
            <w:tcMar>
              <w:top w:w="15" w:type="dxa"/>
              <w:left w:w="15" w:type="dxa"/>
              <w:right w:w="15" w:type="dxa"/>
            </w:tcMar>
            <w:vAlign w:val="center"/>
          </w:tcPr>
          <w:p>
            <w:pPr>
              <w:widowControl/>
              <w:jc w:val="center"/>
              <w:textAlignment w:val="center"/>
              <w:rPr>
                <w:b/>
                <w:bCs/>
                <w:kern w:val="0"/>
                <w:sz w:val="24"/>
              </w:rPr>
            </w:pPr>
          </w:p>
        </w:tc>
        <w:tc>
          <w:tcPr>
            <w:tcW w:w="563" w:type="pct"/>
            <w:vMerge w:val="continue"/>
            <w:noWrap/>
            <w:tcMar>
              <w:top w:w="15" w:type="dxa"/>
              <w:left w:w="15" w:type="dxa"/>
              <w:right w:w="15" w:type="dxa"/>
            </w:tcMar>
            <w:vAlign w:val="center"/>
          </w:tcPr>
          <w:p>
            <w:pPr>
              <w:jc w:val="center"/>
              <w:rPr>
                <w:b/>
                <w:bCs/>
                <w:sz w:val="24"/>
              </w:rPr>
            </w:pPr>
          </w:p>
        </w:tc>
        <w:tc>
          <w:tcPr>
            <w:tcW w:w="532" w:type="pct"/>
            <w:vMerge w:val="continue"/>
            <w:noWrap/>
            <w:tcMar>
              <w:top w:w="15" w:type="dxa"/>
              <w:left w:w="15" w:type="dxa"/>
              <w:right w:w="15" w:type="dxa"/>
            </w:tcMar>
            <w:vAlign w:val="center"/>
          </w:tcPr>
          <w:p>
            <w:pPr>
              <w:jc w:val="center"/>
              <w:rPr>
                <w:b/>
                <w:bCs/>
                <w:sz w:val="24"/>
              </w:rPr>
            </w:pPr>
          </w:p>
        </w:tc>
        <w:tc>
          <w:tcPr>
            <w:tcW w:w="566" w:type="pct"/>
            <w:noWrap/>
            <w:tcMar>
              <w:top w:w="15" w:type="dxa"/>
              <w:left w:w="15" w:type="dxa"/>
              <w:right w:w="15" w:type="dxa"/>
            </w:tcMar>
            <w:vAlign w:val="center"/>
          </w:tcPr>
          <w:p>
            <w:pPr>
              <w:widowControl/>
              <w:jc w:val="center"/>
              <w:textAlignment w:val="center"/>
              <w:rPr>
                <w:b/>
                <w:bCs/>
                <w:kern w:val="0"/>
                <w:sz w:val="24"/>
              </w:rPr>
            </w:pPr>
            <w:r>
              <w:rPr>
                <w:rFonts w:hint="eastAsia"/>
                <w:b/>
                <w:bCs/>
                <w:kern w:val="0"/>
                <w:sz w:val="24"/>
              </w:rPr>
              <w:t>X月X日</w:t>
            </w:r>
          </w:p>
        </w:tc>
        <w:tc>
          <w:tcPr>
            <w:tcW w:w="555" w:type="pct"/>
            <w:noWrap/>
            <w:vAlign w:val="center"/>
          </w:tcPr>
          <w:p>
            <w:pPr>
              <w:widowControl/>
              <w:jc w:val="center"/>
              <w:textAlignment w:val="center"/>
              <w:rPr>
                <w:b/>
                <w:bCs/>
                <w:kern w:val="0"/>
                <w:sz w:val="24"/>
              </w:rPr>
            </w:pPr>
            <w:r>
              <w:rPr>
                <w:rFonts w:hint="eastAsia"/>
                <w:b/>
                <w:bCs/>
                <w:kern w:val="0"/>
                <w:sz w:val="24"/>
              </w:rPr>
              <w:t>X月X日</w:t>
            </w:r>
          </w:p>
        </w:tc>
        <w:tc>
          <w:tcPr>
            <w:tcW w:w="555" w:type="pct"/>
            <w:noWrap/>
            <w:vAlign w:val="center"/>
          </w:tcPr>
          <w:p>
            <w:pPr>
              <w:widowControl/>
              <w:jc w:val="center"/>
              <w:textAlignment w:val="center"/>
              <w:rPr>
                <w:b/>
                <w:bCs/>
                <w:kern w:val="0"/>
                <w:sz w:val="24"/>
              </w:rPr>
            </w:pPr>
            <w:r>
              <w:rPr>
                <w:rFonts w:hint="eastAsia"/>
                <w:b/>
                <w:bCs/>
                <w:kern w:val="0"/>
                <w:sz w:val="24"/>
              </w:rPr>
              <w:t>X月X日</w:t>
            </w:r>
          </w:p>
        </w:tc>
        <w:tc>
          <w:tcPr>
            <w:tcW w:w="555" w:type="pct"/>
            <w:noWrap/>
            <w:vAlign w:val="center"/>
          </w:tcPr>
          <w:p>
            <w:pPr>
              <w:widowControl/>
              <w:jc w:val="center"/>
              <w:textAlignment w:val="center"/>
              <w:rPr>
                <w:b/>
                <w:bCs/>
                <w:kern w:val="0"/>
                <w:sz w:val="24"/>
              </w:rPr>
            </w:pPr>
            <w:r>
              <w:rPr>
                <w:rFonts w:hint="eastAsia"/>
                <w:b/>
                <w:bCs/>
                <w:kern w:val="0"/>
                <w:sz w:val="24"/>
              </w:rPr>
              <w:t>X月X日</w:t>
            </w:r>
          </w:p>
        </w:tc>
        <w:tc>
          <w:tcPr>
            <w:tcW w:w="557" w:type="pct"/>
            <w:noWrap/>
            <w:vAlign w:val="center"/>
          </w:tcPr>
          <w:p>
            <w:pPr>
              <w:widowControl/>
              <w:jc w:val="center"/>
              <w:textAlignment w:val="center"/>
              <w:rPr>
                <w:b/>
                <w:bCs/>
                <w:kern w:val="0"/>
                <w:sz w:val="24"/>
              </w:rPr>
            </w:pPr>
            <w:r>
              <w:rPr>
                <w:rFonts w:hint="eastAsia"/>
                <w:b/>
                <w:bCs/>
                <w:kern w:val="0"/>
                <w:sz w:val="24"/>
              </w:rPr>
              <w:t>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73" w:type="pct"/>
            <w:noWrap/>
            <w:tcMar>
              <w:top w:w="15" w:type="dxa"/>
              <w:left w:w="15" w:type="dxa"/>
              <w:right w:w="15" w:type="dxa"/>
            </w:tcMar>
            <w:vAlign w:val="center"/>
          </w:tcPr>
          <w:p>
            <w:pPr>
              <w:widowControl/>
              <w:jc w:val="center"/>
              <w:textAlignment w:val="center"/>
              <w:rPr>
                <w:sz w:val="22"/>
                <w:szCs w:val="22"/>
              </w:rPr>
            </w:pPr>
            <w:r>
              <w:rPr>
                <w:kern w:val="0"/>
                <w:sz w:val="22"/>
                <w:szCs w:val="22"/>
              </w:rPr>
              <w:t>1</w:t>
            </w:r>
          </w:p>
        </w:tc>
        <w:tc>
          <w:tcPr>
            <w:tcW w:w="841" w:type="pct"/>
            <w:noWrap/>
            <w:tcMar>
              <w:top w:w="15" w:type="dxa"/>
              <w:left w:w="15" w:type="dxa"/>
              <w:right w:w="15" w:type="dxa"/>
            </w:tcMar>
            <w:vAlign w:val="center"/>
          </w:tcPr>
          <w:p>
            <w:pPr>
              <w:widowControl/>
              <w:jc w:val="center"/>
              <w:textAlignment w:val="center"/>
              <w:rPr>
                <w:sz w:val="22"/>
                <w:szCs w:val="22"/>
              </w:rPr>
            </w:pPr>
            <w:r>
              <w:rPr>
                <w:rFonts w:hint="eastAsia"/>
                <w:kern w:val="0"/>
                <w:sz w:val="22"/>
                <w:szCs w:val="22"/>
              </w:rPr>
              <w:t>总表</w:t>
            </w:r>
          </w:p>
        </w:tc>
        <w:tc>
          <w:tcPr>
            <w:tcW w:w="563" w:type="pct"/>
            <w:noWrap/>
            <w:tcMar>
              <w:top w:w="15" w:type="dxa"/>
              <w:left w:w="15" w:type="dxa"/>
              <w:right w:w="15" w:type="dxa"/>
            </w:tcMar>
            <w:vAlign w:val="center"/>
          </w:tcPr>
          <w:p>
            <w:pPr>
              <w:widowControl/>
              <w:jc w:val="center"/>
              <w:textAlignment w:val="center"/>
              <w:rPr>
                <w:kern w:val="0"/>
                <w:sz w:val="22"/>
                <w:szCs w:val="22"/>
              </w:rPr>
            </w:pPr>
          </w:p>
        </w:tc>
        <w:tc>
          <w:tcPr>
            <w:tcW w:w="532" w:type="pct"/>
            <w:noWrap/>
            <w:tcMar>
              <w:top w:w="15" w:type="dxa"/>
              <w:left w:w="15" w:type="dxa"/>
              <w:right w:w="15" w:type="dxa"/>
            </w:tcMar>
            <w:vAlign w:val="center"/>
          </w:tcPr>
          <w:p>
            <w:pPr>
              <w:widowControl/>
              <w:jc w:val="center"/>
              <w:textAlignment w:val="center"/>
              <w:rPr>
                <w:kern w:val="0"/>
                <w:sz w:val="22"/>
                <w:szCs w:val="22"/>
              </w:rPr>
            </w:pPr>
          </w:p>
        </w:tc>
        <w:tc>
          <w:tcPr>
            <w:tcW w:w="566"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7" w:type="pct"/>
            <w:noWrap/>
            <w:tcMar>
              <w:top w:w="15" w:type="dxa"/>
              <w:left w:w="15" w:type="dxa"/>
              <w:right w:w="15" w:type="dxa"/>
            </w:tcMar>
            <w:vAlign w:val="center"/>
          </w:tcPr>
          <w:p>
            <w:pPr>
              <w:widowControl/>
              <w:jc w:val="center"/>
              <w:textAlignment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73" w:type="pct"/>
            <w:noWrap/>
            <w:tcMar>
              <w:top w:w="15" w:type="dxa"/>
              <w:left w:w="15" w:type="dxa"/>
              <w:right w:w="15" w:type="dxa"/>
            </w:tcMar>
            <w:vAlign w:val="center"/>
          </w:tcPr>
          <w:p>
            <w:pPr>
              <w:widowControl/>
              <w:jc w:val="center"/>
              <w:textAlignment w:val="center"/>
              <w:rPr>
                <w:sz w:val="22"/>
                <w:szCs w:val="22"/>
              </w:rPr>
            </w:pPr>
            <w:r>
              <w:rPr>
                <w:kern w:val="0"/>
                <w:sz w:val="22"/>
                <w:szCs w:val="22"/>
              </w:rPr>
              <w:t>2</w:t>
            </w:r>
          </w:p>
        </w:tc>
        <w:tc>
          <w:tcPr>
            <w:tcW w:w="841" w:type="pct"/>
            <w:noWrap/>
            <w:tcMar>
              <w:top w:w="15" w:type="dxa"/>
              <w:left w:w="15" w:type="dxa"/>
              <w:right w:w="15" w:type="dxa"/>
            </w:tcMar>
            <w:vAlign w:val="center"/>
          </w:tcPr>
          <w:p>
            <w:pPr>
              <w:widowControl/>
              <w:jc w:val="center"/>
              <w:textAlignment w:val="center"/>
              <w:rPr>
                <w:sz w:val="22"/>
                <w:szCs w:val="22"/>
              </w:rPr>
            </w:pPr>
            <w:r>
              <w:rPr>
                <w:rFonts w:hint="eastAsia"/>
                <w:sz w:val="22"/>
                <w:szCs w:val="22"/>
              </w:rPr>
              <w:t>生产用水总表</w:t>
            </w:r>
          </w:p>
        </w:tc>
        <w:tc>
          <w:tcPr>
            <w:tcW w:w="563" w:type="pct"/>
            <w:noWrap/>
            <w:tcMar>
              <w:top w:w="15" w:type="dxa"/>
              <w:left w:w="15" w:type="dxa"/>
              <w:right w:w="15" w:type="dxa"/>
            </w:tcMar>
            <w:vAlign w:val="center"/>
          </w:tcPr>
          <w:p>
            <w:pPr>
              <w:widowControl/>
              <w:jc w:val="center"/>
              <w:textAlignment w:val="center"/>
              <w:rPr>
                <w:kern w:val="0"/>
                <w:sz w:val="22"/>
                <w:szCs w:val="22"/>
              </w:rPr>
            </w:pPr>
          </w:p>
        </w:tc>
        <w:tc>
          <w:tcPr>
            <w:tcW w:w="532" w:type="pct"/>
            <w:noWrap/>
            <w:tcMar>
              <w:top w:w="15" w:type="dxa"/>
              <w:left w:w="15" w:type="dxa"/>
              <w:right w:w="15" w:type="dxa"/>
            </w:tcMar>
            <w:vAlign w:val="center"/>
          </w:tcPr>
          <w:p>
            <w:pPr>
              <w:widowControl/>
              <w:jc w:val="center"/>
              <w:textAlignment w:val="center"/>
              <w:rPr>
                <w:kern w:val="0"/>
                <w:sz w:val="22"/>
                <w:szCs w:val="22"/>
              </w:rPr>
            </w:pPr>
          </w:p>
        </w:tc>
        <w:tc>
          <w:tcPr>
            <w:tcW w:w="566"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7" w:type="pct"/>
            <w:noWrap/>
            <w:tcMar>
              <w:top w:w="15" w:type="dxa"/>
              <w:left w:w="15" w:type="dxa"/>
              <w:right w:w="15" w:type="dxa"/>
            </w:tcMar>
            <w:vAlign w:val="center"/>
          </w:tcPr>
          <w:p>
            <w:pPr>
              <w:widowControl/>
              <w:jc w:val="center"/>
              <w:textAlignment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73" w:type="pct"/>
            <w:noWrap/>
            <w:tcMar>
              <w:top w:w="15" w:type="dxa"/>
              <w:left w:w="15" w:type="dxa"/>
              <w:right w:w="15" w:type="dxa"/>
            </w:tcMar>
            <w:vAlign w:val="center"/>
          </w:tcPr>
          <w:p>
            <w:pPr>
              <w:widowControl/>
              <w:jc w:val="center"/>
              <w:textAlignment w:val="center"/>
              <w:rPr>
                <w:kern w:val="0"/>
                <w:sz w:val="22"/>
                <w:szCs w:val="22"/>
              </w:rPr>
            </w:pPr>
            <w:r>
              <w:rPr>
                <w:kern w:val="0"/>
                <w:sz w:val="22"/>
                <w:szCs w:val="22"/>
              </w:rPr>
              <w:t>3</w:t>
            </w:r>
          </w:p>
        </w:tc>
        <w:tc>
          <w:tcPr>
            <w:tcW w:w="841" w:type="pct"/>
            <w:noWrap/>
            <w:tcMar>
              <w:top w:w="15" w:type="dxa"/>
              <w:left w:w="15" w:type="dxa"/>
              <w:right w:w="15" w:type="dxa"/>
            </w:tcMar>
            <w:vAlign w:val="center"/>
          </w:tcPr>
          <w:p>
            <w:pPr>
              <w:widowControl/>
              <w:jc w:val="center"/>
              <w:textAlignment w:val="center"/>
              <w:rPr>
                <w:kern w:val="0"/>
                <w:sz w:val="22"/>
                <w:szCs w:val="22"/>
              </w:rPr>
            </w:pPr>
            <w:r>
              <w:rPr>
                <w:rFonts w:hint="eastAsia"/>
                <w:sz w:val="22"/>
                <w:szCs w:val="22"/>
              </w:rPr>
              <w:t>生活用水总表</w:t>
            </w:r>
          </w:p>
        </w:tc>
        <w:tc>
          <w:tcPr>
            <w:tcW w:w="563" w:type="pct"/>
            <w:noWrap/>
            <w:tcMar>
              <w:top w:w="15" w:type="dxa"/>
              <w:left w:w="15" w:type="dxa"/>
              <w:right w:w="15" w:type="dxa"/>
            </w:tcMar>
            <w:vAlign w:val="center"/>
          </w:tcPr>
          <w:p>
            <w:pPr>
              <w:widowControl/>
              <w:jc w:val="center"/>
              <w:textAlignment w:val="center"/>
              <w:rPr>
                <w:kern w:val="0"/>
                <w:sz w:val="22"/>
                <w:szCs w:val="22"/>
              </w:rPr>
            </w:pPr>
          </w:p>
        </w:tc>
        <w:tc>
          <w:tcPr>
            <w:tcW w:w="532" w:type="pct"/>
            <w:noWrap/>
            <w:tcMar>
              <w:top w:w="15" w:type="dxa"/>
              <w:left w:w="15" w:type="dxa"/>
              <w:right w:w="15" w:type="dxa"/>
            </w:tcMar>
            <w:vAlign w:val="center"/>
          </w:tcPr>
          <w:p>
            <w:pPr>
              <w:widowControl/>
              <w:jc w:val="center"/>
              <w:textAlignment w:val="center"/>
              <w:rPr>
                <w:kern w:val="0"/>
                <w:sz w:val="22"/>
                <w:szCs w:val="22"/>
              </w:rPr>
            </w:pPr>
          </w:p>
        </w:tc>
        <w:tc>
          <w:tcPr>
            <w:tcW w:w="566"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7" w:type="pct"/>
            <w:noWrap/>
            <w:tcMar>
              <w:top w:w="15" w:type="dxa"/>
              <w:left w:w="15" w:type="dxa"/>
              <w:right w:w="15" w:type="dxa"/>
            </w:tcMar>
            <w:vAlign w:val="center"/>
          </w:tcPr>
          <w:p>
            <w:pPr>
              <w:widowControl/>
              <w:jc w:val="center"/>
              <w:textAlignment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73" w:type="pct"/>
            <w:noWrap/>
            <w:tcMar>
              <w:top w:w="15" w:type="dxa"/>
              <w:left w:w="15" w:type="dxa"/>
              <w:right w:w="15" w:type="dxa"/>
            </w:tcMar>
            <w:vAlign w:val="center"/>
          </w:tcPr>
          <w:p>
            <w:pPr>
              <w:widowControl/>
              <w:jc w:val="center"/>
              <w:textAlignment w:val="center"/>
              <w:rPr>
                <w:kern w:val="0"/>
                <w:sz w:val="22"/>
                <w:szCs w:val="22"/>
              </w:rPr>
            </w:pPr>
            <w:r>
              <w:rPr>
                <w:rFonts w:hint="eastAsia"/>
                <w:kern w:val="0"/>
                <w:sz w:val="22"/>
                <w:szCs w:val="22"/>
              </w:rPr>
              <w:t>4</w:t>
            </w:r>
          </w:p>
        </w:tc>
        <w:tc>
          <w:tcPr>
            <w:tcW w:w="841" w:type="pct"/>
            <w:noWrap/>
            <w:tcMar>
              <w:top w:w="15" w:type="dxa"/>
              <w:left w:w="15" w:type="dxa"/>
              <w:right w:w="15" w:type="dxa"/>
            </w:tcMar>
            <w:vAlign w:val="center"/>
          </w:tcPr>
          <w:p>
            <w:pPr>
              <w:widowControl/>
              <w:jc w:val="center"/>
              <w:textAlignment w:val="center"/>
              <w:rPr>
                <w:kern w:val="0"/>
                <w:sz w:val="22"/>
                <w:szCs w:val="22"/>
              </w:rPr>
            </w:pPr>
            <w:r>
              <w:rPr>
                <w:rFonts w:hint="eastAsia"/>
                <w:sz w:val="22"/>
                <w:szCs w:val="22"/>
              </w:rPr>
              <w:t>XX生产线</w:t>
            </w:r>
          </w:p>
        </w:tc>
        <w:tc>
          <w:tcPr>
            <w:tcW w:w="563" w:type="pct"/>
            <w:noWrap/>
            <w:tcMar>
              <w:top w:w="15" w:type="dxa"/>
              <w:left w:w="15" w:type="dxa"/>
              <w:right w:w="15" w:type="dxa"/>
            </w:tcMar>
            <w:vAlign w:val="center"/>
          </w:tcPr>
          <w:p>
            <w:pPr>
              <w:widowControl/>
              <w:jc w:val="center"/>
              <w:textAlignment w:val="center"/>
              <w:rPr>
                <w:kern w:val="0"/>
                <w:sz w:val="22"/>
                <w:szCs w:val="22"/>
              </w:rPr>
            </w:pPr>
          </w:p>
        </w:tc>
        <w:tc>
          <w:tcPr>
            <w:tcW w:w="532" w:type="pct"/>
            <w:noWrap/>
            <w:tcMar>
              <w:top w:w="15" w:type="dxa"/>
              <w:left w:w="15" w:type="dxa"/>
              <w:right w:w="15" w:type="dxa"/>
            </w:tcMar>
            <w:vAlign w:val="center"/>
          </w:tcPr>
          <w:p>
            <w:pPr>
              <w:widowControl/>
              <w:jc w:val="center"/>
              <w:textAlignment w:val="center"/>
              <w:rPr>
                <w:kern w:val="0"/>
                <w:sz w:val="22"/>
                <w:szCs w:val="22"/>
              </w:rPr>
            </w:pPr>
          </w:p>
        </w:tc>
        <w:tc>
          <w:tcPr>
            <w:tcW w:w="566"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7" w:type="pct"/>
            <w:noWrap/>
            <w:tcMar>
              <w:top w:w="15" w:type="dxa"/>
              <w:left w:w="15" w:type="dxa"/>
              <w:right w:w="15" w:type="dxa"/>
            </w:tcMar>
            <w:vAlign w:val="center"/>
          </w:tcPr>
          <w:p>
            <w:pPr>
              <w:widowControl/>
              <w:jc w:val="center"/>
              <w:textAlignment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73" w:type="pct"/>
            <w:noWrap/>
            <w:tcMar>
              <w:top w:w="15" w:type="dxa"/>
              <w:left w:w="15" w:type="dxa"/>
              <w:right w:w="15" w:type="dxa"/>
            </w:tcMar>
            <w:vAlign w:val="center"/>
          </w:tcPr>
          <w:p>
            <w:pPr>
              <w:widowControl/>
              <w:jc w:val="center"/>
              <w:textAlignment w:val="center"/>
              <w:rPr>
                <w:kern w:val="0"/>
                <w:sz w:val="22"/>
                <w:szCs w:val="22"/>
              </w:rPr>
            </w:pPr>
            <w:r>
              <w:rPr>
                <w:rFonts w:hint="eastAsia"/>
                <w:kern w:val="0"/>
                <w:sz w:val="22"/>
                <w:szCs w:val="22"/>
              </w:rPr>
              <w:t>5</w:t>
            </w:r>
          </w:p>
        </w:tc>
        <w:tc>
          <w:tcPr>
            <w:tcW w:w="841" w:type="pct"/>
            <w:noWrap/>
            <w:tcMar>
              <w:top w:w="15" w:type="dxa"/>
              <w:left w:w="15" w:type="dxa"/>
              <w:right w:w="15" w:type="dxa"/>
            </w:tcMar>
            <w:vAlign w:val="center"/>
          </w:tcPr>
          <w:p>
            <w:pPr>
              <w:widowControl/>
              <w:jc w:val="center"/>
              <w:textAlignment w:val="center"/>
              <w:rPr>
                <w:kern w:val="0"/>
                <w:sz w:val="22"/>
                <w:szCs w:val="22"/>
              </w:rPr>
            </w:pPr>
            <w:r>
              <w:rPr>
                <w:rFonts w:hint="eastAsia"/>
                <w:sz w:val="22"/>
                <w:szCs w:val="22"/>
              </w:rPr>
              <w:t>循环水补水</w:t>
            </w:r>
          </w:p>
        </w:tc>
        <w:tc>
          <w:tcPr>
            <w:tcW w:w="563" w:type="pct"/>
            <w:noWrap/>
            <w:tcMar>
              <w:top w:w="15" w:type="dxa"/>
              <w:left w:w="15" w:type="dxa"/>
              <w:right w:w="15" w:type="dxa"/>
            </w:tcMar>
            <w:vAlign w:val="center"/>
          </w:tcPr>
          <w:p>
            <w:pPr>
              <w:widowControl/>
              <w:jc w:val="center"/>
              <w:textAlignment w:val="center"/>
              <w:rPr>
                <w:kern w:val="0"/>
                <w:sz w:val="22"/>
                <w:szCs w:val="22"/>
              </w:rPr>
            </w:pPr>
          </w:p>
        </w:tc>
        <w:tc>
          <w:tcPr>
            <w:tcW w:w="532" w:type="pct"/>
            <w:noWrap/>
            <w:tcMar>
              <w:top w:w="15" w:type="dxa"/>
              <w:left w:w="15" w:type="dxa"/>
              <w:right w:w="15" w:type="dxa"/>
            </w:tcMar>
            <w:vAlign w:val="center"/>
          </w:tcPr>
          <w:p>
            <w:pPr>
              <w:widowControl/>
              <w:jc w:val="center"/>
              <w:textAlignment w:val="center"/>
              <w:rPr>
                <w:kern w:val="0"/>
                <w:sz w:val="22"/>
                <w:szCs w:val="22"/>
              </w:rPr>
            </w:pPr>
          </w:p>
        </w:tc>
        <w:tc>
          <w:tcPr>
            <w:tcW w:w="566"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7" w:type="pct"/>
            <w:noWrap/>
            <w:tcMar>
              <w:top w:w="15" w:type="dxa"/>
              <w:left w:w="15" w:type="dxa"/>
              <w:right w:w="15" w:type="dxa"/>
            </w:tcMar>
            <w:vAlign w:val="center"/>
          </w:tcPr>
          <w:p>
            <w:pPr>
              <w:widowControl/>
              <w:jc w:val="center"/>
              <w:textAlignment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273" w:type="pct"/>
            <w:noWrap/>
            <w:tcMar>
              <w:top w:w="15" w:type="dxa"/>
              <w:left w:w="15" w:type="dxa"/>
              <w:right w:w="15" w:type="dxa"/>
            </w:tcMar>
            <w:vAlign w:val="center"/>
          </w:tcPr>
          <w:p>
            <w:pPr>
              <w:widowControl/>
              <w:jc w:val="center"/>
              <w:textAlignment w:val="center"/>
              <w:rPr>
                <w:kern w:val="0"/>
                <w:sz w:val="22"/>
                <w:szCs w:val="22"/>
              </w:rPr>
            </w:pPr>
            <w:r>
              <w:rPr>
                <w:rFonts w:hint="eastAsia"/>
                <w:kern w:val="0"/>
                <w:sz w:val="22"/>
                <w:szCs w:val="22"/>
              </w:rPr>
              <w:t>...</w:t>
            </w:r>
          </w:p>
        </w:tc>
        <w:tc>
          <w:tcPr>
            <w:tcW w:w="841" w:type="pct"/>
            <w:noWrap/>
            <w:tcMar>
              <w:top w:w="15" w:type="dxa"/>
              <w:left w:w="15" w:type="dxa"/>
              <w:right w:w="15" w:type="dxa"/>
            </w:tcMar>
            <w:vAlign w:val="center"/>
          </w:tcPr>
          <w:p>
            <w:pPr>
              <w:widowControl/>
              <w:jc w:val="center"/>
              <w:textAlignment w:val="center"/>
              <w:rPr>
                <w:sz w:val="22"/>
                <w:szCs w:val="22"/>
              </w:rPr>
            </w:pPr>
            <w:r>
              <w:rPr>
                <w:rFonts w:hint="eastAsia"/>
                <w:sz w:val="22"/>
                <w:szCs w:val="22"/>
              </w:rPr>
              <w:t>....................</w:t>
            </w:r>
          </w:p>
        </w:tc>
        <w:tc>
          <w:tcPr>
            <w:tcW w:w="563" w:type="pct"/>
            <w:noWrap/>
            <w:tcMar>
              <w:top w:w="15" w:type="dxa"/>
              <w:left w:w="15" w:type="dxa"/>
              <w:right w:w="15" w:type="dxa"/>
            </w:tcMar>
            <w:vAlign w:val="center"/>
          </w:tcPr>
          <w:p>
            <w:pPr>
              <w:widowControl/>
              <w:jc w:val="center"/>
              <w:textAlignment w:val="center"/>
              <w:rPr>
                <w:kern w:val="0"/>
                <w:sz w:val="22"/>
                <w:szCs w:val="22"/>
              </w:rPr>
            </w:pPr>
          </w:p>
        </w:tc>
        <w:tc>
          <w:tcPr>
            <w:tcW w:w="532" w:type="pct"/>
            <w:noWrap/>
            <w:tcMar>
              <w:top w:w="15" w:type="dxa"/>
              <w:left w:w="15" w:type="dxa"/>
              <w:right w:w="15" w:type="dxa"/>
            </w:tcMar>
            <w:vAlign w:val="center"/>
          </w:tcPr>
          <w:p>
            <w:pPr>
              <w:widowControl/>
              <w:jc w:val="center"/>
              <w:textAlignment w:val="center"/>
              <w:rPr>
                <w:kern w:val="0"/>
                <w:sz w:val="22"/>
                <w:szCs w:val="22"/>
              </w:rPr>
            </w:pPr>
          </w:p>
        </w:tc>
        <w:tc>
          <w:tcPr>
            <w:tcW w:w="566"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5" w:type="pct"/>
            <w:noWrap/>
            <w:tcMar>
              <w:top w:w="15" w:type="dxa"/>
              <w:left w:w="15" w:type="dxa"/>
              <w:right w:w="15" w:type="dxa"/>
            </w:tcMar>
            <w:vAlign w:val="center"/>
          </w:tcPr>
          <w:p>
            <w:pPr>
              <w:widowControl/>
              <w:jc w:val="center"/>
              <w:textAlignment w:val="center"/>
              <w:rPr>
                <w:sz w:val="22"/>
                <w:szCs w:val="22"/>
              </w:rPr>
            </w:pPr>
          </w:p>
        </w:tc>
        <w:tc>
          <w:tcPr>
            <w:tcW w:w="557" w:type="pct"/>
            <w:noWrap/>
            <w:tcMar>
              <w:top w:w="15" w:type="dxa"/>
              <w:left w:w="15" w:type="dxa"/>
              <w:right w:w="15" w:type="dxa"/>
            </w:tcMar>
            <w:vAlign w:val="center"/>
          </w:tcPr>
          <w:p>
            <w:pPr>
              <w:widowControl/>
              <w:jc w:val="center"/>
              <w:textAlignment w:val="center"/>
              <w:rPr>
                <w:sz w:val="22"/>
                <w:szCs w:val="22"/>
              </w:rPr>
            </w:pPr>
          </w:p>
        </w:tc>
      </w:tr>
    </w:tbl>
    <w:p>
      <w:pPr>
        <w:sectPr>
          <w:pgSz w:w="16838" w:h="11906" w:orient="landscape"/>
          <w:pgMar w:top="1800" w:right="1440" w:bottom="1800" w:left="1440" w:header="851" w:footer="992" w:gutter="0"/>
          <w:cols w:space="425" w:num="1"/>
          <w:docGrid w:type="lines" w:linePitch="312" w:charSpace="0"/>
        </w:sectPr>
      </w:pPr>
      <w:r>
        <w:rPr>
          <w:rFonts w:hint="eastAsia"/>
        </w:rPr>
        <w:t>备注：须同时拍照水表读数照片，提供第一天和最后一天的照片即可</w:t>
      </w:r>
    </w:p>
    <w:p>
      <w:pPr>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2</w:t>
      </w:r>
    </w:p>
    <w:p>
      <w:pPr>
        <w:jc w:val="center"/>
        <w:rPr>
          <w:sz w:val="24"/>
          <w:szCs w:val="32"/>
        </w:rPr>
      </w:pPr>
      <w:r>
        <w:rPr>
          <w:rFonts w:hint="eastAsia" w:ascii="方正小标宋_GBK" w:hAnsi="方正小标宋_GBK" w:eastAsia="方正小标宋_GBK" w:cs="方正小标宋_GBK"/>
          <w:sz w:val="40"/>
          <w:szCs w:val="40"/>
        </w:rPr>
        <w:t>需提供的附件资料</w:t>
      </w:r>
    </w:p>
    <w:tbl>
      <w:tblPr>
        <w:tblStyle w:val="5"/>
        <w:tblW w:w="8738" w:type="dxa"/>
        <w:tblInd w:w="93" w:type="dxa"/>
        <w:tblLayout w:type="fixed"/>
        <w:tblCellMar>
          <w:top w:w="0" w:type="dxa"/>
          <w:left w:w="108" w:type="dxa"/>
          <w:bottom w:w="0" w:type="dxa"/>
          <w:right w:w="108" w:type="dxa"/>
        </w:tblCellMar>
      </w:tblPr>
      <w:tblGrid>
        <w:gridCol w:w="755"/>
        <w:gridCol w:w="6616"/>
        <w:gridCol w:w="1367"/>
      </w:tblGrid>
      <w:tr>
        <w:tblPrEx>
          <w:tblCellMar>
            <w:top w:w="0" w:type="dxa"/>
            <w:left w:w="108" w:type="dxa"/>
            <w:bottom w:w="0" w:type="dxa"/>
            <w:right w:w="108" w:type="dxa"/>
          </w:tblCellMar>
        </w:tblPrEx>
        <w:trPr>
          <w:trHeight w:val="664" w:hRule="atLeast"/>
        </w:trPr>
        <w:tc>
          <w:tcPr>
            <w:tcW w:w="7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序号</w:t>
            </w:r>
          </w:p>
        </w:tc>
        <w:tc>
          <w:tcPr>
            <w:tcW w:w="66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资料</w:t>
            </w:r>
          </w:p>
        </w:tc>
        <w:tc>
          <w:tcPr>
            <w:tcW w:w="136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备注</w:t>
            </w:r>
          </w:p>
        </w:tc>
      </w:tr>
      <w:tr>
        <w:tblPrEx>
          <w:tblCellMar>
            <w:top w:w="0" w:type="dxa"/>
            <w:left w:w="108" w:type="dxa"/>
            <w:bottom w:w="0" w:type="dxa"/>
            <w:right w:w="108" w:type="dxa"/>
          </w:tblCellMar>
        </w:tblPrEx>
        <w:trPr>
          <w:trHeight w:val="512"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1</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企业简介</w:t>
            </w:r>
          </w:p>
        </w:tc>
        <w:tc>
          <w:tcPr>
            <w:tcW w:w="13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Times New Roman" w:hAnsi="Times New Roman" w:eastAsia="方正仿宋_GBK" w:cs="Times New Roman"/>
                <w:kern w:val="0"/>
                <w:sz w:val="28"/>
                <w:szCs w:val="28"/>
              </w:rPr>
              <w:t>必备</w:t>
            </w:r>
          </w:p>
        </w:tc>
      </w:tr>
      <w:tr>
        <w:tblPrEx>
          <w:tblCellMar>
            <w:top w:w="0" w:type="dxa"/>
            <w:left w:w="108" w:type="dxa"/>
            <w:bottom w:w="0" w:type="dxa"/>
            <w:right w:w="108" w:type="dxa"/>
          </w:tblCellMar>
        </w:tblPrEx>
        <w:trPr>
          <w:trHeight w:val="40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2</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生产工艺介绍（附生产工艺流程图）</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3</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设备日常巡查和保修检修制度，用水设备巡检记录表</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66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4</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节水相关的宣传教育、会议相关材料（照片、签到表、会议纪要）</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5</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2021年用水统计台账及水费缴费发票</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6</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节水宣传标语、横幅现场照片</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66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7</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感应水龙头、节水马桶、冷却塔等节水器具照片</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rPr>
              <w:t>8</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color w:val="000000"/>
                <w:kern w:val="0"/>
                <w:sz w:val="28"/>
                <w:szCs w:val="28"/>
              </w:rPr>
            </w:pPr>
            <w:r>
              <w:rPr>
                <w:rFonts w:ascii="Times New Roman" w:hAnsi="Times New Roman" w:eastAsia="方正仿宋_GBK" w:cs="Times New Roman"/>
                <w:color w:val="000000"/>
                <w:kern w:val="0"/>
                <w:sz w:val="28"/>
                <w:szCs w:val="28"/>
              </w:rPr>
              <w:t>现场抄表水表读数照片</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9</w:t>
            </w:r>
          </w:p>
        </w:tc>
        <w:tc>
          <w:tcPr>
            <w:tcW w:w="6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2020或2021年环境监测报告</w:t>
            </w:r>
          </w:p>
        </w:tc>
        <w:tc>
          <w:tcPr>
            <w:tcW w:w="13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color w:val="00B050"/>
              </w:rPr>
            </w:pPr>
            <w:r>
              <w:rPr>
                <w:rFonts w:hint="eastAsia" w:ascii="Times New Roman" w:hAnsi="Times New Roman" w:eastAsia="方正仿宋_GBK" w:cs="Times New Roman"/>
                <w:kern w:val="0"/>
                <w:sz w:val="28"/>
                <w:szCs w:val="28"/>
              </w:rPr>
              <w:t>加分项</w:t>
            </w:r>
          </w:p>
        </w:tc>
      </w:tr>
      <w:tr>
        <w:tblPrEx>
          <w:tblCellMar>
            <w:top w:w="0" w:type="dxa"/>
            <w:left w:w="108" w:type="dxa"/>
            <w:bottom w:w="0" w:type="dxa"/>
            <w:right w:w="108" w:type="dxa"/>
          </w:tblCellMar>
        </w:tblPrEx>
        <w:trPr>
          <w:trHeight w:val="387" w:hRule="atLeast"/>
        </w:trPr>
        <w:tc>
          <w:tcPr>
            <w:tcW w:w="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10</w:t>
            </w:r>
          </w:p>
        </w:tc>
        <w:tc>
          <w:tcPr>
            <w:tcW w:w="66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应用节水技术、设备说明及节水改造介绍</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color w:val="00B050"/>
              </w:rPr>
            </w:pPr>
          </w:p>
        </w:tc>
      </w:tr>
      <w:tr>
        <w:tblPrEx>
          <w:tblCellMar>
            <w:top w:w="0" w:type="dxa"/>
            <w:left w:w="108" w:type="dxa"/>
            <w:bottom w:w="0" w:type="dxa"/>
            <w:right w:w="108" w:type="dxa"/>
          </w:tblCellMar>
        </w:tblPrEx>
        <w:trPr>
          <w:trHeight w:val="38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11</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取水许可证或者地方水利部门批复复印件</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B05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12</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给排水管网竣工说明</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B050"/>
                <w:kern w:val="0"/>
                <w:sz w:val="24"/>
              </w:rPr>
            </w:pPr>
          </w:p>
        </w:tc>
      </w:tr>
      <w:tr>
        <w:tblPrEx>
          <w:tblCellMar>
            <w:top w:w="0" w:type="dxa"/>
            <w:left w:w="108" w:type="dxa"/>
            <w:bottom w:w="0" w:type="dxa"/>
            <w:right w:w="108" w:type="dxa"/>
          </w:tblCellMar>
        </w:tblPrEx>
        <w:trPr>
          <w:trHeight w:val="37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13</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给排水管网图</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B05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14</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水表抄表原始记录</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B05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15</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计量器具配备统计表</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16</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水平衡测试报告</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17</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计量网络图</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18</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关于生活用水不采用包费制的声明</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19</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关于未使用明令淘汰的用水设备的声明</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关于近三年无超定额计划用水的声明</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21</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关于成立节水工作领导小组的通知</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22</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节水管理部门岗位制度</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23</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节水管理人员岗位制度</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24</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节水管理定额奖惩制度</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25</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节水管理统计制度</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26</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节水领导小组构架图</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27</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节水规划及年度计划</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0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28</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水电设备检修管理制度</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r>
        <w:tblPrEx>
          <w:tblCellMar>
            <w:top w:w="0" w:type="dxa"/>
            <w:left w:w="108" w:type="dxa"/>
            <w:bottom w:w="0" w:type="dxa"/>
            <w:right w:w="108" w:type="dxa"/>
          </w:tblCellMar>
        </w:tblPrEx>
        <w:trPr>
          <w:trHeight w:val="41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29</w:t>
            </w:r>
          </w:p>
        </w:tc>
        <w:tc>
          <w:tcPr>
            <w:tcW w:w="6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Times New Roman" w:hAnsi="Times New Roman" w:eastAsia="方正仿宋_GBK" w:cs="Times New Roman"/>
                <w:kern w:val="0"/>
                <w:sz w:val="28"/>
                <w:szCs w:val="28"/>
              </w:rPr>
            </w:pPr>
            <w:r>
              <w:rPr>
                <w:rFonts w:ascii="Times New Roman" w:hAnsi="Times New Roman" w:eastAsia="方正仿宋_GBK" w:cs="Times New Roman"/>
                <w:color w:val="000000"/>
                <w:kern w:val="0"/>
                <w:sz w:val="28"/>
                <w:szCs w:val="28"/>
              </w:rPr>
              <w:t>节水调查问卷</w:t>
            </w:r>
          </w:p>
        </w:tc>
        <w:tc>
          <w:tcPr>
            <w:tcW w:w="13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FF0000"/>
                <w:kern w:val="0"/>
                <w:sz w:val="24"/>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eastAsia="方正黑体_GBK" w:cs="Times New Roman"/>
          <w:sz w:val="32"/>
          <w:szCs w:val="32"/>
        </w:rPr>
      </w:pPr>
    </w:p>
    <w:p>
      <w:pPr>
        <w:pStyle w:val="2"/>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拟创建2023年度第一批区级节水型企业</w:t>
      </w:r>
      <w:r>
        <w:rPr>
          <w:rFonts w:ascii="Times New Roman" w:hAnsi="Times New Roman" w:eastAsia="方正小标宋_GBK" w:cs="Times New Roman"/>
          <w:sz w:val="44"/>
          <w:szCs w:val="44"/>
        </w:rPr>
        <w:t>名单</w:t>
      </w:r>
    </w:p>
    <w:p>
      <w:pPr>
        <w:pStyle w:val="2"/>
        <w:rPr>
          <w:rFonts w:ascii="方正仿宋_GBK" w:hAnsi="方正仿宋_GBK" w:eastAsia="方正仿宋_GBK" w:cs="方正仿宋_GBK"/>
          <w:sz w:val="32"/>
          <w:szCs w:val="32"/>
        </w:rPr>
      </w:pPr>
    </w:p>
    <w:p>
      <w:pPr>
        <w:pStyle w:val="2"/>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名单为</w:t>
      </w:r>
      <w:r>
        <w:rPr>
          <w:rFonts w:ascii="Times New Roman" w:hAnsi="Times New Roman" w:eastAsia="方正仿宋_GBK" w:cs="Times New Roman"/>
          <w:sz w:val="28"/>
          <w:szCs w:val="28"/>
        </w:rPr>
        <w:t>全区未创建节水型企业且用水量前5的工业企业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pStyle w:val="2"/>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7522" w:type="dxa"/>
          </w:tcPr>
          <w:p>
            <w:pPr>
              <w:pStyle w:val="2"/>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pStyle w:val="2"/>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p>
        </w:tc>
        <w:tc>
          <w:tcPr>
            <w:tcW w:w="7522" w:type="dxa"/>
            <w:vAlign w:val="center"/>
          </w:tcPr>
          <w:p>
            <w:pPr>
              <w:widowControl/>
              <w:jc w:val="center"/>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重庆大泰电子科技有限公司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pStyle w:val="2"/>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p>
        </w:tc>
        <w:tc>
          <w:tcPr>
            <w:tcW w:w="7522" w:type="dxa"/>
            <w:vAlign w:val="center"/>
          </w:tcPr>
          <w:p>
            <w:pPr>
              <w:widowControl/>
              <w:jc w:val="center"/>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精元(重庆)电脑有限公司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pStyle w:val="2"/>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p>
        </w:tc>
        <w:tc>
          <w:tcPr>
            <w:tcW w:w="7522" w:type="dxa"/>
            <w:vAlign w:val="center"/>
          </w:tcPr>
          <w:p>
            <w:pPr>
              <w:widowControl/>
              <w:jc w:val="center"/>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重庆瑞润电子有限公司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pStyle w:val="2"/>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p>
        </w:tc>
        <w:tc>
          <w:tcPr>
            <w:tcW w:w="7522" w:type="dxa"/>
            <w:vAlign w:val="center"/>
          </w:tcPr>
          <w:p>
            <w:pPr>
              <w:widowControl/>
              <w:jc w:val="center"/>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重庆鹏捷环保工程有限公司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pStyle w:val="2"/>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p>
        </w:tc>
        <w:tc>
          <w:tcPr>
            <w:tcW w:w="7522" w:type="dxa"/>
            <w:vAlign w:val="center"/>
          </w:tcPr>
          <w:p>
            <w:pPr>
              <w:widowControl/>
              <w:jc w:val="center"/>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巨昊(重庆)科技有限公司</w:t>
            </w:r>
          </w:p>
        </w:tc>
      </w:tr>
    </w:tbl>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both"/>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p>
    <w:p>
      <w:pPr>
        <w:pStyle w:val="2"/>
        <w:jc w:val="center"/>
        <w:rPr>
          <w:rFonts w:ascii="Times New Roman" w:hAnsi="Times New Roman" w:eastAsia="方正小标宋_GBK" w:cs="Times New Roman"/>
          <w:sz w:val="44"/>
          <w:szCs w:val="44"/>
        </w:rPr>
      </w:pPr>
      <w:bookmarkStart w:id="0" w:name="_GoBack"/>
      <w:bookmarkEnd w:id="0"/>
    </w:p>
    <w:sectPr>
      <w:pgSz w:w="11906" w:h="16838"/>
      <w:pgMar w:top="2098" w:right="1531" w:bottom="1984"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659F1"/>
    <w:multiLevelType w:val="singleLevel"/>
    <w:tmpl w:val="A71659F1"/>
    <w:lvl w:ilvl="0" w:tentative="0">
      <w:start w:val="1"/>
      <w:numFmt w:val="chineseCounting"/>
      <w:suff w:val="nothing"/>
      <w:lvlText w:val="%1、"/>
      <w:lvlJc w:val="left"/>
      <w:rPr>
        <w:rFonts w:hint="eastAsia"/>
      </w:rPr>
    </w:lvl>
  </w:abstractNum>
  <w:abstractNum w:abstractNumId="1">
    <w:nsid w:val="F62CF756"/>
    <w:multiLevelType w:val="singleLevel"/>
    <w:tmpl w:val="F62CF756"/>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yMTIzNzllMWFhOGY5MTdjNjFkMWRlMGE4NjNhZTMifQ=="/>
  </w:docVars>
  <w:rsids>
    <w:rsidRoot w:val="62A15883"/>
    <w:rsid w:val="000E28E1"/>
    <w:rsid w:val="000F41EF"/>
    <w:rsid w:val="00163B28"/>
    <w:rsid w:val="004914A6"/>
    <w:rsid w:val="00516ADF"/>
    <w:rsid w:val="007B2D9E"/>
    <w:rsid w:val="009315D6"/>
    <w:rsid w:val="00B8053F"/>
    <w:rsid w:val="00EB0E37"/>
    <w:rsid w:val="0ED27AF6"/>
    <w:rsid w:val="37EA3F4A"/>
    <w:rsid w:val="471A404C"/>
    <w:rsid w:val="4E061F2E"/>
    <w:rsid w:val="62A15883"/>
    <w:rsid w:val="78DC205F"/>
    <w:rsid w:val="7EE73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Lines="100" w:afterLines="100"/>
      <w:outlineLvl w:val="0"/>
    </w:pPr>
    <w:rPr>
      <w:rFonts w:ascii="Calibri" w:hAnsi="Calibri" w:eastAsia="黑体" w:cs="黑体"/>
      <w:b/>
      <w:kern w:val="44"/>
      <w:sz w:val="32"/>
      <w:szCs w:val="2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339</Words>
  <Characters>1936</Characters>
  <Lines>16</Lines>
  <Paragraphs>4</Paragraphs>
  <TotalTime>0</TotalTime>
  <ScaleCrop>false</ScaleCrop>
  <LinksUpToDate>false</LinksUpToDate>
  <CharactersWithSpaces>2271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2023-09-19T10:11:00Z</dcterms:created>
  <dc:creator>许成竹</dc:creator>
  <cp:lastModifiedBy>毛泽均</cp:lastModifiedBy>
  <cp:lastPrinted>2023-09-04T02:55:00Z</cp:lastPrinted>
  <dcterms:modified xsi:type="dcterms:W3CDTF">2023-12-05T09:25:30Z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A4B5D95F4E334167BB95F0A652299A86_11</vt:lpwstr>
  </property>
  <property fmtid="{D5CDD505-2E9C-101B-9397-08002B2CF9AE}" pid="4" name="_DocHome">
    <vt:i4>-203333722</vt:i4>
  </property>
</Properties>
</file>