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D1A6C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重庆市璧山区科技信息中心</w:t>
      </w:r>
    </w:p>
    <w:p w14:paraId="588930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eastAsia="zh-CN"/>
        </w:rPr>
        <w:t>单位</w:t>
      </w:r>
      <w:r>
        <w:rPr>
          <w:rFonts w:hint="default" w:ascii="Times New Roman" w:hAnsi="Times New Roman" w:eastAsia="方正小标宋_GBK" w:cs="Times New Roman"/>
          <w:sz w:val="44"/>
          <w:szCs w:val="44"/>
        </w:rPr>
        <w:t>预算情况说明</w:t>
      </w:r>
    </w:p>
    <w:p w14:paraId="1ED593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p>
    <w:p w14:paraId="3A7AA2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w:t>
      </w:r>
      <w:r>
        <w:rPr>
          <w:rFonts w:hint="eastAsia" w:ascii="Times New Roman" w:hAnsi="Times New Roman" w:eastAsia="方正黑体_GBK" w:cs="Times New Roman"/>
          <w:sz w:val="32"/>
          <w:szCs w:val="32"/>
          <w:lang w:eastAsia="zh-CN"/>
        </w:rPr>
        <w:t>单位</w:t>
      </w:r>
      <w:r>
        <w:rPr>
          <w:rFonts w:hint="default" w:ascii="Times New Roman" w:hAnsi="Times New Roman" w:eastAsia="方正黑体_GBK" w:cs="Times New Roman"/>
          <w:sz w:val="32"/>
          <w:szCs w:val="32"/>
        </w:rPr>
        <w:t>基本情况</w:t>
      </w:r>
    </w:p>
    <w:p w14:paraId="096F33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14:paraId="637B0E3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（1）决策咨询。围绕全区科技、经济和社会发展等重点领域，开展统计调查分析，编制创新发展报告，为科学决策提供参考。</w:t>
      </w:r>
    </w:p>
    <w:p w14:paraId="354F612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（2）宣传推介。宣传科技创新政策，开展科学普及、科技三下乡、科技活动周等活动，组织企业科技成果参加各类科技展会。</w:t>
      </w:r>
    </w:p>
    <w:p w14:paraId="4F66A96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（3）企业服务。为企业提供政策、人才等信息服务。协助开展技术合同、科技成果登记工作。</w:t>
      </w:r>
    </w:p>
    <w:p w14:paraId="302D629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（4）创新创业。负责科技企业孵化器、众创空间、加速器等创业孵化平台的管理，协助开展创新创业大赛等双创活动。</w:t>
      </w:r>
    </w:p>
    <w:p w14:paraId="0231A56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（5）平台建设。协调推进科技公共服务平台建设，组织建设科技人才专家库，推动科技资源开放共享工作。</w:t>
      </w:r>
    </w:p>
    <w:p w14:paraId="75D74E5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（6）协助培育科技型企业。推动企业研发新产品，指导企业研发经费投入规范化管理，转型升级为科技型企业。</w:t>
      </w:r>
    </w:p>
    <w:p w14:paraId="4B4EAFC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仿宋_GBK" w:hAnsi="方正仿宋_GBK" w:eastAsia="方正仿宋_GBK" w:cs="方正仿宋_GBK"/>
          <w:color w:val="auto"/>
          <w:spacing w:val="0"/>
          <w:sz w:val="32"/>
          <w:szCs w:val="32"/>
          <w:highlight w:val="none"/>
          <w:lang w:val="en-US" w:eastAsia="zh-CN"/>
        </w:rPr>
        <w:t>（7）承办主管部门交办的其他事项。</w:t>
      </w:r>
    </w:p>
    <w:p w14:paraId="3932D9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w:t>
      </w:r>
      <w:r>
        <w:rPr>
          <w:rFonts w:hint="eastAsia" w:ascii="Times New Roman" w:hAnsi="Times New Roman" w:eastAsia="方正楷体_GBK" w:cs="Times New Roman"/>
          <w:sz w:val="32"/>
          <w:szCs w:val="32"/>
          <w:lang w:eastAsia="zh-CN"/>
        </w:rPr>
        <w:t>单位</w:t>
      </w:r>
      <w:r>
        <w:rPr>
          <w:rFonts w:hint="default" w:ascii="Times New Roman" w:hAnsi="Times New Roman" w:eastAsia="方正楷体_GBK" w:cs="Times New Roman"/>
          <w:sz w:val="32"/>
          <w:szCs w:val="32"/>
        </w:rPr>
        <w:t>构成</w:t>
      </w:r>
    </w:p>
    <w:p w14:paraId="2F5EEF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仿宋_GB2312"/>
          <w:sz w:val="32"/>
          <w:szCs w:val="32"/>
          <w:lang w:val="en-US" w:eastAsia="zh-CN"/>
        </w:rPr>
        <w:t>重庆市璧山区科技信息中心由7个在编人员组成，为正科级事业单位</w:t>
      </w:r>
      <w:r>
        <w:rPr>
          <w:rFonts w:hint="eastAsia" w:ascii="Times New Roman" w:hAnsi="Times New Roman" w:eastAsia="方正仿宋_GBK" w:cs="Times New Roman"/>
          <w:sz w:val="32"/>
          <w:szCs w:val="32"/>
          <w:lang w:val="en-US" w:eastAsia="zh-CN"/>
        </w:rPr>
        <w:t>。</w:t>
      </w:r>
    </w:p>
    <w:p w14:paraId="5D8E8D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u w:val="none"/>
        </w:rPr>
      </w:pPr>
      <w:r>
        <w:rPr>
          <w:rFonts w:hint="default" w:ascii="Times New Roman" w:hAnsi="Times New Roman" w:eastAsia="方正黑体_GBK" w:cs="Times New Roman"/>
          <w:sz w:val="32"/>
          <w:szCs w:val="32"/>
          <w:u w:val="none"/>
        </w:rPr>
        <w:t>二、</w:t>
      </w:r>
      <w:r>
        <w:rPr>
          <w:rFonts w:hint="eastAsia" w:ascii="Times New Roman" w:hAnsi="Times New Roman" w:eastAsia="方正黑体_GBK" w:cs="Times New Roman"/>
          <w:sz w:val="32"/>
          <w:szCs w:val="32"/>
          <w:u w:val="none"/>
          <w:lang w:eastAsia="zh-CN"/>
        </w:rPr>
        <w:t>单位</w:t>
      </w:r>
      <w:r>
        <w:rPr>
          <w:rFonts w:hint="default" w:ascii="Times New Roman" w:hAnsi="Times New Roman" w:eastAsia="方正黑体_GBK" w:cs="Times New Roman"/>
          <w:sz w:val="32"/>
          <w:szCs w:val="32"/>
          <w:u w:val="none"/>
        </w:rPr>
        <w:t>收支总体情况</w:t>
      </w:r>
    </w:p>
    <w:p w14:paraId="22E6F2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yellow"/>
          <w:lang w:eastAsia="zh-CN"/>
        </w:rPr>
      </w:pPr>
      <w:r>
        <w:rPr>
          <w:rFonts w:hint="default" w:ascii="Times New Roman" w:hAnsi="Times New Roman" w:eastAsia="方正楷体_GBK" w:cs="Times New Roman"/>
          <w:sz w:val="32"/>
          <w:szCs w:val="32"/>
        </w:rPr>
        <w:t>（一）收入预算：</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年年初预算数</w:t>
      </w:r>
      <w:r>
        <w:rPr>
          <w:rFonts w:hint="eastAsia" w:ascii="Times New Roman" w:hAnsi="Times New Roman" w:eastAsia="方正仿宋_GBK" w:cs="Times New Roman"/>
          <w:sz w:val="32"/>
          <w:szCs w:val="32"/>
          <w:lang w:val="en-US" w:eastAsia="zh-CN"/>
        </w:rPr>
        <w:t>163.46</w:t>
      </w:r>
      <w:r>
        <w:rPr>
          <w:rFonts w:hint="default" w:ascii="Times New Roman" w:hAnsi="Times New Roman" w:eastAsia="方正仿宋_GBK" w:cs="Times New Roman"/>
          <w:sz w:val="32"/>
          <w:szCs w:val="32"/>
        </w:rPr>
        <w:t>万元，其中：一般公共预算拨款</w:t>
      </w:r>
      <w:r>
        <w:rPr>
          <w:rFonts w:hint="eastAsia" w:ascii="Times New Roman" w:hAnsi="Times New Roman" w:eastAsia="方正仿宋_GBK" w:cs="Times New Roman"/>
          <w:sz w:val="32"/>
          <w:szCs w:val="32"/>
          <w:lang w:val="en-US" w:eastAsia="zh-CN"/>
        </w:rPr>
        <w:t>163.46</w:t>
      </w:r>
      <w:r>
        <w:rPr>
          <w:rFonts w:hint="default" w:ascii="Times New Roman" w:hAnsi="Times New Roman" w:eastAsia="方正仿宋_GBK" w:cs="Times New Roman"/>
          <w:sz w:val="32"/>
          <w:szCs w:val="32"/>
        </w:rPr>
        <w:t>万元，政府性基金预算拨款</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万元，国有资本经营预算拨款</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万元，财政专户管理资金</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color w:val="auto"/>
          <w:sz w:val="32"/>
          <w:szCs w:val="32"/>
        </w:rPr>
        <w:t>事业收入资金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万元，上级补助收入资金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万元，附属单位上缴收入资金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万元，事业单位经营收入资金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万元，其他收入资金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sz w:val="32"/>
          <w:szCs w:val="32"/>
        </w:rPr>
        <w:t>收入</w:t>
      </w:r>
      <w:r>
        <w:rPr>
          <w:rFonts w:hint="eastAsia" w:ascii="Times New Roman" w:hAnsi="Times New Roman" w:eastAsia="方正仿宋_GBK" w:cs="Times New Roman"/>
          <w:sz w:val="32"/>
          <w:szCs w:val="32"/>
          <w:lang w:eastAsia="zh-CN"/>
        </w:rPr>
        <w:t>比202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163.46</w:t>
      </w:r>
      <w:r>
        <w:rPr>
          <w:rFonts w:hint="default" w:ascii="Times New Roman" w:hAnsi="Times New Roman" w:eastAsia="方正仿宋_GBK" w:cs="Times New Roman"/>
          <w:sz w:val="32"/>
          <w:szCs w:val="32"/>
        </w:rPr>
        <w:t>万元，主要是</w:t>
      </w:r>
      <w:r>
        <w:rPr>
          <w:rFonts w:hint="eastAsia" w:ascii="Times New Roman" w:hAnsi="Times New Roman" w:eastAsia="方正仿宋_GBK" w:cs="Times New Roman"/>
          <w:sz w:val="32"/>
          <w:szCs w:val="32"/>
          <w:lang w:val="en-US" w:eastAsia="zh-CN"/>
        </w:rPr>
        <w:t>2025年璧山区科技信息中心在预算上开始独立核算，</w:t>
      </w:r>
      <w:r>
        <w:rPr>
          <w:rFonts w:hint="default" w:ascii="Times New Roman" w:hAnsi="Times New Roman" w:eastAsia="方正仿宋_GBK" w:cs="Times New Roman"/>
          <w:sz w:val="32"/>
          <w:szCs w:val="32"/>
        </w:rPr>
        <w:t>一般公共预算拨款增加</w:t>
      </w:r>
      <w:r>
        <w:rPr>
          <w:rFonts w:hint="eastAsia" w:ascii="Times New Roman" w:hAnsi="Times New Roman" w:eastAsia="方正仿宋_GBK" w:cs="Times New Roman"/>
          <w:sz w:val="32"/>
          <w:szCs w:val="32"/>
          <w:lang w:val="en-US" w:eastAsia="zh-CN"/>
        </w:rPr>
        <w:t>163.46</w:t>
      </w:r>
      <w:r>
        <w:rPr>
          <w:rFonts w:hint="default" w:ascii="Times New Roman" w:hAnsi="Times New Roman" w:eastAsia="方正仿宋_GBK" w:cs="Times New Roman"/>
          <w:sz w:val="32"/>
          <w:szCs w:val="32"/>
        </w:rPr>
        <w:t>万元。</w:t>
      </w:r>
    </w:p>
    <w:p w14:paraId="0482B2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（二）支出预算：</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年年初预算数</w:t>
      </w:r>
      <w:r>
        <w:rPr>
          <w:rFonts w:hint="eastAsia" w:ascii="Times New Roman" w:hAnsi="Times New Roman" w:eastAsia="方正仿宋_GBK" w:cs="Times New Roman"/>
          <w:sz w:val="32"/>
          <w:szCs w:val="32"/>
          <w:lang w:val="en-US" w:eastAsia="zh-CN"/>
        </w:rPr>
        <w:t>163.46</w:t>
      </w:r>
      <w:r>
        <w:rPr>
          <w:rFonts w:hint="default" w:ascii="Times New Roman" w:hAnsi="Times New Roman" w:eastAsia="方正仿宋_GBK" w:cs="Times New Roman"/>
          <w:sz w:val="32"/>
          <w:szCs w:val="32"/>
        </w:rPr>
        <w:t>万元，其中：科学技术支出</w:t>
      </w:r>
      <w:r>
        <w:rPr>
          <w:rFonts w:hint="eastAsia" w:ascii="Times New Roman" w:hAnsi="Times New Roman" w:eastAsia="方正仿宋_GBK" w:cs="Times New Roman"/>
          <w:sz w:val="32"/>
          <w:szCs w:val="32"/>
          <w:lang w:val="en-US" w:eastAsia="zh-CN"/>
        </w:rPr>
        <w:t>119.95</w:t>
      </w:r>
      <w:r>
        <w:rPr>
          <w:rFonts w:hint="default" w:ascii="Times New Roman" w:hAnsi="Times New Roman" w:eastAsia="方正仿宋_GBK" w:cs="Times New Roman"/>
          <w:sz w:val="32"/>
          <w:szCs w:val="32"/>
        </w:rPr>
        <w:t>万元，社会保障和就业支出</w:t>
      </w:r>
      <w:r>
        <w:rPr>
          <w:rFonts w:hint="eastAsia" w:ascii="Times New Roman" w:hAnsi="Times New Roman" w:eastAsia="方正仿宋_GBK" w:cs="Times New Roman"/>
          <w:sz w:val="32"/>
          <w:szCs w:val="32"/>
          <w:lang w:val="en-US" w:eastAsia="zh-CN"/>
        </w:rPr>
        <w:t>29.14</w:t>
      </w:r>
      <w:r>
        <w:rPr>
          <w:rFonts w:hint="default" w:ascii="Times New Roman" w:hAnsi="Times New Roman" w:eastAsia="方正仿宋_GBK" w:cs="Times New Roman"/>
          <w:sz w:val="32"/>
          <w:szCs w:val="32"/>
        </w:rPr>
        <w:t>万元，卫生健康支出</w:t>
      </w:r>
      <w:r>
        <w:rPr>
          <w:rFonts w:hint="eastAsia" w:ascii="Times New Roman" w:hAnsi="Times New Roman" w:eastAsia="方正仿宋_GBK" w:cs="Times New Roman"/>
          <w:sz w:val="32"/>
          <w:szCs w:val="32"/>
          <w:lang w:val="en-US" w:eastAsia="zh-CN"/>
        </w:rPr>
        <w:t>7.67</w:t>
      </w:r>
      <w:r>
        <w:rPr>
          <w:rFonts w:hint="default" w:ascii="Times New Roman" w:hAnsi="Times New Roman" w:eastAsia="方正仿宋_GBK" w:cs="Times New Roman"/>
          <w:sz w:val="32"/>
          <w:szCs w:val="32"/>
        </w:rPr>
        <w:t>万元，住房保障支出</w:t>
      </w:r>
      <w:r>
        <w:rPr>
          <w:rFonts w:hint="eastAsia" w:ascii="Times New Roman" w:hAnsi="Times New Roman" w:eastAsia="方正仿宋_GBK" w:cs="Times New Roman"/>
          <w:sz w:val="32"/>
          <w:szCs w:val="32"/>
          <w:lang w:val="en-US" w:eastAsia="zh-CN"/>
        </w:rPr>
        <w:t>6.70</w:t>
      </w:r>
      <w:r>
        <w:rPr>
          <w:rFonts w:hint="default" w:ascii="Times New Roman" w:hAnsi="Times New Roman" w:eastAsia="方正仿宋_GBK" w:cs="Times New Roman"/>
          <w:sz w:val="32"/>
          <w:szCs w:val="32"/>
        </w:rPr>
        <w:t>万元；支出</w:t>
      </w:r>
      <w:r>
        <w:rPr>
          <w:rFonts w:hint="eastAsia" w:ascii="Times New Roman" w:hAnsi="Times New Roman" w:eastAsia="方正仿宋_GBK" w:cs="Times New Roman"/>
          <w:sz w:val="32"/>
          <w:szCs w:val="32"/>
          <w:lang w:eastAsia="zh-CN"/>
        </w:rPr>
        <w:t>比202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163.46</w:t>
      </w:r>
      <w:r>
        <w:rPr>
          <w:rFonts w:hint="default" w:ascii="Times New Roman" w:hAnsi="Times New Roman" w:eastAsia="方正仿宋_GBK" w:cs="Times New Roman"/>
          <w:sz w:val="32"/>
          <w:szCs w:val="32"/>
        </w:rPr>
        <w:t>万元，主要是基本支出增加</w:t>
      </w:r>
      <w:r>
        <w:rPr>
          <w:rFonts w:hint="eastAsia" w:ascii="Times New Roman" w:hAnsi="Times New Roman" w:eastAsia="方正仿宋_GBK" w:cs="Times New Roman"/>
          <w:sz w:val="32"/>
          <w:szCs w:val="32"/>
          <w:lang w:val="en-US" w:eastAsia="zh-CN"/>
        </w:rPr>
        <w:t>163.46</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无</w:t>
      </w:r>
      <w:r>
        <w:rPr>
          <w:rFonts w:hint="default" w:ascii="Times New Roman" w:hAnsi="Times New Roman" w:eastAsia="方正仿宋_GBK" w:cs="Times New Roman"/>
          <w:sz w:val="32"/>
          <w:szCs w:val="32"/>
        </w:rPr>
        <w:t>项目支出。</w:t>
      </w:r>
    </w:p>
    <w:p w14:paraId="28215A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w:t>
      </w:r>
      <w:r>
        <w:rPr>
          <w:rFonts w:hint="eastAsia" w:ascii="Times New Roman" w:hAnsi="Times New Roman" w:eastAsia="方正黑体_GBK" w:cs="Times New Roman"/>
          <w:sz w:val="32"/>
          <w:szCs w:val="32"/>
          <w:lang w:eastAsia="zh-CN"/>
        </w:rPr>
        <w:t>单位预算</w:t>
      </w:r>
      <w:r>
        <w:rPr>
          <w:rFonts w:hint="default" w:ascii="Times New Roman" w:hAnsi="Times New Roman" w:eastAsia="方正黑体_GBK" w:cs="Times New Roman"/>
          <w:sz w:val="32"/>
          <w:szCs w:val="32"/>
        </w:rPr>
        <w:t>情况说明</w:t>
      </w:r>
    </w:p>
    <w:p w14:paraId="5AF407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（一）一般公共预算财政拨款收支。</w:t>
      </w:r>
    </w:p>
    <w:p w14:paraId="58262B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年一般公共预算财政拨款收入</w:t>
      </w:r>
      <w:r>
        <w:rPr>
          <w:rFonts w:hint="eastAsia" w:ascii="Times New Roman" w:hAnsi="Times New Roman" w:eastAsia="方正仿宋_GBK" w:cs="Times New Roman"/>
          <w:sz w:val="32"/>
          <w:szCs w:val="32"/>
          <w:lang w:val="en-US" w:eastAsia="zh-CN"/>
        </w:rPr>
        <w:t>163.46</w:t>
      </w:r>
      <w:r>
        <w:rPr>
          <w:rFonts w:hint="default" w:ascii="Times New Roman" w:hAnsi="Times New Roman" w:eastAsia="方正仿宋_GBK" w:cs="Times New Roman"/>
          <w:sz w:val="32"/>
          <w:szCs w:val="32"/>
        </w:rPr>
        <w:t>万元，一般公共预算财政拨款支出</w:t>
      </w:r>
      <w:r>
        <w:rPr>
          <w:rFonts w:hint="eastAsia" w:ascii="Times New Roman" w:hAnsi="Times New Roman" w:eastAsia="方正仿宋_GBK" w:cs="Times New Roman"/>
          <w:sz w:val="32"/>
          <w:szCs w:val="32"/>
          <w:lang w:val="en-US" w:eastAsia="zh-CN"/>
        </w:rPr>
        <w:t>163.46</w:t>
      </w:r>
      <w:r>
        <w:rPr>
          <w:rFonts w:hint="default" w:ascii="Times New Roman" w:hAnsi="Times New Roman" w:eastAsia="方正仿宋_GBK" w:cs="Times New Roman"/>
          <w:sz w:val="32"/>
          <w:szCs w:val="32"/>
        </w:rPr>
        <w:t>万元，比202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年增加</w:t>
      </w:r>
      <w:r>
        <w:rPr>
          <w:rFonts w:hint="eastAsia" w:ascii="Times New Roman" w:hAnsi="Times New Roman" w:eastAsia="方正仿宋_GBK" w:cs="Times New Roman"/>
          <w:sz w:val="32"/>
          <w:szCs w:val="32"/>
          <w:lang w:val="en-US" w:eastAsia="zh-CN"/>
        </w:rPr>
        <w:t>163.46</w:t>
      </w:r>
      <w:r>
        <w:rPr>
          <w:rFonts w:hint="default"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lang w:val="en-US" w:eastAsia="zh-CN"/>
        </w:rPr>
        <w:t>163.46</w:t>
      </w:r>
      <w:r>
        <w:rPr>
          <w:rFonts w:hint="default" w:ascii="Times New Roman" w:hAnsi="Times New Roman" w:eastAsia="方正仿宋_GBK" w:cs="Times New Roman"/>
          <w:sz w:val="32"/>
          <w:szCs w:val="32"/>
        </w:rPr>
        <w:t>万元，主要用于保障在职人员工资福利及社会保险缴费、离休人员离休费、退休人员补助等，保障</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正常运转的各项商品服务支出，比202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年增加</w:t>
      </w:r>
      <w:r>
        <w:rPr>
          <w:rFonts w:hint="eastAsia" w:ascii="Times New Roman" w:hAnsi="Times New Roman" w:eastAsia="方正仿宋_GBK" w:cs="Times New Roman"/>
          <w:sz w:val="32"/>
          <w:szCs w:val="32"/>
          <w:lang w:val="en-US" w:eastAsia="zh-CN"/>
        </w:rPr>
        <w:t>163.46</w:t>
      </w:r>
      <w:r>
        <w:rPr>
          <w:rFonts w:hint="default" w:ascii="Times New Roman" w:hAnsi="Times New Roman" w:eastAsia="方正仿宋_GBK" w:cs="Times New Roman"/>
          <w:sz w:val="32"/>
          <w:szCs w:val="32"/>
        </w:rPr>
        <w:t>万元，主要原因是</w:t>
      </w:r>
      <w:r>
        <w:rPr>
          <w:rFonts w:hint="eastAsia" w:ascii="Times New Roman" w:hAnsi="Times New Roman" w:eastAsia="方正仿宋_GBK" w:cs="Times New Roman"/>
          <w:sz w:val="32"/>
          <w:szCs w:val="32"/>
          <w:lang w:val="en-US" w:eastAsia="zh-CN"/>
        </w:rPr>
        <w:t>2025年璧山区科技信息中心在预算上开始独立核算</w:t>
      </w:r>
      <w:r>
        <w:rPr>
          <w:rFonts w:hint="default"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14:paraId="72B5D5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（二）政府性基金预算财政拨款收支。</w:t>
      </w:r>
    </w:p>
    <w:p w14:paraId="03FEF1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202</w:t>
      </w:r>
      <w:r>
        <w:rPr>
          <w:rFonts w:hint="eastAsia" w:ascii="Times New Roman" w:hAnsi="Times New Roman" w:eastAsia="方正仿宋_GBK" w:cs="Times New Roman"/>
          <w:b w:val="0"/>
          <w:bCs w:val="0"/>
          <w:sz w:val="32"/>
          <w:lang w:val="en-US" w:eastAsia="zh-CN"/>
        </w:rPr>
        <w:t>5</w:t>
      </w:r>
      <w:r>
        <w:rPr>
          <w:rFonts w:hint="default" w:ascii="Times New Roman" w:hAnsi="Times New Roman" w:eastAsia="方正仿宋_GBK" w:cs="Times New Roman"/>
          <w:b w:val="0"/>
          <w:bCs w:val="0"/>
          <w:sz w:val="32"/>
        </w:rPr>
        <w:t>年无使用政府性基金预算拨款安排的支出</w:t>
      </w:r>
      <w:r>
        <w:rPr>
          <w:rFonts w:hint="eastAsia" w:ascii="Times New Roman" w:hAnsi="Times New Roman" w:eastAsia="方正仿宋_GBK" w:cs="Times New Roman"/>
          <w:b w:val="0"/>
          <w:bCs w:val="0"/>
          <w:sz w:val="32"/>
          <w:lang w:eastAsia="zh-CN"/>
        </w:rPr>
        <w:t>。</w:t>
      </w:r>
    </w:p>
    <w:p w14:paraId="799DB1D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val="0"/>
          <w:bCs w:val="0"/>
          <w:sz w:val="32"/>
          <w:lang w:eastAsia="zh-CN"/>
        </w:rPr>
        <w:t>国有资本经营预算</w:t>
      </w:r>
      <w:r>
        <w:rPr>
          <w:rFonts w:hint="eastAsia" w:ascii="Times New Roman" w:hAnsi="Times New Roman" w:eastAsia="方正仿宋_GBK" w:cs="Times New Roman"/>
          <w:b w:val="0"/>
          <w:bCs w:val="0"/>
          <w:sz w:val="32"/>
          <w:szCs w:val="32"/>
          <w:lang w:eastAsia="zh-CN"/>
        </w:rPr>
        <w:t>财政拨款收支。</w:t>
      </w:r>
    </w:p>
    <w:p w14:paraId="564F95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202</w:t>
      </w:r>
      <w:r>
        <w:rPr>
          <w:rFonts w:hint="eastAsia" w:ascii="Times New Roman" w:hAnsi="Times New Roman" w:eastAsia="方正仿宋_GBK" w:cs="Times New Roman"/>
          <w:b w:val="0"/>
          <w:bCs w:val="0"/>
          <w:sz w:val="32"/>
          <w:lang w:val="en-US" w:eastAsia="zh-CN"/>
        </w:rPr>
        <w:t>5</w:t>
      </w:r>
      <w:r>
        <w:rPr>
          <w:rFonts w:hint="default" w:ascii="Times New Roman" w:hAnsi="Times New Roman" w:eastAsia="方正仿宋_GBK" w:cs="Times New Roman"/>
          <w:b w:val="0"/>
          <w:bCs w:val="0"/>
          <w:sz w:val="32"/>
        </w:rPr>
        <w:t>年无使用</w:t>
      </w:r>
      <w:r>
        <w:rPr>
          <w:rFonts w:hint="default" w:ascii="Times New Roman" w:hAnsi="Times New Roman" w:eastAsia="方正仿宋_GBK" w:cs="Times New Roman"/>
          <w:b w:val="0"/>
          <w:bCs w:val="0"/>
          <w:sz w:val="32"/>
          <w:lang w:eastAsia="zh-CN"/>
        </w:rPr>
        <w:t>国有资本经营</w:t>
      </w:r>
      <w:r>
        <w:rPr>
          <w:rFonts w:hint="default" w:ascii="Times New Roman" w:hAnsi="Times New Roman" w:eastAsia="方正仿宋_GBK" w:cs="Times New Roman"/>
          <w:b w:val="0"/>
          <w:bCs w:val="0"/>
          <w:sz w:val="32"/>
        </w:rPr>
        <w:t>预算拨款安排的支出</w:t>
      </w:r>
      <w:r>
        <w:rPr>
          <w:rFonts w:hint="eastAsia" w:ascii="Times New Roman" w:hAnsi="Times New Roman" w:eastAsia="方正仿宋_GBK" w:cs="Times New Roman"/>
          <w:b w:val="0"/>
          <w:bCs w:val="0"/>
          <w:sz w:val="32"/>
          <w:lang w:eastAsia="zh-CN"/>
        </w:rPr>
        <w:t>。</w:t>
      </w:r>
      <w:bookmarkStart w:id="0" w:name="_GoBack"/>
      <w:bookmarkEnd w:id="0"/>
    </w:p>
    <w:p w14:paraId="0D4D04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四、“三公”经费情况说明</w:t>
      </w:r>
    </w:p>
    <w:p w14:paraId="120A05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年“三公”经费预算</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万元，比</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年增加</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万元。其中：因公出国（境）费用</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万元；公务接待费</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万元；公务用车运行维护费</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万元，比</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年增加</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万元，主要原因是</w:t>
      </w:r>
      <w:r>
        <w:rPr>
          <w:rFonts w:hint="eastAsia" w:ascii="Times New Roman" w:hAnsi="Times New Roman" w:eastAsia="方正仿宋_GBK" w:cs="Times New Roman"/>
          <w:sz w:val="32"/>
          <w:szCs w:val="32"/>
          <w:lang w:val="en-US" w:eastAsia="zh-CN"/>
        </w:rPr>
        <w:t>2025年璧山区科技信息中心在预算上开始独立核算</w:t>
      </w:r>
      <w:r>
        <w:rPr>
          <w:rFonts w:hint="default" w:ascii="Times New Roman" w:hAnsi="Times New Roman" w:eastAsia="方正仿宋_GBK" w:cs="Times New Roman"/>
          <w:sz w:val="32"/>
          <w:szCs w:val="32"/>
        </w:rPr>
        <w:t>；公务用车购置费</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14:paraId="2BC1F9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五、其他重要事项的情况说明</w:t>
      </w:r>
    </w:p>
    <w:p w14:paraId="221F9F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default" w:ascii="方正楷体_GBK" w:hAnsi="方正楷体_GBK" w:eastAsia="方正楷体_GBK" w:cs="方正楷体_GBK"/>
          <w:sz w:val="32"/>
        </w:rPr>
        <w:t>机关运行经费</w:t>
      </w:r>
      <w:r>
        <w:rPr>
          <w:rFonts w:hint="default" w:ascii="Times New Roman" w:hAnsi="Times New Roman" w:eastAsia="方正仿宋_GBK" w:cs="Times New Roman"/>
          <w:sz w:val="32"/>
          <w:szCs w:val="32"/>
        </w:rPr>
        <w:t>。</w:t>
      </w:r>
    </w:p>
    <w:p w14:paraId="4E4A1C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bCs/>
          <w:sz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年一般公共预算财政拨款运行经费</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比202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万元，主要原因为</w:t>
      </w:r>
      <w:r>
        <w:rPr>
          <w:rFonts w:hint="eastAsia" w:ascii="Times New Roman" w:hAnsi="Times New Roman" w:eastAsia="方正仿宋_GBK" w:cs="Times New Roman"/>
          <w:sz w:val="32"/>
          <w:szCs w:val="32"/>
          <w:lang w:val="en-US" w:eastAsia="zh-CN"/>
        </w:rPr>
        <w:t>2025年璧山区科技信息中心在预算上开始独立核算</w:t>
      </w:r>
      <w:r>
        <w:rPr>
          <w:rFonts w:hint="default" w:ascii="Times New Roman" w:hAnsi="Times New Roman" w:eastAsia="方正仿宋_GBK" w:cs="Times New Roman"/>
          <w:sz w:val="32"/>
          <w:szCs w:val="32"/>
        </w:rPr>
        <w:t>；主要用于办公费、印刷费、邮电费、水电</w:t>
      </w:r>
      <w:r>
        <w:rPr>
          <w:rFonts w:hint="default" w:ascii="Times New Roman" w:hAnsi="Times New Roman" w:eastAsia="方正仿宋_GBK" w:cs="Times New Roman"/>
          <w:sz w:val="32"/>
        </w:rPr>
        <w:t>费、物管费、差旅费、会议费、培训费及其他商品和服务支出等。</w:t>
      </w:r>
    </w:p>
    <w:p w14:paraId="799B5173">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政府采购情况</w:t>
      </w:r>
      <w:r>
        <w:rPr>
          <w:rFonts w:hint="default" w:ascii="Times New Roman" w:hAnsi="Times New Roman" w:eastAsia="方正仿宋_GBK" w:cs="Times New Roman"/>
          <w:sz w:val="32"/>
          <w:szCs w:val="32"/>
        </w:rPr>
        <w:t>。</w:t>
      </w:r>
    </w:p>
    <w:p w14:paraId="15301C3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2025年</w:t>
      </w:r>
      <w:r>
        <w:rPr>
          <w:rFonts w:hint="default" w:ascii="Times New Roman" w:hAnsi="Times New Roman" w:eastAsia="方正仿宋_GBK" w:cs="Times New Roman"/>
          <w:sz w:val="32"/>
          <w:szCs w:val="32"/>
        </w:rPr>
        <w:t>政府采购预算总额</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万元：政府采购货物预算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万元、政府采购工程预算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万元；其中一般公共预算拨款政府采购</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万元：政府采购货物预算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万元、政府采购工程预算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14:paraId="4D70037D">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绩效目标设置情况</w:t>
      </w:r>
      <w:r>
        <w:rPr>
          <w:rFonts w:hint="default" w:ascii="Times New Roman" w:hAnsi="Times New Roman" w:eastAsia="方正仿宋_GBK" w:cs="Times New Roman"/>
          <w:sz w:val="32"/>
          <w:szCs w:val="32"/>
        </w:rPr>
        <w:t>。</w:t>
      </w:r>
    </w:p>
    <w:p w14:paraId="6FD4C3E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本单位无项目支出</w:t>
      </w:r>
      <w:r>
        <w:rPr>
          <w:rFonts w:hint="default" w:ascii="Times New Roman" w:hAnsi="Times New Roman" w:eastAsia="方正仿宋_GBK" w:cs="Times New Roman"/>
          <w:sz w:val="32"/>
          <w:szCs w:val="32"/>
        </w:rPr>
        <w:t>。</w:t>
      </w:r>
    </w:p>
    <w:p w14:paraId="05CF8A48">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国有资产占有使用情况</w:t>
      </w:r>
      <w:r>
        <w:rPr>
          <w:rFonts w:hint="default" w:ascii="Times New Roman" w:hAnsi="Times New Roman" w:eastAsia="方正仿宋_GBK" w:cs="Times New Roman"/>
          <w:sz w:val="32"/>
          <w:szCs w:val="32"/>
          <w:lang w:eastAsia="zh-CN"/>
        </w:rPr>
        <w:t>。</w:t>
      </w:r>
    </w:p>
    <w:p w14:paraId="0DACC48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截至2024年12月，</w:t>
      </w:r>
      <w:r>
        <w:rPr>
          <w:rFonts w:hint="eastAsia"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lang w:eastAsia="zh-CN"/>
        </w:rPr>
        <w:t>单位共有车辆</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辆，其中业务用车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辆，机要通信用车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辆，应急保障用车</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辆，特种专业技术用车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辆，执法执勤用车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辆，其他按照规定配备的公务用车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辆。2025年一般公共预算安排购置车辆</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辆，其中业务用车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辆，机要通信用车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辆，应急保障用车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辆，特种专业技术用车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辆，执法执勤用车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辆，其他按照规定配备的公务用车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w:t>
      </w:r>
    </w:p>
    <w:p w14:paraId="59502C7D">
      <w:pPr>
        <w:spacing w:line="600" w:lineRule="exact"/>
        <w:ind w:firstLine="640" w:firstLineChars="200"/>
        <w:rPr>
          <w:rFonts w:hint="eastAsia" w:ascii="Times New Roman" w:hAnsi="Times New Roman" w:eastAsia="方正黑体_GBK" w:cs="仿宋_GB2312"/>
          <w:sz w:val="32"/>
        </w:rPr>
      </w:pPr>
      <w:r>
        <w:rPr>
          <w:rFonts w:hint="default" w:ascii="Times New Roman" w:hAnsi="Times New Roman" w:eastAsia="方正黑体_GBK" w:cs="Times New Roman"/>
          <w:sz w:val="32"/>
        </w:rPr>
        <w:t>六、专业性名词解释</w:t>
      </w:r>
    </w:p>
    <w:p w14:paraId="36FC078E">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（一）财政拨款收入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指单位从同级财政部门取得的各类财政拨款,包括一般公共预算财政拨款、政府性基金预算财政拨款、国有资本经营预算财政拨款。单位根据以前年度预算安排、项目需求等情况合理预计。</w:t>
      </w:r>
    </w:p>
    <w:p w14:paraId="0B5B1DF4">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（二）财政专户管理资金收入</w:t>
      </w:r>
      <w:r>
        <w:rPr>
          <w:rFonts w:hint="eastAsia" w:ascii="Times New Roman" w:hAnsi="Times New Roman" w:eastAsia="方正楷体_GBK" w:cs="Times New Roman"/>
          <w:sz w:val="32"/>
          <w:szCs w:val="24"/>
          <w:lang w:eastAsia="zh-CN"/>
        </w:rPr>
        <w:t>（教育收费收入）</w:t>
      </w:r>
      <w:r>
        <w:rPr>
          <w:rFonts w:hint="eastAsia" w:ascii="Times New Roman" w:hAnsi="Times New Roman" w:eastAsia="方正楷体_GBK" w:cs="Times New Roman"/>
          <w:sz w:val="32"/>
          <w:szCs w:val="24"/>
        </w:rPr>
        <w:t>：</w:t>
      </w:r>
      <w:r>
        <w:rPr>
          <w:rFonts w:hint="eastAsia" w:ascii="Times New Roman" w:hAnsi="Times New Roman" w:eastAsia="方正仿宋_GBK" w:cs="Times New Roman"/>
          <w:sz w:val="32"/>
          <w:szCs w:val="32"/>
        </w:rPr>
        <w:t>指缴入财政专户、实行专项管理的高中以上学费、住宿费、高校委托培养费、函大、电大、夜大及短训班培训费等教育收费。单位根据教育收费标准、学生人数等合理预计。</w:t>
      </w:r>
    </w:p>
    <w:p w14:paraId="757D82A3">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（三）事业收入（不含教育收费）</w:t>
      </w:r>
      <w:r>
        <w:rPr>
          <w:rFonts w:hint="eastAsia" w:ascii="Times New Roman" w:hAnsi="Times New Roman" w:eastAsia="方正仿宋_GBK" w:cs="Times New Roman"/>
          <w:sz w:val="32"/>
          <w:szCs w:val="32"/>
        </w:rPr>
        <w:t>：指事业单位开展专业业务活动及其辅助活动取得的收入</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不包括教育收费。单位根据本年度事业单位开展专业业务活动及其辅助活动计划</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结合上年度收入等情况进行预计。</w:t>
      </w:r>
    </w:p>
    <w:p w14:paraId="29D85C73">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（四）上级补助收入</w:t>
      </w:r>
      <w:r>
        <w:rPr>
          <w:rFonts w:hint="eastAsia" w:ascii="Times New Roman" w:hAnsi="Times New Roman" w:eastAsia="方正仿宋_GBK" w:cs="Times New Roman"/>
          <w:sz w:val="32"/>
          <w:szCs w:val="32"/>
        </w:rPr>
        <w:t>：指从主管部门或上级单位取得的财政拨款以外的其他补助收入。单位结合上年度上级补助收入等情况进行预计。</w:t>
      </w:r>
    </w:p>
    <w:p w14:paraId="2C0B412B">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（五）附属单位上缴收入</w:t>
      </w:r>
      <w:r>
        <w:rPr>
          <w:rFonts w:hint="eastAsia" w:ascii="Times New Roman" w:hAnsi="Times New Roman" w:eastAsia="方正仿宋_GBK" w:cs="Times New Roman"/>
          <w:sz w:val="32"/>
          <w:szCs w:val="32"/>
        </w:rPr>
        <w:t>：指本单位所属下级单位上缴给本单位的全部收入（包括下级事业单位上缴的事业收入、其他收入和下级企业单位上缴的利润等）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单位结合上年度附属单位上缴收入等情况商附属单位进行预计。</w:t>
      </w:r>
    </w:p>
    <w:p w14:paraId="2B5E02A0">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（六）事业单位经营收入</w:t>
      </w:r>
      <w:r>
        <w:rPr>
          <w:rFonts w:hint="eastAsia" w:ascii="Times New Roman" w:hAnsi="Times New Roman" w:eastAsia="方正仿宋_GBK" w:cs="Times New Roman"/>
          <w:sz w:val="32"/>
          <w:szCs w:val="32"/>
        </w:rPr>
        <w:t>：指事业单位在专业业务活动及其辅助活动之外开展非独立核算经营活动取得的收入。单位应当根据本年度事业单位经营活动计划,结合上年度事业单位经营收入规模、经营状况和市场行情等因素进行预计。</w:t>
      </w:r>
    </w:p>
    <w:p w14:paraId="40079B16">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（七）其他收入</w:t>
      </w:r>
      <w:r>
        <w:rPr>
          <w:rFonts w:hint="eastAsia" w:ascii="Times New Roman" w:hAnsi="Times New Roman" w:eastAsia="方正仿宋_GBK" w:cs="Times New Roman"/>
          <w:sz w:val="32"/>
          <w:szCs w:val="32"/>
        </w:rPr>
        <w:t>：指债务收入、投资收益等收入</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单位根据情况合理预计</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全部编入预算。</w:t>
      </w:r>
    </w:p>
    <w:p w14:paraId="38D4805E">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（八）基本支出</w:t>
      </w:r>
      <w:r>
        <w:rPr>
          <w:rFonts w:hint="eastAsia"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公用经费指政府收支分类经济科目中除“工资福利支出”和“对个人和家庭的补助”外的其他支出。</w:t>
      </w:r>
    </w:p>
    <w:p w14:paraId="2670F2DD">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（九）项目支出</w:t>
      </w:r>
      <w:r>
        <w:rPr>
          <w:rFonts w:hint="eastAsia" w:ascii="Times New Roman" w:hAnsi="Times New Roman" w:eastAsia="方正仿宋_GBK" w:cs="Times New Roman"/>
          <w:sz w:val="32"/>
          <w:szCs w:val="32"/>
        </w:rPr>
        <w:t>：指在基本支出之外为完成特定行政任务和事业发展目标所发生的支出。</w:t>
      </w:r>
    </w:p>
    <w:p w14:paraId="5C4D668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楷体_GBK" w:cs="Times New Roman"/>
          <w:color w:val="auto"/>
          <w:sz w:val="32"/>
          <w:szCs w:val="24"/>
        </w:rPr>
        <w:t>（十）“三公”经费</w:t>
      </w:r>
      <w:r>
        <w:rPr>
          <w:rFonts w:hint="eastAsia" w:ascii="Times New Roman" w:hAnsi="Times New Roman" w:eastAsia="方正仿宋_GBK" w:cs="Times New Roman"/>
          <w:color w:val="auto"/>
          <w:sz w:val="32"/>
          <w:szCs w:val="32"/>
        </w:rPr>
        <w:t>：指用</w:t>
      </w:r>
      <w:r>
        <w:rPr>
          <w:rFonts w:hint="eastAsia" w:ascii="Times New Roman" w:hAnsi="Times New Roman" w:eastAsia="方正仿宋_GBK" w:cs="Times New Roman"/>
          <w:color w:val="auto"/>
          <w:sz w:val="32"/>
          <w:szCs w:val="32"/>
          <w:lang w:eastAsia="zh-CN"/>
        </w:rPr>
        <w:t>一般公共预算</w:t>
      </w:r>
      <w:r>
        <w:rPr>
          <w:rFonts w:hint="eastAsia" w:ascii="Times New Roman" w:hAnsi="Times New Roman" w:eastAsia="方正仿宋_GBK" w:cs="Times New Roman"/>
          <w:color w:val="auto"/>
          <w:sz w:val="32"/>
          <w:szCs w:val="32"/>
        </w:rPr>
        <w:t>财政拨款安排的因公出国（境）费、公务用车购置及运行维护费、公务接待费。其中</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color w:val="auto"/>
          <w:sz w:val="32"/>
          <w:szCs w:val="32"/>
        </w:rPr>
        <w:t>因公出国（境）费反映单位公务出国（境）的国际旅费、国外城市间交通费、住宿费、伙食费、培训费、公杂费等支出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公务用车购置费反映单位公务用车购置支出（含车辆购置税）</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公务用车运行维护费反映单位按规定保留的公务用车燃料费、维修费、过路过桥费、保险费、安全奖励费用等支出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公务接待费反映单位按规定开支的各类公务接待（含外宾接待）支出。</w:t>
      </w:r>
    </w:p>
    <w:p w14:paraId="3EF06AE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Times New Roman"/>
          <w:sz w:val="32"/>
          <w:lang w:eastAsia="zh-CN"/>
        </w:rPr>
      </w:pPr>
      <w:r>
        <w:rPr>
          <w:rFonts w:hint="eastAsia" w:ascii="Times New Roman" w:hAnsi="Times New Roman" w:eastAsia="方正黑体_GBK" w:cs="Times New Roman"/>
          <w:sz w:val="32"/>
          <w:lang w:eastAsia="zh-CN"/>
        </w:rPr>
        <w:t>七</w:t>
      </w:r>
      <w:r>
        <w:rPr>
          <w:rFonts w:hint="default" w:ascii="Times New Roman" w:hAnsi="Times New Roman" w:eastAsia="方正黑体_GBK" w:cs="Times New Roman"/>
          <w:sz w:val="32"/>
        </w:rPr>
        <w:t>、</w:t>
      </w:r>
      <w:r>
        <w:rPr>
          <w:rFonts w:hint="eastAsia" w:ascii="Times New Roman" w:hAnsi="Times New Roman" w:eastAsia="方正黑体_GBK" w:cs="Times New Roman"/>
          <w:sz w:val="32"/>
          <w:lang w:eastAsia="zh-CN"/>
        </w:rPr>
        <w:t>其他说明事项</w:t>
      </w:r>
    </w:p>
    <w:p w14:paraId="1A229F2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单位预算公开表中附表之间、表间内部存在一定数据差异，系四舍五入导致。</w:t>
      </w:r>
    </w:p>
    <w:p w14:paraId="34A70A67">
      <w:pPr>
        <w:spacing w:line="600" w:lineRule="exact"/>
        <w:ind w:firstLine="640" w:firstLineChars="200"/>
        <w:rPr>
          <w:rFonts w:hint="eastAsia" w:ascii="Times New Roman" w:hAnsi="Times New Roman" w:eastAsia="方正仿宋_GBK" w:cs="Times New Roman"/>
          <w:color w:val="auto"/>
          <w:sz w:val="32"/>
          <w:szCs w:val="32"/>
          <w:lang w:eastAsia="zh-CN"/>
        </w:rPr>
      </w:pPr>
    </w:p>
    <w:p w14:paraId="08C1C79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预算公开联系人：</w:t>
      </w:r>
      <w:r>
        <w:rPr>
          <w:rFonts w:hint="eastAsia" w:ascii="Times New Roman" w:hAnsi="Times New Roman" w:eastAsia="方正仿宋_GBK" w:cs="Times New Roman"/>
          <w:sz w:val="32"/>
          <w:szCs w:val="32"/>
          <w:lang w:val="en-US" w:eastAsia="zh-CN"/>
        </w:rPr>
        <w:t>罗韵秋</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联系方式：</w:t>
      </w:r>
      <w:r>
        <w:rPr>
          <w:rFonts w:hint="default" w:ascii="Times New Roman" w:hAnsi="Times New Roman" w:eastAsia="方正仿宋_GBK" w:cs="Times New Roman"/>
          <w:sz w:val="32"/>
          <w:szCs w:val="32"/>
          <w:highlight w:val="none"/>
          <w:lang w:val="en-US" w:eastAsia="zh-CN"/>
        </w:rPr>
        <w:t>023-</w:t>
      </w:r>
      <w:r>
        <w:rPr>
          <w:rFonts w:hint="eastAsia" w:ascii="Times New Roman" w:hAnsi="Times New Roman" w:eastAsia="方正仿宋_GBK" w:cs="Times New Roman"/>
          <w:sz w:val="32"/>
          <w:szCs w:val="32"/>
          <w:highlight w:val="none"/>
          <w:lang w:val="en-US" w:eastAsia="zh-CN"/>
        </w:rPr>
        <w:t>41440152</w:t>
      </w:r>
    </w:p>
    <w:p w14:paraId="2FF048FE">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仿宋_GBK" w:cs="Times New Roman"/>
          <w:sz w:val="32"/>
          <w:szCs w:val="32"/>
          <w:lang w:val="en-US" w:eastAsia="zh-CN"/>
        </w:rPr>
      </w:pPr>
    </w:p>
    <w:p w14:paraId="0F90904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附表：重庆市璧山区科技信息中心2025年单位预算公开套表</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28AB52"/>
    <w:multiLevelType w:val="singleLevel"/>
    <w:tmpl w:val="EA28AB52"/>
    <w:lvl w:ilvl="0" w:tentative="0">
      <w:start w:val="2"/>
      <w:numFmt w:val="chineseCounting"/>
      <w:suff w:val="nothing"/>
      <w:lvlText w:val="（%1）"/>
      <w:lvlJc w:val="left"/>
      <w:rPr>
        <w:rFonts w:hint="eastAsia"/>
      </w:rPr>
    </w:lvl>
  </w:abstractNum>
  <w:abstractNum w:abstractNumId="1">
    <w:nsid w:val="10D11A7A"/>
    <w:multiLevelType w:val="singleLevel"/>
    <w:tmpl w:val="10D11A7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5NmY1N2U1MTgyYzM0YTMwNTJmMjA2Yjk0Y2IxNTcifQ=="/>
  </w:docVars>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2196"/>
    <w:rsid w:val="00C264FA"/>
    <w:rsid w:val="00CB5754"/>
    <w:rsid w:val="00CC1EFB"/>
    <w:rsid w:val="00CC6777"/>
    <w:rsid w:val="00D17EA8"/>
    <w:rsid w:val="00DE312C"/>
    <w:rsid w:val="00E10E1B"/>
    <w:rsid w:val="00E4250B"/>
    <w:rsid w:val="00E438FD"/>
    <w:rsid w:val="00E83EC4"/>
    <w:rsid w:val="00F07238"/>
    <w:rsid w:val="00F35787"/>
    <w:rsid w:val="00F602BE"/>
    <w:rsid w:val="00FE3041"/>
    <w:rsid w:val="020B5CA9"/>
    <w:rsid w:val="04BE14CA"/>
    <w:rsid w:val="09313CA7"/>
    <w:rsid w:val="0A016F4E"/>
    <w:rsid w:val="0D7A365A"/>
    <w:rsid w:val="133B1901"/>
    <w:rsid w:val="13A377FC"/>
    <w:rsid w:val="19DB55F5"/>
    <w:rsid w:val="19FB3499"/>
    <w:rsid w:val="1DD801A3"/>
    <w:rsid w:val="1EAF42D1"/>
    <w:rsid w:val="1F8C5926"/>
    <w:rsid w:val="239D14A8"/>
    <w:rsid w:val="23E756A5"/>
    <w:rsid w:val="272478E9"/>
    <w:rsid w:val="274B199A"/>
    <w:rsid w:val="2A161C1F"/>
    <w:rsid w:val="2A1750A8"/>
    <w:rsid w:val="2BE20CDE"/>
    <w:rsid w:val="32513FE1"/>
    <w:rsid w:val="357227FD"/>
    <w:rsid w:val="386B46BA"/>
    <w:rsid w:val="387110B4"/>
    <w:rsid w:val="3A720DEA"/>
    <w:rsid w:val="3AB2398F"/>
    <w:rsid w:val="3B9B3520"/>
    <w:rsid w:val="3CFC635A"/>
    <w:rsid w:val="3FA6066E"/>
    <w:rsid w:val="43FE5D4B"/>
    <w:rsid w:val="472A7DD8"/>
    <w:rsid w:val="489617E1"/>
    <w:rsid w:val="48A231B7"/>
    <w:rsid w:val="4C5865E7"/>
    <w:rsid w:val="4D5D69EE"/>
    <w:rsid w:val="4F7B0954"/>
    <w:rsid w:val="52ED0A24"/>
    <w:rsid w:val="55261E8E"/>
    <w:rsid w:val="57D6155E"/>
    <w:rsid w:val="58B1010A"/>
    <w:rsid w:val="59425DC2"/>
    <w:rsid w:val="5A254D94"/>
    <w:rsid w:val="5B8E1A9F"/>
    <w:rsid w:val="5C29059F"/>
    <w:rsid w:val="5CF21E57"/>
    <w:rsid w:val="5EB0464F"/>
    <w:rsid w:val="64D129B0"/>
    <w:rsid w:val="678A2E55"/>
    <w:rsid w:val="67920983"/>
    <w:rsid w:val="68306ED9"/>
    <w:rsid w:val="6A952AB8"/>
    <w:rsid w:val="6AA0021E"/>
    <w:rsid w:val="6D0C5944"/>
    <w:rsid w:val="6DBE1879"/>
    <w:rsid w:val="71153931"/>
    <w:rsid w:val="714F4183"/>
    <w:rsid w:val="71597F39"/>
    <w:rsid w:val="735465E8"/>
    <w:rsid w:val="735A2366"/>
    <w:rsid w:val="787968A4"/>
    <w:rsid w:val="79CF62B4"/>
    <w:rsid w:val="7FE7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 w:type="character" w:customStyle="1" w:styleId="12">
    <w:name w:val="23"/>
    <w:basedOn w:val="7"/>
    <w:qFormat/>
    <w:uiPriority w:val="0"/>
    <w:rPr>
      <w:rFonts w:hint="default" w:ascii="Calibri" w:hAnsi="Calibri" w:cs="Calibri"/>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2545</Words>
  <Characters>2706</Characters>
  <Lines>8</Lines>
  <Paragraphs>2</Paragraphs>
  <TotalTime>19</TotalTime>
  <ScaleCrop>false</ScaleCrop>
  <LinksUpToDate>false</LinksUpToDate>
  <CharactersWithSpaces>2715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Ra.bliberrr</cp:lastModifiedBy>
  <cp:lastPrinted>2025-02-11T07:15:25Z</cp:lastPrinted>
  <dcterms:modified xsi:type="dcterms:W3CDTF">2025-02-11T07:44:31Z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BC46DE40CF9B4776AA076014997ADBE0</vt:lpwstr>
  </property>
</Properties>
</file>