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313D82">
      <w:pPr>
        <w:rPr>
          <w:rFonts w:hint="default" w:ascii="方正小标宋_GBK" w:hAnsi="方正小标宋_GBK" w:eastAsia="方正小标宋_GBK" w:cs="方正小标宋_GBK"/>
          <w:lang w:val="en-US" w:eastAsia="zh-CN"/>
        </w:rPr>
      </w:pPr>
      <w:r>
        <w:rPr>
          <w:rFonts w:hint="eastAsia" w:ascii="方正小标宋_GBK" w:hAnsi="方正小标宋_GBK" w:eastAsia="方正小标宋_GBK" w:cs="方正小标宋_GBK"/>
          <w:lang w:val="en-US" w:eastAsia="zh-CN"/>
        </w:rPr>
        <w:t>附件2</w:t>
      </w:r>
    </w:p>
    <w:p w14:paraId="3AE74E94">
      <w:pPr>
        <w:jc w:val="center"/>
        <w:rPr>
          <w:rFonts w:hint="eastAsia" w:eastAsia="方正小标宋_GBK"/>
          <w:spacing w:val="-4"/>
          <w:sz w:val="44"/>
          <w:szCs w:val="44"/>
          <w:lang w:val="en-US" w:eastAsia="zh-CN"/>
        </w:rPr>
      </w:pPr>
    </w:p>
    <w:p w14:paraId="401CCF29">
      <w:pPr>
        <w:jc w:val="center"/>
        <w:rPr>
          <w:rFonts w:hint="eastAsia" w:eastAsia="方正小标宋_GBK"/>
          <w:spacing w:val="-4"/>
          <w:sz w:val="44"/>
          <w:szCs w:val="44"/>
          <w:lang w:val="en-US" w:eastAsia="zh-CN"/>
        </w:rPr>
      </w:pPr>
      <w:r>
        <w:rPr>
          <w:rFonts w:hint="eastAsia" w:eastAsia="方正小标宋_GBK"/>
          <w:spacing w:val="-4"/>
          <w:sz w:val="44"/>
          <w:szCs w:val="44"/>
          <w:lang w:eastAsia="zh-CN"/>
        </w:rPr>
        <w:t>《</w:t>
      </w:r>
      <w:r>
        <w:rPr>
          <w:rFonts w:hint="eastAsia" w:eastAsia="方正小标宋_GBK"/>
          <w:spacing w:val="-4"/>
          <w:sz w:val="44"/>
          <w:szCs w:val="44"/>
        </w:rPr>
        <w:t>关于废止部分</w:t>
      </w:r>
      <w:r>
        <w:rPr>
          <w:rFonts w:hint="eastAsia" w:eastAsia="方正小标宋_GBK"/>
          <w:spacing w:val="-4"/>
          <w:sz w:val="44"/>
          <w:szCs w:val="44"/>
          <w:lang w:val="en-US" w:eastAsia="zh-CN"/>
        </w:rPr>
        <w:t>行政</w:t>
      </w:r>
      <w:r>
        <w:rPr>
          <w:rFonts w:hint="eastAsia" w:eastAsia="方正小标宋_GBK"/>
          <w:spacing w:val="-4"/>
          <w:sz w:val="44"/>
          <w:szCs w:val="44"/>
        </w:rPr>
        <w:t>规范性文件的</w:t>
      </w:r>
      <w:r>
        <w:rPr>
          <w:rFonts w:hint="eastAsia" w:eastAsia="方正小标宋_GBK"/>
          <w:spacing w:val="-4"/>
          <w:sz w:val="44"/>
          <w:szCs w:val="44"/>
          <w:lang w:val="en-US" w:eastAsia="zh-CN"/>
        </w:rPr>
        <w:t>通知（征求意见稿）》的起草说明</w:t>
      </w:r>
    </w:p>
    <w:p w14:paraId="4AB1A77B">
      <w:pPr>
        <w:jc w:val="both"/>
        <w:rPr>
          <w:rFonts w:hint="eastAsia" w:eastAsia="方正小标宋_GBK"/>
          <w:spacing w:val="-4"/>
          <w:sz w:val="44"/>
          <w:szCs w:val="44"/>
          <w:lang w:val="en-US" w:eastAsia="zh-CN"/>
        </w:rPr>
      </w:pPr>
    </w:p>
    <w:p w14:paraId="6162B4BF">
      <w:pPr>
        <w:keepNext w:val="0"/>
        <w:keepLines w:val="0"/>
        <w:pageBreakBefore w:val="0"/>
        <w:kinsoku/>
        <w:wordWrap/>
        <w:overflowPunct/>
        <w:topLinePunct w:val="0"/>
        <w:autoSpaceDE/>
        <w:autoSpaceDN/>
        <w:bidi w:val="0"/>
        <w:adjustRightInd w:val="0"/>
        <w:snapToGrid w:val="0"/>
        <w:spacing w:line="594" w:lineRule="exact"/>
        <w:ind w:firstLine="640" w:firstLineChars="200"/>
        <w:textAlignment w:val="auto"/>
        <w:rPr>
          <w:rFonts w:hint="eastAsia" w:ascii="方正楷体_GBK" w:eastAsia="方正楷体_GBK"/>
          <w:spacing w:val="0"/>
          <w:w w:val="100"/>
          <w:kern w:val="0"/>
          <w:sz w:val="32"/>
          <w:szCs w:val="32"/>
        </w:rPr>
      </w:pPr>
      <w:r>
        <w:rPr>
          <w:rFonts w:eastAsia="方正黑体_GBK"/>
          <w:spacing w:val="0"/>
          <w:w w:val="100"/>
          <w:kern w:val="0"/>
          <w:sz w:val="32"/>
          <w:szCs w:val="32"/>
        </w:rPr>
        <w:t>一、制定背景</w:t>
      </w:r>
    </w:p>
    <w:p w14:paraId="0E554F43">
      <w:pPr>
        <w:keepNext w:val="0"/>
        <w:keepLines w:val="0"/>
        <w:pageBreakBefore w:val="0"/>
        <w:kinsoku/>
        <w:wordWrap/>
        <w:overflowPunct/>
        <w:topLinePunct w:val="0"/>
        <w:autoSpaceDE/>
        <w:autoSpaceDN/>
        <w:bidi w:val="0"/>
        <w:spacing w:line="594" w:lineRule="exact"/>
        <w:ind w:firstLine="624" w:firstLineChars="200"/>
        <w:textAlignment w:val="auto"/>
        <w:rPr>
          <w:rFonts w:hint="eastAsia" w:cs="Times New Roman"/>
          <w:spacing w:val="-4"/>
          <w:szCs w:val="32"/>
        </w:rPr>
      </w:pPr>
      <w:r>
        <w:rPr>
          <w:rFonts w:hint="eastAsia" w:cs="Times New Roman"/>
          <w:spacing w:val="-4"/>
          <w:szCs w:val="32"/>
        </w:rPr>
        <w:t>制发行政规范性文件及其他政策文件是行政机关依法履行职能的重要方式，直接关系群众切身利益，事关政府形象。而不断完善文件的动态清理工作机制，并根据全面深化改革、全面依法治国要求、经济社会发展需要以及上位法和上级文件制定、修改、废止情况，及时对本部门行政规范性文件及其他政策文件进行清理，属于文件管理和行政机关行政自制的应有之义。</w:t>
      </w:r>
    </w:p>
    <w:p w14:paraId="27487339">
      <w:pPr>
        <w:keepNext w:val="0"/>
        <w:keepLines w:val="0"/>
        <w:pageBreakBefore w:val="0"/>
        <w:kinsoku/>
        <w:wordWrap/>
        <w:overflowPunct/>
        <w:topLinePunct w:val="0"/>
        <w:autoSpaceDE/>
        <w:autoSpaceDN/>
        <w:bidi w:val="0"/>
        <w:adjustRightInd w:val="0"/>
        <w:snapToGrid w:val="0"/>
        <w:spacing w:line="594" w:lineRule="exact"/>
        <w:ind w:firstLine="640" w:firstLineChars="200"/>
        <w:textAlignment w:val="auto"/>
        <w:rPr>
          <w:rFonts w:hint="eastAsia" w:ascii="方正楷体_GBK" w:eastAsia="方正楷体_GBK"/>
          <w:spacing w:val="0"/>
          <w:w w:val="100"/>
          <w:kern w:val="0"/>
          <w:sz w:val="32"/>
          <w:szCs w:val="32"/>
        </w:rPr>
      </w:pPr>
      <w:r>
        <w:rPr>
          <w:rFonts w:hint="eastAsia" w:eastAsia="方正黑体_GBK"/>
          <w:spacing w:val="0"/>
          <w:w w:val="100"/>
          <w:kern w:val="0"/>
          <w:sz w:val="32"/>
          <w:szCs w:val="32"/>
          <w:lang w:val="en-US" w:eastAsia="zh-CN"/>
        </w:rPr>
        <w:t>二</w:t>
      </w:r>
      <w:r>
        <w:rPr>
          <w:rFonts w:eastAsia="方正黑体_GBK"/>
          <w:spacing w:val="0"/>
          <w:w w:val="100"/>
          <w:kern w:val="0"/>
          <w:sz w:val="32"/>
          <w:szCs w:val="32"/>
        </w:rPr>
        <w:t>、制定</w:t>
      </w:r>
      <w:r>
        <w:rPr>
          <w:rFonts w:hint="eastAsia" w:eastAsia="方正黑体_GBK"/>
          <w:spacing w:val="0"/>
          <w:w w:val="100"/>
          <w:kern w:val="0"/>
          <w:sz w:val="32"/>
          <w:szCs w:val="32"/>
          <w:lang w:val="en-US" w:eastAsia="zh-CN"/>
        </w:rPr>
        <w:t>依据</w:t>
      </w:r>
    </w:p>
    <w:p w14:paraId="7D9DC0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4" w:lineRule="exact"/>
        <w:ind w:left="0" w:right="0" w:firstLine="630"/>
        <w:jc w:val="both"/>
        <w:textAlignment w:val="auto"/>
        <w:rPr>
          <w:rFonts w:hint="eastAsia" w:ascii="Calibri" w:hAnsi="Calibri" w:eastAsia="方正仿宋_GBK" w:cs="Times New Roman"/>
          <w:spacing w:val="-4"/>
          <w:kern w:val="2"/>
          <w:sz w:val="32"/>
          <w:szCs w:val="32"/>
          <w:lang w:val="en-US" w:eastAsia="zh-CN" w:bidi="ar-SA"/>
        </w:rPr>
      </w:pPr>
      <w:r>
        <w:rPr>
          <w:rFonts w:hint="eastAsia" w:ascii="Calibri" w:hAnsi="Calibri" w:eastAsia="方正仿宋_GBK" w:cs="Times New Roman"/>
          <w:spacing w:val="-4"/>
          <w:kern w:val="2"/>
          <w:sz w:val="32"/>
          <w:szCs w:val="32"/>
          <w:lang w:val="en-US" w:eastAsia="zh-CN" w:bidi="ar-SA"/>
        </w:rPr>
        <w:t>本文件制定的主要依据是重庆市行政规范性文件管理办法》（重庆市人民政府令第329号），该《办法》第三十九条规定“法律法规规定发生变化时，制定机关应当对本机关制定的规范性文件及时组织清理。上级机关提出清理要求或者制定机关认为确有必要的，应当组织专项清理。”。</w:t>
      </w:r>
    </w:p>
    <w:p w14:paraId="68A24021">
      <w:pPr>
        <w:keepNext w:val="0"/>
        <w:keepLines w:val="0"/>
        <w:pageBreakBefore w:val="0"/>
        <w:kinsoku/>
        <w:wordWrap/>
        <w:overflowPunct/>
        <w:topLinePunct w:val="0"/>
        <w:autoSpaceDE/>
        <w:autoSpaceDN/>
        <w:bidi w:val="0"/>
        <w:adjustRightInd w:val="0"/>
        <w:snapToGrid w:val="0"/>
        <w:spacing w:line="594" w:lineRule="exact"/>
        <w:ind w:firstLine="640" w:firstLineChars="200"/>
        <w:textAlignment w:val="auto"/>
        <w:rPr>
          <w:rFonts w:eastAsia="方正黑体_GBK"/>
          <w:spacing w:val="0"/>
          <w:w w:val="100"/>
          <w:kern w:val="0"/>
          <w:sz w:val="32"/>
          <w:szCs w:val="32"/>
        </w:rPr>
      </w:pPr>
      <w:r>
        <w:rPr>
          <w:rFonts w:hint="eastAsia" w:eastAsia="方正黑体_GBK"/>
          <w:spacing w:val="0"/>
          <w:w w:val="100"/>
          <w:kern w:val="0"/>
          <w:sz w:val="32"/>
          <w:szCs w:val="32"/>
        </w:rPr>
        <w:t>三、文件主要内容</w:t>
      </w:r>
    </w:p>
    <w:p w14:paraId="1B7317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94" w:lineRule="exact"/>
        <w:ind w:left="0" w:right="0" w:firstLine="630"/>
        <w:jc w:val="both"/>
        <w:textAlignment w:val="auto"/>
        <w:rPr>
          <w:rFonts w:hint="eastAsia" w:ascii="Calibri" w:hAnsi="Calibri" w:eastAsia="方正仿宋_GBK" w:cs="Times New Roman"/>
          <w:spacing w:val="-4"/>
          <w:kern w:val="2"/>
          <w:sz w:val="32"/>
          <w:szCs w:val="32"/>
          <w:lang w:val="en-US" w:eastAsia="zh-CN" w:bidi="ar-SA"/>
        </w:rPr>
      </w:pPr>
      <w:r>
        <w:rPr>
          <w:rFonts w:hint="eastAsia" w:ascii="Calibri" w:hAnsi="Calibri" w:eastAsia="方正仿宋_GBK" w:cs="Times New Roman"/>
          <w:spacing w:val="-4"/>
          <w:kern w:val="2"/>
          <w:sz w:val="32"/>
          <w:szCs w:val="32"/>
          <w:lang w:val="en-US" w:eastAsia="zh-CN" w:bidi="ar-SA"/>
        </w:rPr>
        <w:t>我委根据《重庆市行政规范性文件管理办法》（重庆市人民政府令第329号）有关规定，对现行有效的行政规范性文件进行专项清理。经清理，对《重庆市璧山区卫生健康委员会关于印发璧山区健康企业创建工作实施方案的通知》等</w:t>
      </w:r>
      <w:r>
        <w:rPr>
          <w:rFonts w:hint="eastAsia" w:cs="Times New Roman"/>
          <w:spacing w:val="-4"/>
          <w:kern w:val="2"/>
          <w:sz w:val="32"/>
          <w:szCs w:val="32"/>
          <w:lang w:val="en-US" w:eastAsia="zh-CN" w:bidi="ar-SA"/>
        </w:rPr>
        <w:t>396</w:t>
      </w:r>
      <w:bookmarkStart w:id="0" w:name="_GoBack"/>
      <w:bookmarkEnd w:id="0"/>
      <w:r>
        <w:rPr>
          <w:rFonts w:hint="eastAsia" w:ascii="Calibri" w:hAnsi="Calibri" w:eastAsia="方正仿宋_GBK" w:cs="Times New Roman"/>
          <w:spacing w:val="-4"/>
          <w:kern w:val="2"/>
          <w:sz w:val="32"/>
          <w:szCs w:val="32"/>
          <w:lang w:val="en-US" w:eastAsia="zh-CN" w:bidi="ar-SA"/>
        </w:rPr>
        <w:t>件文件予以废止</w:t>
      </w:r>
      <w:r>
        <w:rPr>
          <w:rFonts w:hint="eastAsia" w:cs="Times New Roman"/>
          <w:spacing w:val="-4"/>
          <w:kern w:val="2"/>
          <w:sz w:val="32"/>
          <w:szCs w:val="32"/>
          <w:lang w:val="en-US" w:eastAsia="zh-CN" w:bidi="ar-SA"/>
        </w:rPr>
        <w:t>，废止理由如下：</w:t>
      </w:r>
    </w:p>
    <w:p w14:paraId="4BD8E045">
      <w:pPr>
        <w:keepNext w:val="0"/>
        <w:keepLines w:val="0"/>
        <w:pageBreakBefore w:val="0"/>
        <w:kinsoku/>
        <w:wordWrap/>
        <w:overflowPunct/>
        <w:topLinePunct w:val="0"/>
        <w:autoSpaceDE/>
        <w:autoSpaceDN/>
        <w:bidi w:val="0"/>
        <w:adjustRightInd w:val="0"/>
        <w:snapToGrid w:val="0"/>
        <w:spacing w:line="594" w:lineRule="exact"/>
        <w:ind w:firstLine="624" w:firstLineChars="200"/>
        <w:textAlignment w:val="auto"/>
        <w:rPr>
          <w:rFonts w:hint="eastAsia" w:eastAsia="方正仿宋_GBK"/>
          <w:spacing w:val="-4"/>
          <w:szCs w:val="32"/>
          <w:lang w:eastAsia="zh-CN"/>
        </w:rPr>
      </w:pPr>
      <w:r>
        <w:rPr>
          <w:rFonts w:hint="default" w:ascii="Calibri" w:hAnsi="Calibri" w:eastAsia="方正仿宋_GBK" w:cs="Times New Roman"/>
          <w:spacing w:val="-4"/>
          <w:kern w:val="2"/>
          <w:sz w:val="32"/>
          <w:szCs w:val="32"/>
          <w:lang w:val="en-US" w:eastAsia="zh-CN" w:bidi="ar-SA"/>
        </w:rPr>
        <w:t>主要内容已经明显不适应经济社会发展需求</w:t>
      </w:r>
      <w:r>
        <w:rPr>
          <w:rFonts w:hint="eastAsia" w:cs="Times New Roman"/>
          <w:spacing w:val="-4"/>
          <w:kern w:val="2"/>
          <w:sz w:val="32"/>
          <w:szCs w:val="32"/>
          <w:lang w:val="en-US" w:eastAsia="zh-CN" w:bidi="ar-SA"/>
        </w:rPr>
        <w:t>，或者与</w:t>
      </w:r>
      <w:r>
        <w:rPr>
          <w:rFonts w:hint="eastAsia" w:ascii="仿宋_GB2312" w:eastAsia="仿宋_GB2312"/>
          <w:b w:val="0"/>
          <w:bCs/>
          <w:sz w:val="32"/>
          <w:szCs w:val="32"/>
          <w:lang w:eastAsia="zh-CN"/>
        </w:rPr>
        <w:t>改革措施相抵触</w:t>
      </w:r>
      <w:r>
        <w:rPr>
          <w:rFonts w:hint="eastAsia" w:cs="Times New Roman"/>
          <w:spacing w:val="-4"/>
          <w:kern w:val="2"/>
          <w:sz w:val="32"/>
          <w:szCs w:val="32"/>
          <w:lang w:val="en-US" w:eastAsia="zh-CN" w:bidi="ar-SA"/>
        </w:rPr>
        <w:t>，</w:t>
      </w:r>
      <w:r>
        <w:rPr>
          <w:rFonts w:hint="default" w:ascii="Calibri" w:hAnsi="Calibri" w:eastAsia="方正仿宋_GBK" w:cs="Times New Roman"/>
          <w:spacing w:val="-4"/>
          <w:kern w:val="2"/>
          <w:sz w:val="32"/>
          <w:szCs w:val="32"/>
          <w:lang w:val="en-US" w:eastAsia="zh-CN" w:bidi="ar-SA"/>
        </w:rPr>
        <w:t>或者阶段性工作目标已经完成，</w:t>
      </w:r>
      <w:r>
        <w:rPr>
          <w:rFonts w:hint="eastAsia" w:cs="Times New Roman"/>
          <w:spacing w:val="-4"/>
          <w:kern w:val="2"/>
          <w:sz w:val="32"/>
          <w:szCs w:val="32"/>
          <w:lang w:val="en-US" w:eastAsia="zh-CN" w:bidi="ar-SA"/>
        </w:rPr>
        <w:t>或者</w:t>
      </w:r>
      <w:r>
        <w:rPr>
          <w:rFonts w:hint="default" w:ascii="Calibri" w:hAnsi="Calibri" w:eastAsia="方正仿宋_GBK" w:cs="Times New Roman"/>
          <w:spacing w:val="-4"/>
          <w:kern w:val="2"/>
          <w:sz w:val="32"/>
          <w:szCs w:val="32"/>
          <w:lang w:val="en-US" w:eastAsia="zh-CN" w:bidi="ar-SA"/>
        </w:rPr>
        <w:t>调整对象已消失，或有效期、适用期限届满且不需要继续执行</w:t>
      </w:r>
      <w:r>
        <w:rPr>
          <w:rFonts w:hint="eastAsia" w:ascii="Calibri" w:hAnsi="Calibri" w:eastAsia="方正仿宋_GBK" w:cs="Times New Roman"/>
          <w:spacing w:val="-4"/>
          <w:kern w:val="2"/>
          <w:sz w:val="32"/>
          <w:szCs w:val="32"/>
          <w:lang w:val="en-US" w:eastAsia="zh-CN" w:bidi="ar-SA"/>
        </w:rPr>
        <w:t>等。</w:t>
      </w:r>
    </w:p>
    <w:p w14:paraId="69B1809F">
      <w:pPr>
        <w:keepNext w:val="0"/>
        <w:keepLines w:val="0"/>
        <w:pageBreakBefore w:val="0"/>
        <w:kinsoku/>
        <w:wordWrap/>
        <w:overflowPunct/>
        <w:topLinePunct w:val="0"/>
        <w:autoSpaceDE/>
        <w:autoSpaceDN/>
        <w:bidi w:val="0"/>
        <w:adjustRightInd w:val="0"/>
        <w:snapToGrid w:val="0"/>
        <w:spacing w:line="594" w:lineRule="exact"/>
        <w:ind w:firstLine="640" w:firstLineChars="200"/>
        <w:textAlignment w:val="auto"/>
        <w:rPr>
          <w:rFonts w:eastAsia="方正仿宋_GBK"/>
          <w:spacing w:val="0"/>
          <w:w w:val="100"/>
          <w:kern w:val="0"/>
          <w:sz w:val="32"/>
          <w:szCs w:val="32"/>
        </w:rPr>
      </w:pPr>
      <w:r>
        <w:rPr>
          <w:rFonts w:hint="eastAsia" w:eastAsia="方正黑体_GBK"/>
          <w:spacing w:val="0"/>
          <w:w w:val="100"/>
          <w:kern w:val="0"/>
          <w:sz w:val="32"/>
          <w:szCs w:val="32"/>
        </w:rPr>
        <w:t>四、联系人及联系方式</w:t>
      </w:r>
    </w:p>
    <w:p w14:paraId="38E28457">
      <w:pPr>
        <w:keepNext w:val="0"/>
        <w:keepLines w:val="0"/>
        <w:pageBreakBefore w:val="0"/>
        <w:kinsoku/>
        <w:wordWrap/>
        <w:overflowPunct/>
        <w:topLinePunct w:val="0"/>
        <w:autoSpaceDE/>
        <w:autoSpaceDN/>
        <w:bidi w:val="0"/>
        <w:adjustRightInd w:val="0"/>
        <w:snapToGrid w:val="0"/>
        <w:spacing w:line="594" w:lineRule="exact"/>
        <w:ind w:firstLine="640" w:firstLineChars="200"/>
        <w:textAlignment w:val="auto"/>
        <w:rPr>
          <w:rFonts w:hint="default" w:eastAsia="方正小标宋_GBK"/>
          <w:spacing w:val="-4"/>
          <w:sz w:val="44"/>
          <w:szCs w:val="44"/>
          <w:lang w:val="en-US" w:eastAsia="zh-CN"/>
        </w:rPr>
      </w:pPr>
      <w:r>
        <w:rPr>
          <w:rFonts w:hint="eastAsia" w:eastAsia="方正仿宋_GBK"/>
          <w:spacing w:val="0"/>
          <w:w w:val="100"/>
          <w:kern w:val="0"/>
          <w:sz w:val="32"/>
          <w:szCs w:val="32"/>
        </w:rPr>
        <w:t>联系人：</w:t>
      </w:r>
      <w:r>
        <w:rPr>
          <w:rFonts w:hint="eastAsia" w:ascii="方正仿宋_GBK" w:hAnsi="方正仿宋_GBK" w:eastAsia="方正仿宋_GBK" w:cs="方正仿宋_GBK"/>
          <w:i w:val="0"/>
          <w:iCs w:val="0"/>
          <w:caps w:val="0"/>
          <w:color w:val="auto"/>
          <w:spacing w:val="0"/>
          <w:sz w:val="32"/>
          <w:szCs w:val="32"/>
          <w:shd w:val="clear" w:fill="FFFFFF"/>
          <w:lang w:val="en-US" w:eastAsia="zh-CN"/>
        </w:rPr>
        <w:t>曾</w:t>
      </w:r>
      <w:r>
        <w:rPr>
          <w:rFonts w:hint="eastAsia" w:ascii="方正仿宋_GBK" w:hAnsi="方正仿宋_GBK" w:eastAsia="方正仿宋_GBK" w:cs="方正仿宋_GBK"/>
          <w:i w:val="0"/>
          <w:iCs w:val="0"/>
          <w:caps w:val="0"/>
          <w:color w:val="auto"/>
          <w:spacing w:val="0"/>
          <w:sz w:val="32"/>
          <w:szCs w:val="32"/>
          <w:shd w:val="clear" w:fill="FFFFFF"/>
        </w:rPr>
        <w:t>老师</w:t>
      </w:r>
      <w:r>
        <w:rPr>
          <w:rFonts w:hint="eastAsia"/>
          <w:spacing w:val="0"/>
          <w:w w:val="100"/>
          <w:kern w:val="0"/>
          <w:sz w:val="32"/>
          <w:szCs w:val="32"/>
          <w:lang w:val="en-US" w:eastAsia="zh-CN"/>
        </w:rPr>
        <w:t>，</w:t>
      </w:r>
      <w:r>
        <w:rPr>
          <w:rFonts w:hint="eastAsia" w:eastAsia="方正仿宋_GBK"/>
          <w:spacing w:val="0"/>
          <w:w w:val="100"/>
          <w:kern w:val="0"/>
          <w:sz w:val="32"/>
          <w:szCs w:val="32"/>
        </w:rPr>
        <w:t>区卫生健康委</w:t>
      </w:r>
      <w:r>
        <w:rPr>
          <w:rFonts w:hint="eastAsia"/>
          <w:spacing w:val="0"/>
          <w:w w:val="100"/>
          <w:kern w:val="0"/>
          <w:sz w:val="32"/>
          <w:szCs w:val="32"/>
          <w:lang w:val="en-US" w:eastAsia="zh-CN"/>
        </w:rPr>
        <w:t>法规与监督科</w:t>
      </w:r>
      <w:r>
        <w:rPr>
          <w:rFonts w:hint="eastAsia" w:eastAsia="方正仿宋_GBK"/>
          <w:spacing w:val="0"/>
          <w:w w:val="100"/>
          <w:kern w:val="0"/>
          <w:sz w:val="32"/>
          <w:szCs w:val="32"/>
        </w:rPr>
        <w:t>；联系电话：</w:t>
      </w:r>
      <w:r>
        <w:rPr>
          <w:rFonts w:hint="default" w:ascii="Times New Roman" w:hAnsi="Times New Roman" w:eastAsia="方正仿宋_GBK" w:cs="Times New Roman"/>
          <w:i w:val="0"/>
          <w:iCs w:val="0"/>
          <w:caps w:val="0"/>
          <w:color w:val="auto"/>
          <w:spacing w:val="0"/>
          <w:sz w:val="32"/>
          <w:szCs w:val="32"/>
          <w:shd w:val="clear" w:fill="FFFFFF"/>
        </w:rPr>
        <w:t>023</w:t>
      </w:r>
      <w:r>
        <w:rPr>
          <w:rFonts w:hint="eastAsia" w:ascii="Times New Roman" w:hAnsi="Times New Roman" w:cs="Times New Roman"/>
          <w:i w:val="0"/>
          <w:iCs w:val="0"/>
          <w:caps w:val="0"/>
          <w:color w:val="auto"/>
          <w:spacing w:val="0"/>
          <w:sz w:val="32"/>
          <w:szCs w:val="32"/>
          <w:shd w:val="clear" w:fill="FFFFFF"/>
          <w:lang w:val="en-US" w:eastAsia="zh-CN"/>
        </w:rPr>
        <w:t>41410231</w:t>
      </w:r>
      <w:r>
        <w:rPr>
          <w:rFonts w:hint="eastAsia" w:eastAsia="方正仿宋_GBK"/>
          <w:spacing w:val="0"/>
          <w:w w:val="100"/>
          <w:kern w:val="0"/>
          <w:sz w:val="32"/>
          <w:szCs w:val="32"/>
        </w:rPr>
        <w:t>。</w:t>
      </w:r>
    </w:p>
    <w:sectPr>
      <w:pgSz w:w="11900" w:h="16832"/>
      <w:pgMar w:top="2098" w:right="1474" w:bottom="1984" w:left="1587" w:header="0" w:footer="845"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195158"/>
    <w:rsid w:val="09241E8E"/>
    <w:rsid w:val="0DDF2AD2"/>
    <w:rsid w:val="16CE7FDA"/>
    <w:rsid w:val="20195158"/>
    <w:rsid w:val="23C0260C"/>
    <w:rsid w:val="33F96993"/>
    <w:rsid w:val="3AB754AA"/>
    <w:rsid w:val="45450762"/>
    <w:rsid w:val="45E20DFA"/>
    <w:rsid w:val="4BDE11D9"/>
    <w:rsid w:val="63D43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_GBK"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普通(网站)1"/>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571</Words>
  <Characters>587</Characters>
  <Lines>0</Lines>
  <Paragraphs>0</Paragraphs>
  <TotalTime>0</TotalTime>
  <ScaleCrop>false</ScaleCrop>
  <LinksUpToDate>false</LinksUpToDate>
  <CharactersWithSpaces>587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2025-07-15T02:28:00Z</dcterms:created>
  <dc:creator>cq_1007</dc:creator>
  <cp:lastModifiedBy>cq_1007</cp:lastModifiedBy>
  <dcterms:modified xsi:type="dcterms:W3CDTF">2025-07-18T03:27:25Z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CF8D4082949F457F9B8ECE9D23046B3C_13</vt:lpwstr>
  </property>
  <property fmtid="{D5CDD505-2E9C-101B-9397-08002B2CF9AE}" pid="4" name="KSOTemplateDocerSaveRecord">
    <vt:lpwstr>eyJoZGlkIjoiZDFlZDRmMTUwYWQ4ZDg2NDZjOWM2YWZjYjMxN2ZkYWQiLCJ1c2VySWQiOiI1OTc2MDUwIn0=</vt:lpwstr>
  </property>
</Properties>
</file>