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2"/>
        <w:tblOverlap w:val="never"/>
        <w:tblW w:w="4809" w:type="pct"/>
        <w:tblCellMar>
          <w:left w:w="0" w:type="dxa"/>
          <w:right w:w="0" w:type="dxa"/>
        </w:tblCellMar>
        <w:tblLook w:val="04A0"/>
      </w:tblPr>
      <w:tblGrid>
        <w:gridCol w:w="3920"/>
        <w:gridCol w:w="3248"/>
        <w:gridCol w:w="3692"/>
        <w:gridCol w:w="2594"/>
      </w:tblGrid>
      <w:tr w:rsidR="002428DD" w:rsidTr="002428D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rsidR="002428DD" w:rsidTr="002428D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01</w:t>
            </w:r>
            <w:r>
              <w:rPr>
                <w:rFonts w:cs="宋体"/>
                <w:color w:val="000000"/>
                <w:sz w:val="20"/>
                <w:szCs w:val="20"/>
              </w:rPr>
              <w:t>表</w:t>
            </w:r>
          </w:p>
        </w:tc>
      </w:tr>
      <w:tr w:rsidR="002428DD" w:rsidTr="002428D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ascii="Arial" w:hAnsi="Arial" w:cs="Arial"/>
                <w:color w:val="000000"/>
              </w:rPr>
            </w:pPr>
            <w:r>
              <w:rPr>
                <w:rFonts w:cs="宋体"/>
                <w:sz w:val="20"/>
                <w:szCs w:val="20"/>
              </w:rPr>
              <w:t>单位：</w:t>
            </w:r>
            <w:r>
              <w:rPr>
                <w:sz w:val="20"/>
              </w:rPr>
              <w:t>重庆市璧山区人民政府大路街道办事处（本级）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Arial" w:hAnsi="Arial" w:cs="Arial"/>
                <w:color w:val="00000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2428D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支出</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决算数</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4,273.33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1,631.85</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52.71</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11.35</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465.13</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88.40</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122.98</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518.74</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1,286.11</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193.16</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8.34</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rPr>
                <w:rFonts w:cs="宋体"/>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4,326.04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4,326.04</w:t>
            </w: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p>
        </w:tc>
      </w:tr>
      <w:tr w:rsidR="002428DD" w:rsidTr="002428D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4,326.04</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428DD" w:rsidRDefault="002428DD" w:rsidP="002428DD">
            <w:pPr>
              <w:spacing w:line="240" w:lineRule="exact"/>
              <w:jc w:val="center"/>
              <w:textAlignment w:val="center"/>
              <w:rPr>
                <w:rFonts w:cs="宋体"/>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20"/>
                <w:szCs w:val="20"/>
              </w:rPr>
            </w:pPr>
            <w:r>
              <w:rPr>
                <w:rFonts w:ascii="Times New Roman" w:hAnsi="Times New Roman"/>
                <w:color w:val="000000"/>
                <w:sz w:val="20"/>
                <w:szCs w:val="20"/>
              </w:rPr>
              <w:t>4,326.04</w:t>
            </w:r>
          </w:p>
        </w:tc>
      </w:tr>
    </w:tbl>
    <w:p w:rsidR="002428DD" w:rsidRDefault="002428DD" w:rsidP="002428DD">
      <w:pPr>
        <w:jc w:val="center"/>
        <w:rPr>
          <w:rFonts w:cs="宋体"/>
          <w:sz w:val="21"/>
          <w:szCs w:val="21"/>
        </w:rPr>
      </w:pPr>
    </w:p>
    <w:p w:rsidR="002428DD" w:rsidRDefault="002428DD" w:rsidP="002428DD">
      <w:pPr>
        <w:spacing w:line="240" w:lineRule="exact"/>
        <w:jc w:val="center"/>
        <w:rPr>
          <w:rFonts w:cs="宋体"/>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05"/>
        <w:gridCol w:w="2664"/>
        <w:gridCol w:w="1444"/>
        <w:gridCol w:w="1322"/>
        <w:gridCol w:w="1146"/>
        <w:gridCol w:w="1311"/>
        <w:gridCol w:w="1333"/>
        <w:gridCol w:w="1180"/>
        <w:gridCol w:w="1231"/>
        <w:gridCol w:w="1217"/>
      </w:tblGrid>
      <w:tr w:rsidR="002428DD" w:rsidTr="006740F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32"/>
                <w:szCs w:val="32"/>
              </w:rPr>
            </w:pPr>
            <w:r>
              <w:rPr>
                <w:rFonts w:cs="宋体"/>
                <w:b/>
                <w:color w:val="000000"/>
                <w:sz w:val="32"/>
                <w:szCs w:val="32"/>
              </w:rPr>
              <w:t>收入决算表</w:t>
            </w:r>
          </w:p>
        </w:tc>
      </w:tr>
      <w:tr w:rsidR="002428DD" w:rsidTr="006740F3">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20"/>
                <w:szCs w:val="20"/>
              </w:rPr>
            </w:pPr>
            <w:r>
              <w:rPr>
                <w:rFonts w:cs="宋体"/>
                <w:sz w:val="20"/>
                <w:szCs w:val="20"/>
              </w:rPr>
              <w:t>单位：</w:t>
            </w:r>
            <w:r>
              <w:rPr>
                <w:sz w:val="20"/>
              </w:rPr>
              <w:t>重庆市璧山区人民政府大路街道办事处（本级）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02</w:t>
            </w:r>
            <w:r>
              <w:rPr>
                <w:rFonts w:cs="宋体"/>
                <w:color w:val="000000"/>
                <w:sz w:val="20"/>
                <w:szCs w:val="20"/>
              </w:rPr>
              <w:t>表</w:t>
            </w:r>
          </w:p>
        </w:tc>
      </w:tr>
      <w:tr w:rsidR="002428DD" w:rsidTr="006740F3">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其他收入</w:t>
            </w:r>
          </w:p>
        </w:tc>
      </w:tr>
      <w:tr w:rsidR="002428DD" w:rsidTr="006740F3">
        <w:trPr>
          <w:trHeight w:val="441"/>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4,326.04</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4,326.04</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1,631.85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1,631.85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人大事务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116.32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116.32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104.44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104.44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2010108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代表工作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11.88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11.88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1,283.61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1,283.61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641.25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641.25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642.36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642.36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20131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党委办公厅（室）及相关机构事务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202.94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202.94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128.80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128.80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74.14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74.14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20140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信访事务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28.97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28.97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2014004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信访业务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28.97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28.97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2070199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其他文化和旅游支出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11.35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11.35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465.13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465.13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408.29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408.29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152.96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152.96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76.54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76.54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178.79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178.79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49.84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49.84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49.84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49.84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20825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其他生活救助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2082502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其他农村生活救助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88.40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88.40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76.93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76.93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66.44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66.44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公务员医疗补助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优抚对象医疗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11.46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2101401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优抚对象医疗补助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11.46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节能环保支出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污染防治</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水体</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29.78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29.78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其他污染防治支出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93.20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93.20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518.74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518.74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城乡社区公共设施</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93.88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93.88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其他城乡社区公共设施支出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93.88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93.88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城乡社区环境卫生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380.48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380.48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城乡社区环境卫生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380.48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380.48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31.13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31.13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城市建设支出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6.20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6.20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农村基础设施建设支出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0.50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2120816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农业农村生态环境支出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14.75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14.75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2120899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城市基础设施配套费安排的支出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13.25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13.25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2121399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其他城市基础设施配套费安排的支出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13.25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13.25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1,286.11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1,286.11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240.99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240.99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2130122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农业生产发展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42.00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42.00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2130135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农业生态资源保护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5.23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5.23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2130153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耕地建设与利用</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193.76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193.76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林业和草原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109.44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109.44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2130234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林业草原防灾减灾</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109.44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109.44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农村综合改革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935.68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935.68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2130705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对村民委员会和村党支部的补助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935.68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935.68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193.16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193.16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116.14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116.14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农村危房改造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33.14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33.14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老旧小区改造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77.02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77.02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77.02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77.02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22960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彩票公益金安排的支出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2296002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用于社会福利的彩票公益金支出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bl>
    <w:p w:rsidR="002428DD" w:rsidRDefault="002428DD" w:rsidP="002428DD">
      <w:pPr>
        <w:ind w:left="600" w:hangingChars="300" w:hanging="600"/>
        <w:jc w:val="center"/>
        <w:rPr>
          <w:rFonts w:cs="宋体"/>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2428DD" w:rsidRDefault="002428DD" w:rsidP="002428DD">
      <w:pPr>
        <w:jc w:val="center"/>
        <w:rPr>
          <w:rFonts w:cs="宋体"/>
          <w:sz w:val="20"/>
          <w:szCs w:val="20"/>
        </w:rPr>
      </w:pPr>
      <w:r>
        <w:rPr>
          <w:rFonts w:cs="宋体"/>
          <w:sz w:val="20"/>
          <w:szCs w:val="20"/>
        </w:rPr>
        <w:br w:type="page"/>
      </w:r>
    </w:p>
    <w:tbl>
      <w:tblPr>
        <w:tblW w:w="5000" w:type="pct"/>
        <w:tblLayout w:type="fixed"/>
        <w:tblCellMar>
          <w:left w:w="0" w:type="dxa"/>
          <w:right w:w="0" w:type="dxa"/>
        </w:tblCellMar>
        <w:tblLook w:val="04A0"/>
      </w:tblPr>
      <w:tblGrid>
        <w:gridCol w:w="1177"/>
        <w:gridCol w:w="3290"/>
        <w:gridCol w:w="1679"/>
        <w:gridCol w:w="1609"/>
        <w:gridCol w:w="1480"/>
        <w:gridCol w:w="1421"/>
        <w:gridCol w:w="1544"/>
        <w:gridCol w:w="1788"/>
      </w:tblGrid>
      <w:tr w:rsidR="002428DD" w:rsidTr="006740F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32"/>
                <w:szCs w:val="32"/>
              </w:rPr>
            </w:pPr>
            <w:r>
              <w:rPr>
                <w:rFonts w:cs="宋体"/>
                <w:b/>
                <w:color w:val="000000"/>
                <w:sz w:val="32"/>
                <w:szCs w:val="32"/>
              </w:rPr>
              <w:lastRenderedPageBreak/>
              <w:t>支出决算表</w:t>
            </w:r>
          </w:p>
        </w:tc>
      </w:tr>
      <w:tr w:rsidR="002428DD" w:rsidTr="006740F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57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03</w:t>
            </w:r>
            <w:r>
              <w:rPr>
                <w:rFonts w:cs="宋体"/>
                <w:color w:val="000000"/>
                <w:sz w:val="20"/>
                <w:szCs w:val="20"/>
              </w:rPr>
              <w:t>表</w:t>
            </w:r>
          </w:p>
        </w:tc>
      </w:tr>
      <w:tr w:rsidR="002428DD" w:rsidTr="006740F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对附属单位补助支出</w:t>
            </w:r>
          </w:p>
        </w:tc>
      </w:tr>
      <w:tr w:rsidR="002428DD" w:rsidTr="006740F3">
        <w:trPr>
          <w:trHeight w:val="441"/>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428DD" w:rsidRDefault="002428DD" w:rsidP="002428D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4,326.04</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1,436.73</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2,889.31</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1,631.85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874.49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757.36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人大事务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116.32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104.44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11.88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104.44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104.44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2010108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代表工作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11.88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11.88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1,283.61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641.25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642.36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641.25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641.25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2010302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642.36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642.36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20131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党委办公厅（室）及相关机构事务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202.94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74.14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128.80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128.80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74.14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74.14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20140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信访事务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28.97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28.97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2014004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信访业务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28.97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28.97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11.35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2070199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其他文化和旅游支出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11.35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11.35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465.13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408.29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56.84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408.29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408.29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152.96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152.96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76.54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76.54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178.79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178.79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49.84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49.84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49.84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49.84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20825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其他生活救助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2082502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其他农村生活救助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88.40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76.93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11.46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76.93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76.93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66.44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66.44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公务员医疗补助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10.49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优抚对象医疗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11.46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11.46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2101401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优抚对象医疗补助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11.46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11.46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节能环保支出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污染防治</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122.98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水体</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29.78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29.78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其他污染防治支出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93.20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93.20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518.74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518.74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城乡社区公共设施</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93.88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93.88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其他城乡社区公共设施支出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93.88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93.88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城乡社区环境卫生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380.48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380.48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城乡社区环境卫生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380.48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380.48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31.13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31.13</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城市建设支出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6.20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6.20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农村基础设施建设支出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0.50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0.50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2120816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农业农村生态环境支出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14.75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14.75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9.68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9.68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城市基础设施配套费安排的支出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13.25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13.25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2121399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其他城市基础设施配套费安排的支出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13.25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13.25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1,286.11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1,286.11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240.99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240.99</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2130122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农业生产发展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42.00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42.00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2130135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农业生态资源保护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5.23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5.23</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2130153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耕地建设与利用</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193.76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193.76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林业和草原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109.44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109.44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2130234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林业草原防灾减灾</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109.44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109.44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农村综合改革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935.68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935.68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2130705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对村民委员会和村党支部的补助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935.68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935.68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193.16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77.02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116.14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116.14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116.14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农村危房改造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33.14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33.14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老旧小区改造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77.02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77.02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77.02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77.02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22960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8.34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b/>
                <w:color w:val="000000"/>
                <w:sz w:val="20"/>
                <w:szCs w:val="20"/>
              </w:rPr>
              <w:t>0.00</w:t>
            </w:r>
          </w:p>
        </w:tc>
      </w:tr>
      <w:tr w:rsidR="002428DD" w:rsidTr="006740F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2296002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用于社会福利的彩票公益金支出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8.34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color w:val="000000"/>
                <w:sz w:val="20"/>
                <w:szCs w:val="20"/>
              </w:rPr>
            </w:pPr>
            <w:r>
              <w:rPr>
                <w:rFonts w:ascii="Times New Roman" w:hAnsi="Times New Roman"/>
                <w:color w:val="000000"/>
                <w:sz w:val="20"/>
                <w:szCs w:val="20"/>
              </w:rPr>
              <w:t>0.00</w:t>
            </w:r>
          </w:p>
        </w:tc>
      </w:tr>
    </w:tbl>
    <w:p w:rsidR="002428DD" w:rsidRDefault="002428DD" w:rsidP="002428DD">
      <w:pPr>
        <w:jc w:val="center"/>
        <w:rPr>
          <w:rFonts w:cs="宋体"/>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2428DD" w:rsidRDefault="002428DD" w:rsidP="002428DD">
      <w:pPr>
        <w:jc w:val="center"/>
        <w:rPr>
          <w:rFonts w:cs="宋体"/>
          <w:sz w:val="21"/>
          <w:szCs w:val="21"/>
        </w:rPr>
      </w:pPr>
      <w:r>
        <w:rPr>
          <w:rFonts w:cs="宋体"/>
          <w:sz w:val="21"/>
          <w:szCs w:val="21"/>
        </w:rPr>
        <w:br w:type="page"/>
      </w:r>
    </w:p>
    <w:p w:rsidR="002428DD" w:rsidRDefault="002428DD" w:rsidP="002428DD">
      <w:pPr>
        <w:jc w:val="center"/>
        <w:rPr>
          <w:rFonts w:cs="宋体"/>
          <w:sz w:val="21"/>
          <w:szCs w:val="21"/>
        </w:rPr>
      </w:pPr>
    </w:p>
    <w:tbl>
      <w:tblPr>
        <w:tblW w:w="4790" w:type="pct"/>
        <w:tblCellMar>
          <w:left w:w="0" w:type="dxa"/>
          <w:right w:w="0" w:type="dxa"/>
        </w:tblCellMar>
        <w:tblLook w:val="04A0"/>
      </w:tblPr>
      <w:tblGrid>
        <w:gridCol w:w="2711"/>
        <w:gridCol w:w="1388"/>
        <w:gridCol w:w="2903"/>
        <w:gridCol w:w="1546"/>
        <w:gridCol w:w="1546"/>
        <w:gridCol w:w="1546"/>
        <w:gridCol w:w="1761"/>
      </w:tblGrid>
      <w:tr w:rsidR="002428DD" w:rsidTr="006740F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2428DD" w:rsidTr="006740F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6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04</w:t>
            </w:r>
            <w:r>
              <w:rPr>
                <w:rFonts w:cs="宋体"/>
                <w:color w:val="000000"/>
                <w:sz w:val="20"/>
                <w:szCs w:val="20"/>
              </w:rPr>
              <w:t>表</w:t>
            </w:r>
          </w:p>
        </w:tc>
      </w:tr>
      <w:tr w:rsidR="002428DD" w:rsidTr="006740F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6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2428DD" w:rsidTr="006740F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决算数</w:t>
            </w:r>
          </w:p>
        </w:tc>
      </w:tr>
      <w:tr w:rsidR="002428DD" w:rsidTr="006740F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4,273.33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1,631.85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1,631.85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52.71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11.35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11.35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465.13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465.13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88.40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88.40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122.98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122.98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518.74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474.36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44.38</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1,286.11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1,286.11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193.16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193.16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8.34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8.34</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4,326.04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4,326.04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4,273.33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52.71</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200" w:lineRule="exact"/>
              <w:jc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bCs/>
                <w:color w:val="000000"/>
                <w:sz w:val="18"/>
                <w:szCs w:val="18"/>
              </w:rPr>
            </w:pPr>
            <w:r>
              <w:rPr>
                <w:rFonts w:cs="宋体"/>
                <w:b/>
                <w:bCs/>
                <w:color w:val="000000"/>
                <w:sz w:val="18"/>
                <w:szCs w:val="18"/>
              </w:rPr>
              <w:lastRenderedPageBreak/>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rPr>
                <w:rFonts w:ascii="Times New Roman" w:hAnsi="Times New Roman"/>
                <w:color w:val="000000"/>
                <w:sz w:val="18"/>
                <w:szCs w:val="18"/>
              </w:rPr>
            </w:pPr>
          </w:p>
        </w:tc>
      </w:tr>
      <w:tr w:rsidR="002428DD" w:rsidTr="006740F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4,326.04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4,326.04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4,273.33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r>
              <w:rPr>
                <w:rFonts w:ascii="Times New Roman" w:hAnsi="Times New Roman"/>
                <w:color w:val="000000"/>
                <w:sz w:val="18"/>
                <w:szCs w:val="18"/>
              </w:rPr>
              <w:t>52.71</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spacing w:line="200" w:lineRule="exact"/>
              <w:jc w:val="center"/>
              <w:textAlignment w:val="center"/>
              <w:rPr>
                <w:rFonts w:ascii="Times New Roman" w:hAnsi="Times New Roman"/>
                <w:color w:val="000000"/>
                <w:sz w:val="18"/>
                <w:szCs w:val="18"/>
              </w:rPr>
            </w:pPr>
          </w:p>
        </w:tc>
      </w:tr>
    </w:tbl>
    <w:p w:rsidR="002428DD" w:rsidRDefault="002428DD" w:rsidP="002428DD">
      <w:pPr>
        <w:spacing w:line="240" w:lineRule="exact"/>
        <w:jc w:val="center"/>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192"/>
        <w:gridCol w:w="3718"/>
        <w:gridCol w:w="3019"/>
        <w:gridCol w:w="3010"/>
        <w:gridCol w:w="3049"/>
      </w:tblGrid>
      <w:tr w:rsidR="002428DD" w:rsidTr="006740F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2428DD" w:rsidTr="006740F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05</w:t>
            </w:r>
            <w:r>
              <w:rPr>
                <w:rFonts w:cs="宋体"/>
                <w:color w:val="000000"/>
                <w:sz w:val="20"/>
                <w:szCs w:val="20"/>
              </w:rPr>
              <w:t>表</w:t>
            </w:r>
          </w:p>
        </w:tc>
      </w:tr>
      <w:tr w:rsidR="002428DD" w:rsidTr="006740F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本年支出</w:t>
            </w:r>
          </w:p>
        </w:tc>
      </w:tr>
      <w:tr w:rsidR="002428DD" w:rsidTr="006740F3">
        <w:trPr>
          <w:trHeight w:val="441"/>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项目支出</w:t>
            </w:r>
          </w:p>
        </w:tc>
      </w:tr>
      <w:tr w:rsidR="002428DD" w:rsidTr="006740F3">
        <w:trPr>
          <w:trHeight w:val="441"/>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4,273.33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1,436.73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2,836.60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1,631.85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874.49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757.36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116.32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104.44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11.88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104.44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104.44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代表工作</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11.88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1,283.61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641.25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642.36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641.25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641.25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lastRenderedPageBreak/>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642.36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642.36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20131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202.94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128.80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74.14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128.80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128.80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2013102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74.14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74.14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28.97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28.97</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2014004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信访业务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28.97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28.97</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11.35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11.35</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11.35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11.35</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11.35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11.35</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465.13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408.29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56.84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408.29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408.29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152.96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152.96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76.54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76.54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178.79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178.79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49.84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49.84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49.84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49.84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88.40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76.93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11.46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76.93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76.93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66.44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66.44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10.49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11.46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11.46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11.46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11.46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122.98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122.98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122.98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122.98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29.78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29.78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其他污染防治支出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93.20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474.36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474.36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93.88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93.88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其他城乡社区公共设施支出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93.88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380.48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380.48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380.48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380.48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1,286.11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1,286.11</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240.99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240.99</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2130122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42.00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42.00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2130135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农业生态资源保护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5.23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5.23</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193.76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193.76</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109.44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109.44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109.44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109.44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935.68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935.68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2130705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935.68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935.68</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193.16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77.02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116.14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116.14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116.14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农村危房改造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33.14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33.14</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老旧小区改造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83.00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83.00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77.02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77.02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77.02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77.02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bl>
    <w:p w:rsidR="002428DD" w:rsidRDefault="002428DD" w:rsidP="002428DD">
      <w:pPr>
        <w:jc w:val="center"/>
        <w:rPr>
          <w:rFonts w:cs="宋体"/>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2428DD" w:rsidRDefault="002428DD" w:rsidP="002428DD">
      <w:pPr>
        <w:ind w:firstLineChars="300" w:firstLine="630"/>
        <w:jc w:val="center"/>
        <w:rPr>
          <w:rFonts w:cs="宋体"/>
          <w:sz w:val="21"/>
          <w:szCs w:val="21"/>
        </w:rPr>
      </w:pPr>
      <w:r>
        <w:rPr>
          <w:rFonts w:cs="宋体"/>
          <w:sz w:val="21"/>
          <w:szCs w:val="21"/>
        </w:rPr>
        <w:br w:type="page"/>
      </w:r>
    </w:p>
    <w:tbl>
      <w:tblPr>
        <w:tblW w:w="4994" w:type="pct"/>
        <w:tblLayout w:type="fixed"/>
        <w:tblCellMar>
          <w:left w:w="0" w:type="dxa"/>
          <w:right w:w="0" w:type="dxa"/>
        </w:tblCellMar>
        <w:tblLook w:val="04A0"/>
      </w:tblPr>
      <w:tblGrid>
        <w:gridCol w:w="733"/>
        <w:gridCol w:w="2566"/>
        <w:gridCol w:w="1405"/>
        <w:gridCol w:w="796"/>
        <w:gridCol w:w="1855"/>
        <w:gridCol w:w="1294"/>
        <w:gridCol w:w="796"/>
        <w:gridCol w:w="3160"/>
        <w:gridCol w:w="1366"/>
      </w:tblGrid>
      <w:tr w:rsidR="002428DD" w:rsidTr="006740F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2428DD" w:rsidTr="006740F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18"/>
                <w:szCs w:val="18"/>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06</w:t>
            </w:r>
            <w:r>
              <w:rPr>
                <w:rFonts w:cs="宋体"/>
                <w:color w:val="000000"/>
                <w:sz w:val="20"/>
                <w:szCs w:val="20"/>
              </w:rPr>
              <w:t>表</w:t>
            </w:r>
          </w:p>
        </w:tc>
      </w:tr>
      <w:tr w:rsidR="002428DD" w:rsidTr="006740F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00" w:lineRule="exact"/>
              <w:jc w:val="center"/>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公用经费</w:t>
            </w:r>
          </w:p>
        </w:tc>
      </w:tr>
      <w:tr w:rsidR="002428DD" w:rsidTr="006740F3">
        <w:trPr>
          <w:trHeight w:val="39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经济分类科目（按</w:t>
            </w:r>
            <w:r>
              <w:rPr>
                <w:rFonts w:cs="宋体"/>
                <w:b/>
                <w:color w:val="000000"/>
                <w:sz w:val="18"/>
                <w:szCs w:val="18"/>
              </w:rPr>
              <w:t>“</w:t>
            </w:r>
            <w:r>
              <w:rPr>
                <w:rFonts w:cs="宋体"/>
                <w:b/>
                <w:color w:val="000000"/>
                <w:sz w:val="18"/>
                <w:szCs w:val="18"/>
              </w:rPr>
              <w:t>款</w:t>
            </w:r>
            <w:r>
              <w:rPr>
                <w:rFonts w:cs="宋体"/>
                <w:b/>
                <w:color w:val="000000"/>
                <w:sz w:val="18"/>
                <w:szCs w:val="18"/>
              </w:rPr>
              <w:t>”</w:t>
            </w:r>
            <w:r>
              <w:rPr>
                <w:rFonts w:cs="宋体"/>
                <w:b/>
                <w:color w:val="000000"/>
                <w:sz w:val="18"/>
                <w:szCs w:val="18"/>
              </w:rPr>
              <w:t>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金额</w:t>
            </w:r>
          </w:p>
        </w:tc>
      </w:tr>
      <w:tr w:rsidR="002428DD" w:rsidTr="006740F3">
        <w:trPr>
          <w:trHeight w:val="39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spacing w:line="192" w:lineRule="exact"/>
              <w:jc w:val="center"/>
              <w:rPr>
                <w:rFonts w:cs="宋体"/>
                <w:b/>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1,068.15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178.73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216.24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15.62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144.63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314.14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2.52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152.96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10.03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76.54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11.91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56.49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10.49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5.21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2.16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77.02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lastRenderedPageBreak/>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6.72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7.71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189.85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0.58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4.32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176.45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0.90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13.40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23.23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ind w:firstLineChars="100" w:firstLine="180"/>
              <w:jc w:val="center"/>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20.00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12.20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40.64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34.63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ascii="Times New Roman" w:hAnsi="Times New Roman"/>
                <w:color w:val="000000"/>
                <w:sz w:val="18"/>
                <w:szCs w:val="18"/>
              </w:rPr>
            </w:pPr>
          </w:p>
        </w:tc>
      </w:tr>
      <w:tr w:rsidR="002428DD" w:rsidTr="006740F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ascii="Times New Roman" w:hAnsi="Times New Roman"/>
                <w:color w:val="000000"/>
                <w:sz w:val="18"/>
                <w:szCs w:val="18"/>
              </w:rPr>
            </w:pPr>
          </w:p>
        </w:tc>
      </w:tr>
      <w:tr w:rsidR="002428DD" w:rsidTr="006740F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color w:val="000000"/>
                <w:sz w:val="18"/>
                <w:szCs w:val="18"/>
              </w:rPr>
            </w:pP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rPr>
                <w:rFonts w:ascii="Times New Roman" w:hAnsi="Times New Roman"/>
                <w:color w:val="000000"/>
                <w:sz w:val="18"/>
                <w:szCs w:val="18"/>
              </w:rPr>
            </w:pPr>
          </w:p>
        </w:tc>
      </w:tr>
      <w:tr w:rsidR="002428DD" w:rsidTr="006740F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spacing w:line="192" w:lineRule="exact"/>
              <w:jc w:val="center"/>
              <w:textAlignment w:val="bottom"/>
              <w:rPr>
                <w:rFonts w:ascii="Times New Roman" w:hAnsi="Times New Roman"/>
                <w:color w:val="000000"/>
                <w:sz w:val="18"/>
                <w:szCs w:val="18"/>
              </w:rPr>
            </w:pPr>
            <w:r>
              <w:rPr>
                <w:rFonts w:ascii="Times New Roman" w:hAnsi="Times New Roman"/>
                <w:color w:val="000000"/>
                <w:sz w:val="18"/>
                <w:szCs w:val="18"/>
              </w:rPr>
              <w:t>1,257.99</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spacing w:line="192" w:lineRule="exact"/>
              <w:jc w:val="center"/>
              <w:textAlignment w:val="center"/>
              <w:rPr>
                <w:rFonts w:ascii="Times New Roman" w:hAnsi="Times New Roman"/>
                <w:color w:val="000000"/>
                <w:sz w:val="18"/>
                <w:szCs w:val="18"/>
              </w:rPr>
            </w:pPr>
            <w:r>
              <w:rPr>
                <w:rFonts w:ascii="Times New Roman" w:hAnsi="Times New Roman"/>
                <w:color w:val="000000"/>
                <w:sz w:val="18"/>
                <w:szCs w:val="18"/>
              </w:rPr>
              <w:t>178.73</w:t>
            </w:r>
          </w:p>
        </w:tc>
      </w:tr>
    </w:tbl>
    <w:p w:rsidR="002428DD" w:rsidRDefault="002428DD" w:rsidP="002428DD">
      <w:pPr>
        <w:spacing w:line="280" w:lineRule="exact"/>
        <w:jc w:val="center"/>
        <w:rPr>
          <w:rFonts w:cs="宋体"/>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205"/>
        <w:gridCol w:w="3281"/>
        <w:gridCol w:w="1553"/>
        <w:gridCol w:w="1553"/>
        <w:gridCol w:w="1553"/>
        <w:gridCol w:w="1553"/>
        <w:gridCol w:w="1611"/>
        <w:gridCol w:w="1679"/>
      </w:tblGrid>
      <w:tr w:rsidR="002428DD" w:rsidTr="006740F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2428DD" w:rsidTr="006740F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07</w:t>
            </w:r>
            <w:r>
              <w:rPr>
                <w:rFonts w:cs="宋体"/>
                <w:color w:val="000000"/>
                <w:sz w:val="20"/>
                <w:szCs w:val="20"/>
              </w:rPr>
              <w:t>表</w:t>
            </w:r>
          </w:p>
        </w:tc>
      </w:tr>
      <w:tr w:rsidR="002428DD" w:rsidTr="006740F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年末结转和结余</w:t>
            </w:r>
          </w:p>
        </w:tc>
      </w:tr>
      <w:tr w:rsidR="002428DD" w:rsidTr="006740F3">
        <w:trPr>
          <w:trHeight w:val="441"/>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项目（按</w:t>
            </w:r>
            <w:r>
              <w:rPr>
                <w:rFonts w:cs="宋体"/>
                <w:b/>
                <w:color w:val="000000"/>
                <w:sz w:val="20"/>
                <w:szCs w:val="20"/>
              </w:rPr>
              <w:t>“</w:t>
            </w:r>
            <w:r>
              <w:rPr>
                <w:rFonts w:cs="宋体"/>
                <w:b/>
                <w:color w:val="000000"/>
                <w:sz w:val="20"/>
                <w:szCs w:val="20"/>
              </w:rPr>
              <w:t>项</w:t>
            </w:r>
            <w:r>
              <w:rPr>
                <w:rFonts w:cs="宋体"/>
                <w:b/>
                <w:color w:val="000000"/>
                <w:sz w:val="20"/>
                <w:szCs w:val="20"/>
              </w:rPr>
              <w:t>”</w:t>
            </w:r>
            <w:r>
              <w:rPr>
                <w:rFonts w:cs="宋体"/>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52.71</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52.71</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52.71</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44.38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44.38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44.38</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21208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31.13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31.13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31.13</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6.20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6.20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6.20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2120804</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农村基础设施建设支出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0.50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0.50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0.50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2120816</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农业农村生态环境支出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14.75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14.75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14.75</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2120899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9.68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9.68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9.68</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lastRenderedPageBreak/>
              <w:t>21213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13.25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13.25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13.25</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2121399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13.25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13.25</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13.25</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8.34</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color w:val="000000"/>
                <w:sz w:val="20"/>
                <w:szCs w:val="20"/>
              </w:rPr>
              <w:t>0.00</w:t>
            </w:r>
          </w:p>
        </w:tc>
      </w:tr>
      <w:tr w:rsidR="002428DD" w:rsidTr="006740F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2296002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8.34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8.34</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bl>
    <w:p w:rsidR="002428DD" w:rsidRDefault="002428DD" w:rsidP="002428DD">
      <w:pPr>
        <w:jc w:val="center"/>
        <w:rPr>
          <w:rFonts w:cs="宋体"/>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2428DD" w:rsidRDefault="002428DD" w:rsidP="002428DD">
      <w:pPr>
        <w:jc w:val="center"/>
        <w:rPr>
          <w:rFonts w:cs="宋体"/>
          <w:sz w:val="21"/>
          <w:szCs w:val="21"/>
        </w:rPr>
      </w:pPr>
      <w:r>
        <w:rPr>
          <w:rFonts w:cs="宋体"/>
          <w:sz w:val="21"/>
          <w:szCs w:val="21"/>
        </w:rPr>
        <w:br w:type="page"/>
      </w:r>
    </w:p>
    <w:tbl>
      <w:tblPr>
        <w:tblW w:w="5000" w:type="pct"/>
        <w:tblLayout w:type="fixed"/>
        <w:tblCellMar>
          <w:left w:w="0" w:type="dxa"/>
          <w:right w:w="0" w:type="dxa"/>
        </w:tblCellMar>
        <w:tblLook w:val="04A0"/>
      </w:tblPr>
      <w:tblGrid>
        <w:gridCol w:w="1182"/>
        <w:gridCol w:w="3301"/>
        <w:gridCol w:w="2988"/>
        <w:gridCol w:w="173"/>
        <w:gridCol w:w="3161"/>
        <w:gridCol w:w="78"/>
        <w:gridCol w:w="3105"/>
      </w:tblGrid>
      <w:tr w:rsidR="002428DD" w:rsidTr="006740F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2428DD" w:rsidTr="006740F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20"/>
                <w:szCs w:val="20"/>
              </w:rPr>
            </w:pPr>
            <w:r>
              <w:rPr>
                <w:rFonts w:cs="宋体"/>
                <w:sz w:val="20"/>
                <w:szCs w:val="20"/>
              </w:rPr>
              <w:t>单位</w:t>
            </w:r>
            <w:r>
              <w:rPr>
                <w:rFonts w:cs="宋体"/>
                <w:color w:val="000000"/>
                <w:sz w:val="20"/>
                <w:szCs w:val="20"/>
              </w:rPr>
              <w:t>：</w:t>
            </w:r>
            <w:r>
              <w:rPr>
                <w:color w:val="000000"/>
                <w:sz w:val="20"/>
              </w:rPr>
              <w:t>重庆市璧山区人民政府大路街道办事处（本级）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公开</w:t>
            </w:r>
            <w:r>
              <w:rPr>
                <w:rFonts w:ascii="Times New Roman" w:hAnsi="Times New Roman"/>
                <w:color w:val="000000"/>
                <w:sz w:val="20"/>
                <w:szCs w:val="20"/>
              </w:rPr>
              <w:t>08</w:t>
            </w:r>
            <w:r>
              <w:rPr>
                <w:rFonts w:cs="宋体"/>
                <w:color w:val="000000"/>
                <w:sz w:val="20"/>
                <w:szCs w:val="20"/>
              </w:rPr>
              <w:t>表</w:t>
            </w:r>
          </w:p>
        </w:tc>
      </w:tr>
      <w:tr w:rsidR="002428DD" w:rsidTr="006740F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jc w:val="cente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2428DD" w:rsidTr="006740F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428DD" w:rsidRDefault="002428DD" w:rsidP="002428DD">
            <w:pPr>
              <w:jc w:val="center"/>
              <w:textAlignment w:val="bottom"/>
              <w:rPr>
                <w:rFonts w:cs="宋体"/>
                <w:b/>
                <w:color w:val="000000"/>
                <w:sz w:val="20"/>
                <w:szCs w:val="20"/>
              </w:rPr>
            </w:pPr>
            <w:r>
              <w:rPr>
                <w:rFonts w:cs="宋体"/>
                <w:b/>
                <w:color w:val="000000"/>
                <w:sz w:val="20"/>
                <w:szCs w:val="20"/>
              </w:rPr>
              <w:t>本年支出</w:t>
            </w:r>
          </w:p>
        </w:tc>
      </w:tr>
      <w:tr w:rsidR="002428DD" w:rsidTr="006740F3">
        <w:trPr>
          <w:trHeight w:val="441"/>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项目支出</w:t>
            </w:r>
          </w:p>
        </w:tc>
      </w:tr>
      <w:tr w:rsidR="002428DD" w:rsidTr="006740F3">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441"/>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rPr>
                <w:rFonts w:cs="宋体"/>
                <w:b/>
                <w:color w:val="000000"/>
                <w:sz w:val="20"/>
                <w:szCs w:val="20"/>
              </w:rPr>
            </w:pPr>
          </w:p>
        </w:tc>
      </w:tr>
      <w:tr w:rsidR="002428DD" w:rsidTr="006740F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28DD" w:rsidRDefault="002428DD" w:rsidP="002428DD">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b/>
                <w:bCs/>
                <w:color w:val="000000"/>
                <w:sz w:val="20"/>
                <w:szCs w:val="20"/>
              </w:rPr>
              <w:t>0.00</w:t>
            </w:r>
          </w:p>
        </w:tc>
      </w:tr>
      <w:tr w:rsidR="002428DD" w:rsidTr="006740F3">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jc w:val="center"/>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428DD" w:rsidRDefault="002428DD" w:rsidP="002428DD">
            <w:pPr>
              <w:wordWrap w:val="0"/>
              <w:jc w:val="center"/>
              <w:textAlignment w:val="center"/>
              <w:rPr>
                <w:rFonts w:ascii="Times New Roman" w:hAnsi="Times New Roman"/>
                <w:b/>
                <w:color w:val="000000"/>
                <w:sz w:val="20"/>
                <w:szCs w:val="20"/>
              </w:rPr>
            </w:pPr>
            <w:r>
              <w:rPr>
                <w:rFonts w:ascii="Times New Roman" w:hAnsi="Times New Roman"/>
                <w:color w:val="000000"/>
                <w:sz w:val="20"/>
                <w:szCs w:val="20"/>
              </w:rPr>
              <w:t>0.00</w:t>
            </w:r>
          </w:p>
        </w:tc>
      </w:tr>
    </w:tbl>
    <w:p w:rsidR="002428DD" w:rsidRDefault="002428DD" w:rsidP="002428DD">
      <w:pPr>
        <w:jc w:val="cente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428DD" w:rsidRDefault="002428DD" w:rsidP="002428DD">
      <w:pPr>
        <w:jc w:val="center"/>
        <w:rPr>
          <w:rFonts w:cs="宋体"/>
          <w:sz w:val="21"/>
          <w:szCs w:val="21"/>
        </w:rPr>
      </w:pPr>
      <w:r>
        <w:rPr>
          <w:rFonts w:cs="宋体"/>
          <w:sz w:val="21"/>
          <w:szCs w:val="21"/>
        </w:rPr>
        <w:br w:type="page"/>
      </w:r>
    </w:p>
    <w:tbl>
      <w:tblPr>
        <w:tblW w:w="4611" w:type="pct"/>
        <w:tblLayout w:type="fixed"/>
        <w:tblCellMar>
          <w:left w:w="170" w:type="dxa"/>
          <w:right w:w="170" w:type="dxa"/>
        </w:tblCellMar>
        <w:tblLook w:val="04A0"/>
      </w:tblPr>
      <w:tblGrid>
        <w:gridCol w:w="2900"/>
        <w:gridCol w:w="2206"/>
        <w:gridCol w:w="2167"/>
        <w:gridCol w:w="3351"/>
        <w:gridCol w:w="2276"/>
      </w:tblGrid>
      <w:tr w:rsidR="002428DD" w:rsidTr="006740F3">
        <w:trPr>
          <w:trHeight w:val="343"/>
        </w:trPr>
        <w:tc>
          <w:tcPr>
            <w:tcW w:w="5000" w:type="pct"/>
            <w:gridSpan w:val="5"/>
            <w:shd w:val="clear" w:color="auto" w:fill="auto"/>
            <w:noWrap/>
            <w:tcMar>
              <w:top w:w="15" w:type="dxa"/>
              <w:left w:w="15" w:type="dxa"/>
              <w:right w:w="15" w:type="dxa"/>
            </w:tcMar>
            <w:vAlign w:val="bottom"/>
          </w:tcPr>
          <w:p w:rsidR="002428DD" w:rsidRDefault="002428DD" w:rsidP="002428DD">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2428DD" w:rsidTr="006740F3">
        <w:trPr>
          <w:trHeight w:val="244"/>
        </w:trPr>
        <w:tc>
          <w:tcPr>
            <w:tcW w:w="1124" w:type="pct"/>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854" w:type="pct"/>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879" w:type="pct"/>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kern w:val="2"/>
                <w:sz w:val="20"/>
                <w:szCs w:val="20"/>
              </w:rPr>
            </w:pPr>
            <w:r>
              <w:rPr>
                <w:rFonts w:cs="宋体"/>
                <w:color w:val="000000"/>
                <w:kern w:val="2"/>
                <w:sz w:val="20"/>
                <w:szCs w:val="20"/>
              </w:rPr>
              <w:t>公开</w:t>
            </w:r>
            <w:r>
              <w:rPr>
                <w:rFonts w:ascii="Times New Roman" w:hAnsi="Times New Roman"/>
                <w:color w:val="000000"/>
                <w:kern w:val="2"/>
                <w:sz w:val="20"/>
                <w:szCs w:val="20"/>
              </w:rPr>
              <w:t>09</w:t>
            </w:r>
            <w:r>
              <w:rPr>
                <w:rFonts w:cs="宋体"/>
                <w:color w:val="000000"/>
                <w:kern w:val="2"/>
                <w:sz w:val="20"/>
                <w:szCs w:val="20"/>
              </w:rPr>
              <w:t>表</w:t>
            </w:r>
          </w:p>
        </w:tc>
      </w:tr>
      <w:tr w:rsidR="002428DD" w:rsidTr="006740F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重庆市璧山区人民政府大路街道办事处（本级）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428DD" w:rsidRDefault="002428DD" w:rsidP="002428DD">
            <w:pPr>
              <w:spacing w:line="280" w:lineRule="exact"/>
              <w:jc w:val="center"/>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2428DD" w:rsidTr="006740F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2428DD" w:rsidTr="006740F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一、</w:t>
            </w:r>
            <w:r>
              <w:rPr>
                <w:rFonts w:cs="宋体"/>
                <w:b/>
                <w:color w:val="000000"/>
                <w:kern w:val="2"/>
                <w:sz w:val="16"/>
                <w:szCs w:val="16"/>
              </w:rPr>
              <w:t>“</w:t>
            </w:r>
            <w:r>
              <w:rPr>
                <w:rFonts w:cs="宋体"/>
                <w:b/>
                <w:color w:val="000000"/>
                <w:kern w:val="2"/>
                <w:sz w:val="16"/>
                <w:szCs w:val="16"/>
              </w:rPr>
              <w:t>三公</w:t>
            </w:r>
            <w:r>
              <w:rPr>
                <w:rFonts w:cs="宋体"/>
                <w:b/>
                <w:color w:val="000000"/>
                <w:kern w:val="2"/>
                <w:sz w:val="16"/>
                <w:szCs w:val="16"/>
              </w:rPr>
              <w:t>”</w:t>
            </w:r>
            <w:r>
              <w:rPr>
                <w:rFonts w:cs="宋体"/>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178.73</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19.62</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19.62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178.73</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15.20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15.20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12</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15.20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15.20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4.42</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4.42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4.42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2</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ind w:rightChars="50" w:right="11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10</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lastRenderedPageBreak/>
              <w:t>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12</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ind w:rightChars="50" w:right="11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79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327.23</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1.75</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740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325.48</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327.23</w:t>
            </w:r>
          </w:p>
        </w:tc>
      </w:tr>
      <w:tr w:rsidR="002428DD" w:rsidTr="006740F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kern w:val="2"/>
                <w:sz w:val="16"/>
                <w:szCs w:val="16"/>
              </w:rPr>
            </w:pP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327.23</w:t>
            </w:r>
          </w:p>
        </w:tc>
      </w:tr>
      <w:tr w:rsidR="002428DD" w:rsidTr="006740F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16"/>
                <w:szCs w:val="16"/>
              </w:rPr>
            </w:pPr>
          </w:p>
        </w:tc>
      </w:tr>
      <w:tr w:rsidR="002428DD" w:rsidTr="006740F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kern w:val="2"/>
                <w:sz w:val="18"/>
                <w:szCs w:val="18"/>
              </w:rPr>
            </w:pPr>
            <w:r>
              <w:rPr>
                <w:rFonts w:ascii="Times New Roman" w:hAnsi="Times New Roman"/>
                <w:color w:val="000000"/>
                <w:kern w:val="2"/>
                <w:sz w:val="18"/>
                <w:szCs w:val="18"/>
              </w:rPr>
              <w:t>0.58</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kern w:val="2"/>
                <w:sz w:val="16"/>
                <w:szCs w:val="16"/>
              </w:rPr>
            </w:pPr>
          </w:p>
        </w:tc>
      </w:tr>
      <w:tr w:rsidR="002428DD" w:rsidTr="006740F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ind w:rightChars="50" w:right="110"/>
              <w:jc w:val="center"/>
              <w:textAlignment w:val="bottom"/>
              <w:rPr>
                <w:rFonts w:ascii="Times New Roman" w:hAnsi="Times New Roman"/>
                <w:color w:val="000000"/>
                <w:sz w:val="18"/>
                <w:szCs w:val="18"/>
              </w:rPr>
            </w:pPr>
            <w:r>
              <w:rPr>
                <w:rFonts w:ascii="Times New Roman" w:hAnsi="Times New Roman"/>
                <w:color w:val="000000"/>
                <w:sz w:val="18"/>
                <w:szCs w:val="18"/>
              </w:rPr>
              <w:t>2.16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428DD" w:rsidRDefault="002428DD" w:rsidP="002428DD">
            <w:pPr>
              <w:spacing w:line="280" w:lineRule="exact"/>
              <w:jc w:val="center"/>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428DD" w:rsidRDefault="002428DD" w:rsidP="002428DD">
            <w:pPr>
              <w:spacing w:line="280" w:lineRule="exact"/>
              <w:jc w:val="center"/>
              <w:rPr>
                <w:rFonts w:cs="宋体"/>
                <w:color w:val="000000"/>
                <w:sz w:val="16"/>
                <w:szCs w:val="16"/>
              </w:rPr>
            </w:pPr>
          </w:p>
        </w:tc>
      </w:tr>
    </w:tbl>
    <w:p w:rsidR="004358AB" w:rsidRDefault="002428DD" w:rsidP="002428DD">
      <w:pPr>
        <w:spacing w:line="220" w:lineRule="atLeast"/>
        <w:jc w:val="center"/>
      </w:pPr>
      <w:r>
        <w:rPr>
          <w:rFonts w:cs="宋体"/>
          <w:sz w:val="18"/>
          <w:szCs w:val="18"/>
        </w:rPr>
        <w:t>备注：</w:t>
      </w:r>
      <w:r>
        <w:rPr>
          <w:rFonts w:cs="宋体"/>
          <w:sz w:val="18"/>
          <w:szCs w:val="18"/>
        </w:rPr>
        <w:t>1.</w:t>
      </w:r>
      <w:r>
        <w:rPr>
          <w:rFonts w:cs="宋体"/>
          <w:sz w:val="18"/>
          <w:szCs w:val="18"/>
        </w:rPr>
        <w:t>本表反映单位本年度财政拨款</w:t>
      </w:r>
      <w:r>
        <w:rPr>
          <w:rFonts w:cs="宋体"/>
          <w:sz w:val="18"/>
          <w:szCs w:val="18"/>
        </w:rPr>
        <w:t>“</w:t>
      </w:r>
      <w:r>
        <w:rPr>
          <w:rFonts w:cs="宋体"/>
          <w:sz w:val="18"/>
          <w:szCs w:val="18"/>
        </w:rPr>
        <w:t>三公</w:t>
      </w:r>
      <w:r>
        <w:rPr>
          <w:rFonts w:cs="宋体"/>
          <w:sz w:val="18"/>
          <w:szCs w:val="18"/>
        </w:rPr>
        <w:t>”</w:t>
      </w:r>
      <w:r>
        <w:rPr>
          <w:rFonts w:cs="宋体"/>
          <w:sz w:val="18"/>
          <w:szCs w:val="18"/>
        </w:rPr>
        <w:t>经费支出预决算情况。其中，预算数为</w:t>
      </w:r>
      <w:r>
        <w:rPr>
          <w:rFonts w:cs="宋体"/>
          <w:sz w:val="18"/>
          <w:szCs w:val="18"/>
        </w:rPr>
        <w:t>“</w:t>
      </w:r>
      <w:r>
        <w:rPr>
          <w:rFonts w:cs="宋体"/>
          <w:sz w:val="18"/>
          <w:szCs w:val="18"/>
        </w:rPr>
        <w:t>三公</w:t>
      </w:r>
      <w:r>
        <w:rPr>
          <w:rFonts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4358AB" w:rsidSect="002428DD">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A1" w:rsidRDefault="00D569A1" w:rsidP="002428DD">
      <w:pPr>
        <w:spacing w:after="0"/>
      </w:pPr>
      <w:r>
        <w:separator/>
      </w:r>
    </w:p>
  </w:endnote>
  <w:endnote w:type="continuationSeparator" w:id="0">
    <w:p w:rsidR="00D569A1" w:rsidRDefault="00D569A1" w:rsidP="002428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A1" w:rsidRDefault="00D569A1" w:rsidP="002428DD">
      <w:pPr>
        <w:spacing w:after="0"/>
      </w:pPr>
      <w:r>
        <w:separator/>
      </w:r>
    </w:p>
  </w:footnote>
  <w:footnote w:type="continuationSeparator" w:id="0">
    <w:p w:rsidR="00D569A1" w:rsidRDefault="00D569A1" w:rsidP="002428D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428DD"/>
    <w:rsid w:val="00323B43"/>
    <w:rsid w:val="003D37D8"/>
    <w:rsid w:val="00426133"/>
    <w:rsid w:val="004358AB"/>
    <w:rsid w:val="008B7726"/>
    <w:rsid w:val="009612DC"/>
    <w:rsid w:val="00D31D50"/>
    <w:rsid w:val="00D56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428D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428DD"/>
    <w:rPr>
      <w:rFonts w:ascii="Tahoma" w:hAnsi="Tahoma"/>
      <w:sz w:val="18"/>
      <w:szCs w:val="18"/>
    </w:rPr>
  </w:style>
  <w:style w:type="paragraph" w:styleId="a4">
    <w:name w:val="footer"/>
    <w:basedOn w:val="a"/>
    <w:link w:val="Char0"/>
    <w:unhideWhenUsed/>
    <w:qFormat/>
    <w:rsid w:val="002428DD"/>
    <w:pPr>
      <w:tabs>
        <w:tab w:val="center" w:pos="4153"/>
        <w:tab w:val="right" w:pos="8306"/>
      </w:tabs>
    </w:pPr>
    <w:rPr>
      <w:sz w:val="18"/>
      <w:szCs w:val="18"/>
    </w:rPr>
  </w:style>
  <w:style w:type="character" w:customStyle="1" w:styleId="Char0">
    <w:name w:val="页脚 Char"/>
    <w:basedOn w:val="a0"/>
    <w:link w:val="a4"/>
    <w:uiPriority w:val="99"/>
    <w:semiHidden/>
    <w:rsid w:val="002428DD"/>
    <w:rPr>
      <w:rFonts w:ascii="Tahoma" w:hAnsi="Tahoma"/>
      <w:sz w:val="18"/>
      <w:szCs w:val="18"/>
    </w:rPr>
  </w:style>
  <w:style w:type="paragraph" w:styleId="a5">
    <w:name w:val="Balloon Text"/>
    <w:basedOn w:val="a"/>
    <w:link w:val="Char1"/>
    <w:qFormat/>
    <w:rsid w:val="002428DD"/>
    <w:pPr>
      <w:adjustRightInd/>
      <w:snapToGrid/>
      <w:spacing w:after="0"/>
    </w:pPr>
    <w:rPr>
      <w:rFonts w:ascii="宋体" w:eastAsia="宋体" w:hAnsi="宋体" w:cs="Times New Roman" w:hint="eastAsia"/>
      <w:sz w:val="18"/>
      <w:szCs w:val="18"/>
    </w:rPr>
  </w:style>
  <w:style w:type="character" w:customStyle="1" w:styleId="Char1">
    <w:name w:val="批注框文本 Char"/>
    <w:basedOn w:val="a0"/>
    <w:link w:val="a5"/>
    <w:qFormat/>
    <w:rsid w:val="002428DD"/>
    <w:rPr>
      <w:rFonts w:ascii="宋体" w:eastAsia="宋体" w:hAnsi="宋体" w:cs="Times New Roman"/>
      <w:sz w:val="18"/>
      <w:szCs w:val="18"/>
    </w:rPr>
  </w:style>
  <w:style w:type="paragraph" w:styleId="HTML">
    <w:name w:val="HTML Preformatted"/>
    <w:basedOn w:val="a"/>
    <w:link w:val="HTMLChar"/>
    <w:qFormat/>
    <w:rsid w:val="0024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hint="eastAsia"/>
      <w:sz w:val="24"/>
      <w:szCs w:val="24"/>
    </w:rPr>
  </w:style>
  <w:style w:type="character" w:customStyle="1" w:styleId="HTMLChar">
    <w:name w:val="HTML 预设格式 Char"/>
    <w:basedOn w:val="a0"/>
    <w:link w:val="HTML"/>
    <w:rsid w:val="002428DD"/>
    <w:rPr>
      <w:rFonts w:ascii="宋体" w:eastAsia="宋体" w:hAnsi="宋体" w:cs="Times New Roman"/>
      <w:sz w:val="24"/>
      <w:szCs w:val="24"/>
    </w:rPr>
  </w:style>
  <w:style w:type="paragraph" w:styleId="a6">
    <w:name w:val="Normal (Web)"/>
    <w:basedOn w:val="a"/>
    <w:unhideWhenUsed/>
    <w:qFormat/>
    <w:rsid w:val="002428DD"/>
    <w:pPr>
      <w:adjustRightInd/>
      <w:snapToGrid/>
      <w:spacing w:before="100" w:beforeAutospacing="1" w:after="100" w:afterAutospacing="1"/>
    </w:pPr>
    <w:rPr>
      <w:rFonts w:ascii="宋体" w:eastAsia="宋体" w:hAnsi="宋体" w:cs="Times New Roman" w:hint="eastAsia"/>
      <w:sz w:val="24"/>
      <w:szCs w:val="24"/>
    </w:rPr>
  </w:style>
  <w:style w:type="table" w:styleId="a7">
    <w:name w:val="Table Grid"/>
    <w:basedOn w:val="a1"/>
    <w:qFormat/>
    <w:rsid w:val="002428DD"/>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2428DD"/>
    <w:rPr>
      <w:b/>
    </w:rPr>
  </w:style>
  <w:style w:type="paragraph" w:customStyle="1" w:styleId="1">
    <w:name w:val="列出段落1"/>
    <w:basedOn w:val="a"/>
    <w:uiPriority w:val="99"/>
    <w:qFormat/>
    <w:rsid w:val="002428DD"/>
    <w:pPr>
      <w:adjustRightInd/>
      <w:snapToGrid/>
      <w:spacing w:after="0"/>
      <w:ind w:firstLineChars="200" w:firstLine="420"/>
    </w:pPr>
    <w:rPr>
      <w:rFonts w:ascii="宋体" w:eastAsia="宋体" w:hAnsi="宋体" w:cs="Times New Roman"/>
      <w:sz w:val="24"/>
      <w:szCs w:val="24"/>
    </w:rPr>
  </w:style>
  <w:style w:type="paragraph" w:customStyle="1" w:styleId="Char2">
    <w:name w:val="普通(网站) Char"/>
    <w:qFormat/>
    <w:rsid w:val="002428DD"/>
    <w:pPr>
      <w:spacing w:before="100" w:beforeAutospacing="1" w:after="100" w:afterAutospacing="1" w:line="240" w:lineRule="auto"/>
    </w:pPr>
    <w:rPr>
      <w:rFonts w:ascii="宋体" w:eastAsia="宋体" w:hAnsi="宋体" w:cs="Times New Roman"/>
      <w:sz w:val="24"/>
      <w:szCs w:val="24"/>
    </w:rPr>
  </w:style>
  <w:style w:type="character" w:customStyle="1" w:styleId="21">
    <w:name w:val="21"/>
    <w:basedOn w:val="a0"/>
    <w:qFormat/>
    <w:rsid w:val="002428DD"/>
    <w:rPr>
      <w:rFonts w:ascii="Wingdings" w:hAnsi="Wingdings" w:cs="Wingdings" w:hint="default"/>
      <w:b/>
      <w:bCs/>
    </w:rPr>
  </w:style>
  <w:style w:type="paragraph" w:customStyle="1" w:styleId="2">
    <w:name w:val="列出段落2"/>
    <w:uiPriority w:val="99"/>
    <w:qFormat/>
    <w:rsid w:val="002428DD"/>
    <w:pPr>
      <w:spacing w:after="0" w:line="240" w:lineRule="auto"/>
      <w:ind w:firstLineChars="200" w:firstLine="420"/>
    </w:pPr>
    <w:rPr>
      <w:rFonts w:ascii="宋体" w:eastAsia="宋体" w:hAnsi="宋体" w:cs="Times New Roman"/>
      <w:sz w:val="24"/>
      <w:szCs w:val="24"/>
    </w:rPr>
  </w:style>
  <w:style w:type="paragraph" w:customStyle="1" w:styleId="3">
    <w:name w:val="列出段落3"/>
    <w:basedOn w:val="a"/>
    <w:uiPriority w:val="99"/>
    <w:qFormat/>
    <w:rsid w:val="002428DD"/>
    <w:pPr>
      <w:adjustRightInd/>
      <w:snapToGrid/>
      <w:spacing w:after="0"/>
      <w:ind w:firstLineChars="200" w:firstLine="420"/>
    </w:pPr>
    <w:rPr>
      <w:rFonts w:ascii="宋体" w:eastAsia="宋体" w:hAnsi="宋体" w:cs="Times New Roman" w:hint="eastAsia"/>
      <w:sz w:val="24"/>
      <w:szCs w:val="24"/>
    </w:rPr>
  </w:style>
  <w:style w:type="paragraph" w:customStyle="1" w:styleId="-1">
    <w:name w:val="正文-公1"/>
    <w:basedOn w:val="a"/>
    <w:next w:val="a"/>
    <w:qFormat/>
    <w:rsid w:val="002428DD"/>
    <w:pPr>
      <w:widowControl w:val="0"/>
      <w:adjustRightInd/>
      <w:snapToGrid/>
      <w:spacing w:after="0"/>
      <w:ind w:firstLineChars="200" w:firstLine="200"/>
      <w:jc w:val="both"/>
    </w:pPr>
    <w:rPr>
      <w:rFonts w:ascii="Times New Roman" w:eastAsia="宋体" w:hAnsi="Times New Roman" w:cs="Times New Roman"/>
      <w:kern w:val="2"/>
      <w:sz w:val="21"/>
      <w:szCs w:val="20"/>
    </w:rPr>
  </w:style>
  <w:style w:type="paragraph" w:styleId="a9">
    <w:name w:val="Body Text"/>
    <w:basedOn w:val="a"/>
    <w:link w:val="Char3"/>
    <w:rsid w:val="002428DD"/>
    <w:pPr>
      <w:adjustRightInd/>
      <w:snapToGrid/>
      <w:spacing w:before="100" w:beforeAutospacing="1" w:after="100" w:afterAutospacing="1"/>
    </w:pPr>
    <w:rPr>
      <w:rFonts w:ascii="宋体" w:eastAsia="宋体" w:hAnsi="宋体" w:cs="宋体"/>
      <w:sz w:val="24"/>
      <w:szCs w:val="24"/>
    </w:rPr>
  </w:style>
  <w:style w:type="character" w:customStyle="1" w:styleId="Char3">
    <w:name w:val="正文文本 Char"/>
    <w:basedOn w:val="a0"/>
    <w:link w:val="a9"/>
    <w:rsid w:val="002428DD"/>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DC63B1-3210-4F51-970B-27331050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2252</Words>
  <Characters>12843</Characters>
  <Application>Microsoft Office Word</Application>
  <DocSecurity>0</DocSecurity>
  <Lines>107</Lines>
  <Paragraphs>30</Paragraphs>
  <ScaleCrop>false</ScaleCrop>
  <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2025-09-25T08:11:00Z</dcterms:modified>
</cp:coreProperties>
</file>