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重庆市璧山区七塘镇建设环保服务中心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重庆市璧山区七塘镇建设环保服务中心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重庆市璧山区七塘镇建设环保服务中心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重庆市璧山区七塘镇建设环保服务中心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重庆市璧山区七塘镇建设环保服务中心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重庆市璧山区七塘镇建设环保服务中心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128.42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重庆市璧山区七塘镇建设环保服务中心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重庆市璧山区七塘镇建设环保服务中心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重庆市璧山区七塘镇建设环保服务中心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4C4586E"/>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2025-09-17T01:50:49Z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