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left"/>
        <w:rPr>
          <w:rFonts w:ascii="方正仿宋_GBK" w:eastAsia="方正仿宋_GBK"/>
          <w:sz w:val="32"/>
          <w:szCs w:val="32"/>
        </w:rPr>
      </w:pPr>
    </w:p>
    <w:p>
      <w:pPr>
        <w:spacing w:beforeLines="100" w:line="596" w:lineRule="exact"/>
        <w:jc w:val="center"/>
        <w:rPr>
          <w:rFonts w:eastAsia="方正小标宋_GBK"/>
          <w:sz w:val="44"/>
          <w:szCs w:val="32"/>
        </w:rPr>
      </w:pPr>
      <w:r>
        <w:rPr>
          <w:rFonts w:hint="eastAsia" w:eastAsia="方正小标宋_GBK"/>
          <w:sz w:val="44"/>
          <w:szCs w:val="32"/>
        </w:rPr>
        <w:t>重庆市璧山区正兴镇人民政府</w:t>
      </w:r>
    </w:p>
    <w:p>
      <w:pPr>
        <w:pStyle w:val="11"/>
        <w:spacing w:line="596" w:lineRule="exact"/>
        <w:ind w:left="359" w:leftChars="171" w:firstLine="1100" w:firstLineChars="250"/>
        <w:rPr>
          <w:rFonts w:eastAsia="方正小标宋_GBK"/>
          <w:sz w:val="44"/>
          <w:szCs w:val="32"/>
        </w:rPr>
      </w:pPr>
      <w:r>
        <w:rPr>
          <w:rFonts w:eastAsia="方正小标宋_GBK"/>
          <w:sz w:val="44"/>
          <w:szCs w:val="32"/>
        </w:rPr>
        <w:t>2021</w:t>
      </w:r>
      <w:r>
        <w:rPr>
          <w:rFonts w:hint="eastAsia" w:eastAsia="方正小标宋_GBK"/>
          <w:sz w:val="44"/>
          <w:szCs w:val="32"/>
        </w:rPr>
        <w:t>年度整体支出绩效自评报告</w:t>
      </w:r>
    </w:p>
    <w:p>
      <w:pPr>
        <w:spacing w:beforeLines="100" w:line="596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hint="eastAsia" w:eastAsia="方正仿宋_GBK"/>
          <w:sz w:val="30"/>
          <w:szCs w:val="30"/>
        </w:rPr>
        <w:t>根据《重庆市璧山区财政局关于开展</w:t>
      </w:r>
      <w:r>
        <w:rPr>
          <w:rFonts w:eastAsia="方正仿宋_GBK"/>
          <w:sz w:val="30"/>
          <w:szCs w:val="30"/>
        </w:rPr>
        <w:t>2021</w:t>
      </w:r>
      <w:r>
        <w:rPr>
          <w:rFonts w:hint="eastAsia" w:eastAsia="方正仿宋_GBK"/>
          <w:sz w:val="30"/>
          <w:szCs w:val="30"/>
        </w:rPr>
        <w:t>年度绩效自评工作的通知》（璧财绩〔</w:t>
      </w:r>
      <w:r>
        <w:rPr>
          <w:rFonts w:eastAsia="方正仿宋_GBK"/>
          <w:sz w:val="30"/>
          <w:szCs w:val="30"/>
        </w:rPr>
        <w:t>2022</w:t>
      </w:r>
      <w:r>
        <w:rPr>
          <w:rFonts w:hint="eastAsia" w:eastAsia="方正仿宋_GBK"/>
          <w:sz w:val="30"/>
          <w:szCs w:val="30"/>
        </w:rPr>
        <w:t>〕</w:t>
      </w:r>
      <w:r>
        <w:rPr>
          <w:rFonts w:eastAsia="方正仿宋_GBK"/>
          <w:sz w:val="30"/>
          <w:szCs w:val="30"/>
        </w:rPr>
        <w:t>2</w:t>
      </w:r>
      <w:r>
        <w:rPr>
          <w:rFonts w:hint="eastAsia" w:eastAsia="方正仿宋_GBK"/>
          <w:sz w:val="30"/>
          <w:szCs w:val="30"/>
        </w:rPr>
        <w:t>号）文件要求，我镇对财政资金整体支出绩效进行了自评，具体情况如下：</w:t>
      </w:r>
    </w:p>
    <w:p>
      <w:pPr>
        <w:spacing w:line="596" w:lineRule="exact"/>
        <w:ind w:firstLine="600" w:firstLineChars="200"/>
        <w:rPr>
          <w:rFonts w:eastAsia="方正黑体_GBK"/>
          <w:sz w:val="30"/>
          <w:szCs w:val="30"/>
        </w:rPr>
      </w:pPr>
      <w:r>
        <w:rPr>
          <w:rFonts w:hint="eastAsia" w:eastAsia="方正黑体_GBK"/>
          <w:sz w:val="30"/>
          <w:szCs w:val="30"/>
        </w:rPr>
        <w:t>一、基本情况</w:t>
      </w:r>
      <w:bookmarkStart w:id="0" w:name="_GoBack"/>
      <w:bookmarkEnd w:id="0"/>
    </w:p>
    <w:p>
      <w:pPr>
        <w:spacing w:line="596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hint="eastAsia" w:eastAsia="方正仿宋_GBK"/>
          <w:sz w:val="30"/>
          <w:szCs w:val="30"/>
        </w:rPr>
        <w:t>（一）单位职能职责</w:t>
      </w:r>
    </w:p>
    <w:p>
      <w:pPr>
        <w:spacing w:line="596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1.</w:t>
      </w:r>
      <w:r>
        <w:rPr>
          <w:rFonts w:hint="eastAsia" w:eastAsia="方正仿宋_GBK"/>
          <w:sz w:val="30"/>
          <w:szCs w:val="30"/>
        </w:rPr>
        <w:t>执行本级人民代表大会的决议和上级国家机关的决议和命令，发布决定和命令；执行本镇的经济和社会发展规划、预算，管理本镇的经济、教育、科学、文化、卫生、体育事业和财政、社会事务、计划生育、安全生产、农村集体资产管理等行政工作。</w:t>
      </w:r>
    </w:p>
    <w:p>
      <w:pPr>
        <w:spacing w:line="596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2.</w:t>
      </w:r>
      <w:r>
        <w:rPr>
          <w:rFonts w:hint="eastAsia" w:eastAsia="方正仿宋_GBK"/>
          <w:sz w:val="30"/>
          <w:szCs w:val="30"/>
        </w:rPr>
        <w:t>推动产业结构调整，转变农业发展方式，优化发展环境。</w:t>
      </w:r>
    </w:p>
    <w:p>
      <w:pPr>
        <w:spacing w:line="596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3.</w:t>
      </w:r>
      <w:r>
        <w:rPr>
          <w:rFonts w:hint="eastAsia" w:eastAsia="方正仿宋_GBK"/>
          <w:sz w:val="30"/>
          <w:szCs w:val="30"/>
        </w:rPr>
        <w:t>关注和改善民生，加快社会事业发展，推动公共服务均等化；保护合法财产，维护社会秩序，保障公民的人身权利、民主权利和其他权利；保护各种经济组织的合法权益。</w:t>
      </w:r>
    </w:p>
    <w:p>
      <w:pPr>
        <w:spacing w:line="596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4.</w:t>
      </w:r>
      <w:r>
        <w:rPr>
          <w:rFonts w:hint="eastAsia" w:eastAsia="方正仿宋_GBK"/>
          <w:sz w:val="30"/>
          <w:szCs w:val="30"/>
        </w:rPr>
        <w:t>全面落实支农惠农政策，增加农民收入。</w:t>
      </w:r>
    </w:p>
    <w:p>
      <w:pPr>
        <w:spacing w:line="596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5.</w:t>
      </w:r>
      <w:r>
        <w:rPr>
          <w:rFonts w:hint="eastAsia" w:eastAsia="方正仿宋_GBK"/>
          <w:sz w:val="30"/>
          <w:szCs w:val="30"/>
        </w:rPr>
        <w:t>加强生态建设和保护，加大环境整治，完善和落实环境保护政策。</w:t>
      </w:r>
    </w:p>
    <w:p>
      <w:pPr>
        <w:spacing w:line="596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6.</w:t>
      </w:r>
      <w:r>
        <w:rPr>
          <w:rFonts w:hint="eastAsia" w:eastAsia="方正仿宋_GBK"/>
          <w:sz w:val="30"/>
          <w:szCs w:val="30"/>
        </w:rPr>
        <w:t>不断强化社会维稳体系，加强农村社会治安综合治理，防范和化解农村社会矛盾，确保社会稳定。</w:t>
      </w:r>
    </w:p>
    <w:p>
      <w:pPr>
        <w:spacing w:line="596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7.</w:t>
      </w:r>
      <w:r>
        <w:rPr>
          <w:rFonts w:hint="eastAsia" w:eastAsia="方正仿宋_GBK"/>
          <w:sz w:val="30"/>
          <w:szCs w:val="30"/>
        </w:rPr>
        <w:t>完成上级交办的其他事项。</w:t>
      </w:r>
    </w:p>
    <w:p>
      <w:pPr>
        <w:spacing w:line="596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hint="eastAsia" w:eastAsia="方正仿宋_GBK"/>
          <w:sz w:val="30"/>
          <w:szCs w:val="30"/>
        </w:rPr>
        <w:t>（二）单位构成</w:t>
      </w:r>
    </w:p>
    <w:p>
      <w:pPr>
        <w:spacing w:line="596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hint="eastAsia" w:eastAsia="方正仿宋_GBK"/>
          <w:sz w:val="30"/>
          <w:szCs w:val="30"/>
        </w:rPr>
        <w:t>重庆市璧山区正兴镇人民政府属于一级预算单位，共有编制人员</w:t>
      </w:r>
      <w:r>
        <w:rPr>
          <w:rFonts w:eastAsia="方正仿宋_GBK"/>
          <w:sz w:val="30"/>
          <w:szCs w:val="30"/>
        </w:rPr>
        <w:t>116</w:t>
      </w:r>
      <w:r>
        <w:rPr>
          <w:rFonts w:hint="eastAsia" w:eastAsia="方正仿宋_GBK"/>
          <w:sz w:val="30"/>
          <w:szCs w:val="30"/>
        </w:rPr>
        <w:t>人。</w:t>
      </w:r>
    </w:p>
    <w:p>
      <w:pPr>
        <w:spacing w:line="596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hint="eastAsia" w:eastAsia="方正仿宋_GBK"/>
          <w:sz w:val="30"/>
          <w:szCs w:val="30"/>
        </w:rPr>
        <w:t>重庆市璧山区正兴镇人民政府统一设置综合办事机构</w:t>
      </w:r>
      <w:r>
        <w:rPr>
          <w:rFonts w:eastAsia="方正仿宋_GBK"/>
          <w:sz w:val="30"/>
          <w:szCs w:val="30"/>
        </w:rPr>
        <w:t>8</w:t>
      </w:r>
      <w:r>
        <w:rPr>
          <w:rFonts w:hint="eastAsia" w:eastAsia="方正仿宋_GBK"/>
          <w:sz w:val="30"/>
          <w:szCs w:val="30"/>
        </w:rPr>
        <w:t>个，即：党政办公室、党群工作办公室、经济发展办公室（挂统计办公室、农村经营管理办公室牌子）、民政和社会事务办公室（挂卫生健康办公室牌子）、平安建设办公室、规划建设管理环保办公室、财政办公室、应急管理办公室；设置下属事业机构</w:t>
      </w:r>
      <w:r>
        <w:rPr>
          <w:rFonts w:eastAsia="方正仿宋_GBK"/>
          <w:sz w:val="30"/>
          <w:szCs w:val="30"/>
        </w:rPr>
        <w:t>7</w:t>
      </w:r>
      <w:r>
        <w:rPr>
          <w:rFonts w:hint="eastAsia" w:eastAsia="方正仿宋_GBK"/>
          <w:sz w:val="30"/>
          <w:szCs w:val="30"/>
        </w:rPr>
        <w:t>个，即：农业服务中心、文化服务中心、劳动就业和社会保障服务所、退役军人服务站、综合行政执法大队、建设环保服务中心、产业发展服务中心。</w:t>
      </w:r>
    </w:p>
    <w:p>
      <w:pPr>
        <w:spacing w:line="596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hint="eastAsia" w:eastAsia="方正仿宋_GBK"/>
          <w:sz w:val="30"/>
          <w:szCs w:val="30"/>
        </w:rPr>
        <w:t>（三）部门预算与支出情况</w:t>
      </w:r>
    </w:p>
    <w:p>
      <w:pPr>
        <w:spacing w:line="596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2021</w:t>
      </w:r>
      <w:r>
        <w:rPr>
          <w:rFonts w:hint="eastAsia" w:eastAsia="方正仿宋_GBK"/>
          <w:sz w:val="30"/>
          <w:szCs w:val="30"/>
        </w:rPr>
        <w:t>年一般公共预算财政拨款预算数为</w:t>
      </w:r>
      <w:r>
        <w:rPr>
          <w:rFonts w:eastAsia="方正仿宋_GBK"/>
          <w:sz w:val="30"/>
          <w:szCs w:val="30"/>
        </w:rPr>
        <w:t>39300000</w:t>
      </w:r>
      <w:r>
        <w:rPr>
          <w:rFonts w:hint="eastAsia" w:eastAsia="方正仿宋_GBK"/>
          <w:sz w:val="30"/>
          <w:szCs w:val="30"/>
        </w:rPr>
        <w:t>元，其中：基本支出</w:t>
      </w:r>
      <w:r>
        <w:rPr>
          <w:rFonts w:eastAsia="方正仿宋_GBK"/>
          <w:sz w:val="30"/>
          <w:szCs w:val="30"/>
        </w:rPr>
        <w:t>26961341.31</w:t>
      </w:r>
      <w:r>
        <w:rPr>
          <w:rFonts w:hint="eastAsia" w:eastAsia="方正仿宋_GBK"/>
          <w:sz w:val="30"/>
          <w:szCs w:val="30"/>
        </w:rPr>
        <w:t>元，项目支出</w:t>
      </w:r>
      <w:r>
        <w:rPr>
          <w:rFonts w:eastAsia="方正仿宋_GBK"/>
          <w:sz w:val="30"/>
          <w:szCs w:val="30"/>
        </w:rPr>
        <w:t>12338658.69</w:t>
      </w:r>
      <w:r>
        <w:rPr>
          <w:rFonts w:hint="eastAsia" w:eastAsia="方正仿宋_GBK"/>
          <w:sz w:val="30"/>
          <w:szCs w:val="30"/>
        </w:rPr>
        <w:t>元。</w:t>
      </w:r>
    </w:p>
    <w:p>
      <w:pPr>
        <w:spacing w:line="596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2021</w:t>
      </w:r>
      <w:r>
        <w:rPr>
          <w:rFonts w:hint="eastAsia" w:eastAsia="方正仿宋_GBK"/>
          <w:sz w:val="30"/>
          <w:szCs w:val="30"/>
        </w:rPr>
        <w:t>年部门支出金额为</w:t>
      </w:r>
      <w:r>
        <w:rPr>
          <w:rFonts w:eastAsia="方正仿宋_GBK"/>
          <w:sz w:val="30"/>
          <w:szCs w:val="30"/>
        </w:rPr>
        <w:t>51487755.02</w:t>
      </w:r>
      <w:r>
        <w:rPr>
          <w:rFonts w:hint="eastAsia" w:eastAsia="方正仿宋_GBK"/>
          <w:sz w:val="30"/>
          <w:szCs w:val="30"/>
        </w:rPr>
        <w:t>元，其中：基本支出</w:t>
      </w:r>
      <w:r>
        <w:rPr>
          <w:rFonts w:eastAsia="方正仿宋_GBK"/>
          <w:sz w:val="30"/>
          <w:szCs w:val="30"/>
        </w:rPr>
        <w:t>28390930.15</w:t>
      </w:r>
      <w:r>
        <w:rPr>
          <w:rFonts w:hint="eastAsia" w:eastAsia="方正仿宋_GBK"/>
          <w:sz w:val="30"/>
          <w:szCs w:val="30"/>
        </w:rPr>
        <w:t>元，项目支出</w:t>
      </w:r>
      <w:r>
        <w:rPr>
          <w:rFonts w:eastAsia="方正仿宋_GBK"/>
          <w:sz w:val="30"/>
          <w:szCs w:val="30"/>
        </w:rPr>
        <w:t>23096824.87</w:t>
      </w:r>
      <w:r>
        <w:rPr>
          <w:rFonts w:hint="eastAsia" w:eastAsia="方正仿宋_GBK"/>
          <w:sz w:val="30"/>
          <w:szCs w:val="30"/>
        </w:rPr>
        <w:t>元。其中：一般公共服务支出</w:t>
      </w:r>
      <w:r>
        <w:rPr>
          <w:rFonts w:eastAsia="方正仿宋_GBK"/>
          <w:sz w:val="30"/>
          <w:szCs w:val="30"/>
        </w:rPr>
        <w:t>14293622.87</w:t>
      </w:r>
      <w:r>
        <w:rPr>
          <w:rFonts w:hint="eastAsia" w:eastAsia="方正仿宋_GBK"/>
          <w:sz w:val="30"/>
          <w:szCs w:val="30"/>
        </w:rPr>
        <w:t>万元，教育支出</w:t>
      </w:r>
      <w:r>
        <w:rPr>
          <w:rFonts w:eastAsia="方正仿宋_GBK"/>
          <w:sz w:val="30"/>
          <w:szCs w:val="30"/>
        </w:rPr>
        <w:t>50409.8</w:t>
      </w:r>
      <w:r>
        <w:rPr>
          <w:rFonts w:hint="eastAsia" w:eastAsia="方正仿宋_GBK"/>
          <w:sz w:val="30"/>
          <w:szCs w:val="30"/>
        </w:rPr>
        <w:t>元，文化旅游体育与传媒支出</w:t>
      </w:r>
      <w:r>
        <w:rPr>
          <w:rFonts w:eastAsia="方正仿宋_GBK"/>
          <w:sz w:val="30"/>
          <w:szCs w:val="30"/>
        </w:rPr>
        <w:t>1526984.36</w:t>
      </w:r>
      <w:r>
        <w:rPr>
          <w:rFonts w:hint="eastAsia" w:eastAsia="方正仿宋_GBK"/>
          <w:sz w:val="30"/>
          <w:szCs w:val="30"/>
        </w:rPr>
        <w:t>元，社会保障和就业支出</w:t>
      </w:r>
      <w:r>
        <w:rPr>
          <w:rFonts w:eastAsia="方正仿宋_GBK"/>
          <w:sz w:val="30"/>
          <w:szCs w:val="30"/>
        </w:rPr>
        <w:t>6729006.06</w:t>
      </w:r>
      <w:r>
        <w:rPr>
          <w:rFonts w:hint="eastAsia" w:eastAsia="方正仿宋_GBK"/>
          <w:sz w:val="30"/>
          <w:szCs w:val="30"/>
        </w:rPr>
        <w:t>元，卫生健康支出</w:t>
      </w:r>
      <w:r>
        <w:rPr>
          <w:rFonts w:eastAsia="方正仿宋_GBK"/>
          <w:sz w:val="30"/>
          <w:szCs w:val="30"/>
        </w:rPr>
        <w:t>1749840.86</w:t>
      </w:r>
      <w:r>
        <w:rPr>
          <w:rFonts w:hint="eastAsia" w:eastAsia="方正仿宋_GBK"/>
          <w:sz w:val="30"/>
          <w:szCs w:val="30"/>
        </w:rPr>
        <w:t>元，节能环保支出</w:t>
      </w:r>
      <w:r>
        <w:rPr>
          <w:rFonts w:eastAsia="方正仿宋_GBK"/>
          <w:sz w:val="30"/>
          <w:szCs w:val="30"/>
        </w:rPr>
        <w:t>2513324.56</w:t>
      </w:r>
      <w:r>
        <w:rPr>
          <w:rFonts w:hint="eastAsia" w:eastAsia="方正仿宋_GBK"/>
          <w:sz w:val="30"/>
          <w:szCs w:val="30"/>
        </w:rPr>
        <w:t>元，城乡社区支出</w:t>
      </w:r>
      <w:r>
        <w:rPr>
          <w:rFonts w:eastAsia="方正仿宋_GBK"/>
          <w:sz w:val="30"/>
          <w:szCs w:val="30"/>
        </w:rPr>
        <w:t>9090098.66</w:t>
      </w:r>
      <w:r>
        <w:rPr>
          <w:rFonts w:hint="eastAsia" w:eastAsia="方正仿宋_GBK"/>
          <w:sz w:val="30"/>
          <w:szCs w:val="30"/>
        </w:rPr>
        <w:t>元，农林水支出</w:t>
      </w:r>
      <w:r>
        <w:rPr>
          <w:rFonts w:eastAsia="方正仿宋_GBK"/>
          <w:sz w:val="30"/>
          <w:szCs w:val="30"/>
        </w:rPr>
        <w:t>13432382.86</w:t>
      </w:r>
      <w:r>
        <w:rPr>
          <w:rFonts w:hint="eastAsia" w:eastAsia="方正仿宋_GBK"/>
          <w:sz w:val="30"/>
          <w:szCs w:val="30"/>
        </w:rPr>
        <w:t>元，住房保障支出</w:t>
      </w:r>
      <w:r>
        <w:rPr>
          <w:rFonts w:eastAsia="方正仿宋_GBK"/>
          <w:sz w:val="30"/>
          <w:szCs w:val="30"/>
        </w:rPr>
        <w:t>1863478</w:t>
      </w:r>
      <w:r>
        <w:rPr>
          <w:rFonts w:hint="eastAsia" w:eastAsia="方正仿宋_GBK"/>
          <w:sz w:val="30"/>
          <w:szCs w:val="30"/>
        </w:rPr>
        <w:t>元，灾害防治及应急管理支出</w:t>
      </w:r>
      <w:r>
        <w:rPr>
          <w:rFonts w:eastAsia="方正仿宋_GBK"/>
          <w:sz w:val="30"/>
          <w:szCs w:val="30"/>
        </w:rPr>
        <w:t>131613.05</w:t>
      </w:r>
      <w:r>
        <w:rPr>
          <w:rFonts w:hint="eastAsia" w:eastAsia="方正仿宋_GBK"/>
          <w:sz w:val="30"/>
          <w:szCs w:val="30"/>
        </w:rPr>
        <w:t>元，其他支出</w:t>
      </w:r>
      <w:r>
        <w:rPr>
          <w:rFonts w:eastAsia="方正仿宋_GBK"/>
          <w:sz w:val="30"/>
          <w:szCs w:val="30"/>
        </w:rPr>
        <w:t>106993.94</w:t>
      </w:r>
      <w:r>
        <w:rPr>
          <w:rFonts w:hint="eastAsia" w:eastAsia="方正仿宋_GBK"/>
          <w:sz w:val="30"/>
          <w:szCs w:val="30"/>
        </w:rPr>
        <w:t>元。</w:t>
      </w:r>
    </w:p>
    <w:p>
      <w:pPr>
        <w:spacing w:line="596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hint="eastAsia" w:eastAsia="方正黑体_GBK"/>
          <w:sz w:val="30"/>
          <w:szCs w:val="30"/>
        </w:rPr>
        <w:t>二、绩效评价基本情况</w:t>
      </w:r>
    </w:p>
    <w:p>
      <w:pPr>
        <w:spacing w:line="596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hint="eastAsia" w:eastAsia="方正仿宋_GBK"/>
          <w:sz w:val="30"/>
          <w:szCs w:val="30"/>
        </w:rPr>
        <w:t>（一）绩效评价目的</w:t>
      </w:r>
    </w:p>
    <w:p>
      <w:pPr>
        <w:spacing w:line="596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hint="eastAsia" w:eastAsia="方正仿宋_GBK"/>
          <w:sz w:val="30"/>
          <w:szCs w:val="30"/>
        </w:rPr>
        <w:t>通过开展整体支出绩效自评，促进我镇从整体上提升预算绩效管理工作水平，强化支出责任，规范资金管理行为，提高财政资金使用效益，保障更好的履行职能。</w:t>
      </w:r>
    </w:p>
    <w:p>
      <w:pPr>
        <w:spacing w:line="596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hint="eastAsia" w:eastAsia="方正仿宋_GBK"/>
          <w:sz w:val="30"/>
          <w:szCs w:val="30"/>
        </w:rPr>
        <w:t>（二）绩效评价原则</w:t>
      </w:r>
    </w:p>
    <w:p>
      <w:pPr>
        <w:spacing w:line="596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/>
          <w:bCs/>
          <w:sz w:val="30"/>
          <w:szCs w:val="30"/>
        </w:rPr>
        <w:t>1.</w:t>
      </w:r>
      <w:r>
        <w:rPr>
          <w:rFonts w:hint="eastAsia" w:ascii="仿宋_GB2312" w:eastAsia="仿宋_GB2312"/>
          <w:bCs/>
          <w:sz w:val="30"/>
          <w:szCs w:val="30"/>
        </w:rPr>
        <w:t>科学规范原则。绩效评价应当严格执行规定的程序，按照科学可行的要求，采用定量与定性分析相结合的方法。</w:t>
      </w:r>
    </w:p>
    <w:p>
      <w:pPr>
        <w:spacing w:line="596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/>
          <w:bCs/>
          <w:sz w:val="30"/>
          <w:szCs w:val="30"/>
        </w:rPr>
        <w:t>2.</w:t>
      </w:r>
      <w:r>
        <w:rPr>
          <w:rFonts w:hint="eastAsia" w:ascii="仿宋_GB2312" w:eastAsia="仿宋_GB2312"/>
          <w:bCs/>
          <w:sz w:val="30"/>
          <w:szCs w:val="30"/>
        </w:rPr>
        <w:t>公正公开原则。绩效评价应当符合真实、客观、公正的要求，依法公开并接受监督。</w:t>
      </w:r>
    </w:p>
    <w:p>
      <w:pPr>
        <w:spacing w:line="596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/>
          <w:bCs/>
          <w:sz w:val="30"/>
          <w:szCs w:val="30"/>
        </w:rPr>
        <w:t>3.</w:t>
      </w:r>
      <w:r>
        <w:rPr>
          <w:rFonts w:hint="eastAsia" w:ascii="仿宋_GB2312" w:eastAsia="仿宋_GB2312"/>
          <w:bCs/>
          <w:sz w:val="30"/>
          <w:szCs w:val="30"/>
        </w:rPr>
        <w:t>分级分类原则。绩效评价应当根据评价对象特点分类组织实施。</w:t>
      </w:r>
    </w:p>
    <w:p>
      <w:pPr>
        <w:spacing w:line="596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/>
          <w:bCs/>
          <w:sz w:val="30"/>
          <w:szCs w:val="30"/>
        </w:rPr>
        <w:t>3.</w:t>
      </w:r>
      <w:r>
        <w:rPr>
          <w:rFonts w:hint="eastAsia" w:ascii="仿宋_GB2312" w:eastAsia="仿宋_GB2312"/>
          <w:bCs/>
          <w:sz w:val="30"/>
          <w:szCs w:val="30"/>
        </w:rPr>
        <w:t>绩效相关原则。绩效评价应当针对具体支出及其产出绩效进行，评价结果应当清晰反映支出和产出绩效之间的紧密对应关系。</w:t>
      </w:r>
    </w:p>
    <w:p>
      <w:pPr>
        <w:spacing w:line="596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hint="eastAsia" w:eastAsia="方正仿宋_GBK"/>
          <w:sz w:val="30"/>
          <w:szCs w:val="30"/>
        </w:rPr>
        <w:t>（三）绩效评价工作过程</w:t>
      </w:r>
    </w:p>
    <w:p>
      <w:pPr>
        <w:spacing w:line="596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1.</w:t>
      </w:r>
      <w:r>
        <w:rPr>
          <w:rFonts w:hint="eastAsia" w:eastAsia="方正仿宋_GBK"/>
          <w:sz w:val="30"/>
          <w:szCs w:val="30"/>
        </w:rPr>
        <w:t>前期准备</w:t>
      </w:r>
    </w:p>
    <w:p>
      <w:pPr>
        <w:spacing w:line="596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hint="eastAsia" w:eastAsia="方正仿宋_GBK"/>
          <w:sz w:val="30"/>
          <w:szCs w:val="30"/>
        </w:rPr>
        <w:t>成立绩效自评工作小组，由杜俊明担任组长，杨昆担任副组长，成员为各办、站、所、中心、大队负责人，明确了各自的工作职责，并将预算绩效管理纳入正兴镇内控管理制度。</w:t>
      </w:r>
    </w:p>
    <w:p>
      <w:pPr>
        <w:spacing w:line="596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2.</w:t>
      </w:r>
      <w:r>
        <w:rPr>
          <w:rFonts w:hint="eastAsia" w:eastAsia="方正仿宋_GBK"/>
          <w:sz w:val="30"/>
          <w:szCs w:val="30"/>
        </w:rPr>
        <w:t>组织实施</w:t>
      </w:r>
    </w:p>
    <w:p>
      <w:pPr>
        <w:spacing w:line="596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hint="eastAsia" w:eastAsia="方正仿宋_GBK"/>
          <w:sz w:val="30"/>
          <w:szCs w:val="30"/>
        </w:rPr>
        <w:t>全面收集项目相关基础资料，包含年度计划、资金文件、实施方案、绩效目标等资料，了解项目实施情况、预期目标，对比各环节资料是否具有相关性，是否遵循规范的流程，并确定其项目立项依据的充分性、规范性。</w:t>
      </w:r>
    </w:p>
    <w:p>
      <w:pPr>
        <w:spacing w:line="596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3.</w:t>
      </w:r>
      <w:r>
        <w:rPr>
          <w:rFonts w:hint="eastAsia" w:eastAsia="方正仿宋_GBK"/>
          <w:sz w:val="30"/>
          <w:szCs w:val="30"/>
        </w:rPr>
        <w:t>分析评价</w:t>
      </w:r>
    </w:p>
    <w:p>
      <w:pPr>
        <w:spacing w:line="596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hint="eastAsia" w:eastAsia="方正仿宋_GBK"/>
          <w:sz w:val="30"/>
          <w:szCs w:val="30"/>
        </w:rPr>
        <w:t>绩效自评工作小组成员整理、分析、汇总相关信息，撰写报告初稿，绩效自评报告初稿形成之后，由绩效自评小组共同确认，对反馈的意见和建议进行分析判断后再行修改，形成最终报告成果。</w:t>
      </w:r>
    </w:p>
    <w:p>
      <w:pPr>
        <w:spacing w:line="596" w:lineRule="exact"/>
        <w:ind w:firstLine="600" w:firstLineChars="200"/>
        <w:rPr>
          <w:rFonts w:eastAsia="方正黑体_GBK"/>
          <w:sz w:val="30"/>
          <w:szCs w:val="30"/>
        </w:rPr>
      </w:pPr>
      <w:r>
        <w:rPr>
          <w:rFonts w:hint="eastAsia" w:eastAsia="方正黑体_GBK"/>
          <w:sz w:val="30"/>
          <w:szCs w:val="30"/>
        </w:rPr>
        <w:t>三、绩效评价情况及结论</w:t>
      </w:r>
    </w:p>
    <w:p>
      <w:pPr>
        <w:spacing w:line="596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hint="eastAsia" w:eastAsia="方正仿宋_GBK"/>
          <w:sz w:val="30"/>
          <w:szCs w:val="30"/>
        </w:rPr>
        <w:t>（一）绩效评价情况</w:t>
      </w:r>
    </w:p>
    <w:p>
      <w:pPr>
        <w:spacing w:line="596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1.</w:t>
      </w:r>
      <w:r>
        <w:rPr>
          <w:rFonts w:hint="eastAsia" w:eastAsia="方正仿宋_GBK"/>
          <w:sz w:val="30"/>
          <w:szCs w:val="30"/>
        </w:rPr>
        <w:t>预算执行率（</w:t>
      </w:r>
      <w:r>
        <w:rPr>
          <w:rFonts w:eastAsia="方正仿宋_GBK"/>
          <w:sz w:val="30"/>
          <w:szCs w:val="30"/>
        </w:rPr>
        <w:t>10</w:t>
      </w:r>
      <w:r>
        <w:rPr>
          <w:rFonts w:hint="eastAsia" w:eastAsia="方正仿宋_GBK"/>
          <w:sz w:val="30"/>
          <w:szCs w:val="30"/>
        </w:rPr>
        <w:t>分）</w:t>
      </w:r>
    </w:p>
    <w:p>
      <w:pPr>
        <w:spacing w:line="594" w:lineRule="exact"/>
        <w:ind w:firstLine="600" w:firstLineChars="200"/>
        <w:jc w:val="lef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2021</w:t>
      </w:r>
      <w:r>
        <w:rPr>
          <w:rFonts w:hint="eastAsia" w:eastAsia="方正仿宋_GBK"/>
          <w:sz w:val="30"/>
          <w:szCs w:val="30"/>
        </w:rPr>
        <w:t>年度年初预算</w:t>
      </w:r>
      <w:r>
        <w:rPr>
          <w:rFonts w:eastAsia="方正仿宋_GBK"/>
          <w:sz w:val="30"/>
          <w:szCs w:val="30"/>
        </w:rPr>
        <w:t>39300000</w:t>
      </w:r>
      <w:r>
        <w:rPr>
          <w:rFonts w:hint="eastAsia" w:eastAsia="方正仿宋_GBK"/>
          <w:sz w:val="30"/>
          <w:szCs w:val="30"/>
        </w:rPr>
        <w:t>元，全年（调整）预算</w:t>
      </w:r>
      <w:r>
        <w:rPr>
          <w:rFonts w:eastAsia="方正仿宋_GBK"/>
          <w:sz w:val="30"/>
          <w:szCs w:val="30"/>
        </w:rPr>
        <w:t>51487755.02</w:t>
      </w:r>
      <w:r>
        <w:rPr>
          <w:rFonts w:hint="eastAsia" w:eastAsia="方正仿宋_GBK"/>
          <w:sz w:val="30"/>
          <w:szCs w:val="30"/>
        </w:rPr>
        <w:t>元，全年执行</w:t>
      </w:r>
      <w:r>
        <w:rPr>
          <w:rFonts w:eastAsia="方正仿宋_GBK"/>
          <w:sz w:val="30"/>
          <w:szCs w:val="30"/>
        </w:rPr>
        <w:t>51487755.02</w:t>
      </w:r>
      <w:r>
        <w:rPr>
          <w:rFonts w:hint="eastAsia" w:eastAsia="方正仿宋_GBK"/>
          <w:sz w:val="30"/>
          <w:szCs w:val="30"/>
        </w:rPr>
        <w:t>元，预算执行率达</w:t>
      </w:r>
      <w:r>
        <w:rPr>
          <w:rFonts w:eastAsia="方正仿宋_GBK"/>
          <w:sz w:val="30"/>
          <w:szCs w:val="30"/>
        </w:rPr>
        <w:t>100%</w:t>
      </w:r>
      <w:r>
        <w:rPr>
          <w:rFonts w:hint="eastAsia" w:eastAsia="方正仿宋_GBK"/>
          <w:sz w:val="30"/>
          <w:szCs w:val="30"/>
        </w:rPr>
        <w:t>，完成年度绩效目标值</w:t>
      </w:r>
      <w:r>
        <w:rPr>
          <w:rFonts w:eastAsia="方正仿宋_GBK"/>
          <w:sz w:val="30"/>
          <w:szCs w:val="30"/>
        </w:rPr>
        <w:t>98%</w:t>
      </w:r>
      <w:r>
        <w:rPr>
          <w:rFonts w:hint="eastAsia" w:eastAsia="方正仿宋_GBK"/>
          <w:sz w:val="30"/>
          <w:szCs w:val="30"/>
        </w:rPr>
        <w:t>，该指标绩效评价得分为</w:t>
      </w:r>
      <w:r>
        <w:rPr>
          <w:rFonts w:eastAsia="方正仿宋_GBK"/>
          <w:sz w:val="30"/>
          <w:szCs w:val="30"/>
        </w:rPr>
        <w:t>10</w:t>
      </w:r>
      <w:r>
        <w:rPr>
          <w:rFonts w:hint="eastAsia" w:eastAsia="方正仿宋_GBK"/>
          <w:sz w:val="30"/>
          <w:szCs w:val="30"/>
        </w:rPr>
        <w:t>分。</w:t>
      </w:r>
    </w:p>
    <w:p>
      <w:pPr>
        <w:spacing w:line="594" w:lineRule="exact"/>
        <w:ind w:firstLine="600" w:firstLineChars="200"/>
        <w:jc w:val="lef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2.</w:t>
      </w:r>
      <w:r>
        <w:rPr>
          <w:rFonts w:hint="eastAsia" w:eastAsia="方正仿宋_GBK"/>
          <w:sz w:val="30"/>
          <w:szCs w:val="30"/>
        </w:rPr>
        <w:t>三公经费控制率（</w:t>
      </w:r>
      <w:r>
        <w:rPr>
          <w:rFonts w:eastAsia="方正仿宋_GBK"/>
          <w:sz w:val="30"/>
          <w:szCs w:val="30"/>
        </w:rPr>
        <w:t>5</w:t>
      </w:r>
      <w:r>
        <w:rPr>
          <w:rFonts w:hint="eastAsia" w:eastAsia="方正仿宋_GBK"/>
          <w:sz w:val="30"/>
          <w:szCs w:val="30"/>
        </w:rPr>
        <w:t>分）</w:t>
      </w:r>
    </w:p>
    <w:p>
      <w:pPr>
        <w:spacing w:line="594" w:lineRule="exact"/>
        <w:ind w:firstLine="600" w:firstLineChars="200"/>
        <w:rPr>
          <w:rFonts w:eastAsia="方正仿宋_GBK"/>
          <w:sz w:val="30"/>
          <w:szCs w:val="30"/>
          <w:highlight w:val="yellow"/>
        </w:rPr>
      </w:pPr>
      <w:r>
        <w:rPr>
          <w:rFonts w:eastAsia="方正仿宋_GBK"/>
          <w:sz w:val="30"/>
          <w:szCs w:val="30"/>
        </w:rPr>
        <w:t>2021</w:t>
      </w:r>
      <w:r>
        <w:rPr>
          <w:rFonts w:hint="eastAsia" w:eastAsia="方正仿宋_GBK"/>
          <w:sz w:val="30"/>
          <w:szCs w:val="30"/>
        </w:rPr>
        <w:t>年度三公经费预算</w:t>
      </w:r>
      <w:r>
        <w:rPr>
          <w:rFonts w:eastAsia="方正仿宋_GBK"/>
          <w:sz w:val="30"/>
          <w:szCs w:val="30"/>
        </w:rPr>
        <w:t>750000</w:t>
      </w:r>
      <w:r>
        <w:rPr>
          <w:rFonts w:hint="eastAsia" w:eastAsia="方正仿宋_GBK"/>
          <w:sz w:val="30"/>
          <w:szCs w:val="30"/>
        </w:rPr>
        <w:t>元，实际支出</w:t>
      </w:r>
      <w:r>
        <w:rPr>
          <w:rFonts w:eastAsia="方正仿宋_GBK"/>
          <w:sz w:val="30"/>
          <w:szCs w:val="30"/>
        </w:rPr>
        <w:t>501734.2</w:t>
      </w:r>
      <w:r>
        <w:rPr>
          <w:rFonts w:hint="eastAsia" w:eastAsia="方正仿宋_GBK"/>
          <w:sz w:val="30"/>
          <w:szCs w:val="30"/>
        </w:rPr>
        <w:t>元，单位严格控制三公经费支出，三公经费使用率达</w:t>
      </w:r>
      <w:r>
        <w:rPr>
          <w:rFonts w:eastAsia="方正仿宋_GBK"/>
          <w:sz w:val="30"/>
          <w:szCs w:val="30"/>
        </w:rPr>
        <w:t>66.9%</w:t>
      </w:r>
      <w:r>
        <w:rPr>
          <w:rFonts w:hint="eastAsia" w:eastAsia="方正仿宋_GBK"/>
          <w:sz w:val="30"/>
          <w:szCs w:val="30"/>
        </w:rPr>
        <w:t>，未超过</w:t>
      </w:r>
      <w:r>
        <w:rPr>
          <w:rFonts w:eastAsia="方正仿宋_GBK"/>
          <w:sz w:val="30"/>
          <w:szCs w:val="30"/>
        </w:rPr>
        <w:t>100%</w:t>
      </w:r>
      <w:r>
        <w:rPr>
          <w:rFonts w:hint="eastAsia" w:eastAsia="方正仿宋_GBK"/>
          <w:sz w:val="30"/>
          <w:szCs w:val="30"/>
        </w:rPr>
        <w:t>，该指标绩效评价得分为</w:t>
      </w:r>
      <w:r>
        <w:rPr>
          <w:rFonts w:eastAsia="方正仿宋_GBK"/>
          <w:sz w:val="30"/>
          <w:szCs w:val="30"/>
        </w:rPr>
        <w:t>5</w:t>
      </w:r>
      <w:r>
        <w:rPr>
          <w:rFonts w:hint="eastAsia" w:eastAsia="方正仿宋_GBK"/>
          <w:sz w:val="30"/>
          <w:szCs w:val="30"/>
        </w:rPr>
        <w:t>分。</w:t>
      </w:r>
    </w:p>
    <w:p>
      <w:pPr>
        <w:spacing w:line="596" w:lineRule="exact"/>
        <w:ind w:left="420" w:left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3.</w:t>
      </w:r>
      <w:r>
        <w:rPr>
          <w:rFonts w:hint="eastAsia" w:eastAsia="方正仿宋_GBK"/>
          <w:sz w:val="30"/>
          <w:szCs w:val="30"/>
        </w:rPr>
        <w:t>预决算信息公开及时率（</w:t>
      </w:r>
      <w:r>
        <w:rPr>
          <w:rFonts w:eastAsia="方正仿宋_GBK"/>
          <w:sz w:val="30"/>
          <w:szCs w:val="30"/>
        </w:rPr>
        <w:t>5</w:t>
      </w:r>
      <w:r>
        <w:rPr>
          <w:rFonts w:hint="eastAsia" w:eastAsia="方正仿宋_GBK"/>
          <w:sz w:val="30"/>
          <w:szCs w:val="30"/>
        </w:rPr>
        <w:t>分）</w:t>
      </w:r>
    </w:p>
    <w:p>
      <w:pPr>
        <w:spacing w:line="594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hint="eastAsia" w:eastAsia="方正仿宋_GBK"/>
          <w:sz w:val="30"/>
          <w:szCs w:val="30"/>
        </w:rPr>
        <w:t>严格按照重庆市璧山区财政局（以下简称“区财政局”）的要求，在规定时间内完成了</w:t>
      </w:r>
      <w:r>
        <w:rPr>
          <w:rFonts w:eastAsia="方正仿宋_GBK"/>
          <w:sz w:val="30"/>
          <w:szCs w:val="30"/>
        </w:rPr>
        <w:t>2021</w:t>
      </w:r>
      <w:r>
        <w:rPr>
          <w:rFonts w:hint="eastAsia" w:eastAsia="方正仿宋_GBK"/>
          <w:sz w:val="30"/>
          <w:szCs w:val="30"/>
        </w:rPr>
        <w:t>年度的预算、决算工作，并及时进行了预决算信息公开，公开及时率达</w:t>
      </w:r>
      <w:r>
        <w:rPr>
          <w:rFonts w:eastAsia="方正仿宋_GBK"/>
          <w:sz w:val="30"/>
          <w:szCs w:val="30"/>
        </w:rPr>
        <w:t>100%</w:t>
      </w:r>
      <w:r>
        <w:rPr>
          <w:rFonts w:hint="eastAsia" w:eastAsia="方正仿宋_GBK"/>
          <w:sz w:val="30"/>
          <w:szCs w:val="30"/>
        </w:rPr>
        <w:t>，该指标绩效评价得分为</w:t>
      </w:r>
      <w:r>
        <w:rPr>
          <w:rFonts w:eastAsia="方正仿宋_GBK"/>
          <w:sz w:val="30"/>
          <w:szCs w:val="30"/>
        </w:rPr>
        <w:t>5</w:t>
      </w:r>
      <w:r>
        <w:rPr>
          <w:rFonts w:hint="eastAsia" w:eastAsia="方正仿宋_GBK"/>
          <w:sz w:val="30"/>
          <w:szCs w:val="30"/>
        </w:rPr>
        <w:t>分。</w:t>
      </w:r>
    </w:p>
    <w:p>
      <w:pPr>
        <w:spacing w:line="596" w:lineRule="exact"/>
        <w:ind w:left="420" w:left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4.</w:t>
      </w:r>
      <w:r>
        <w:rPr>
          <w:rFonts w:hint="eastAsia" w:eastAsia="方正仿宋_GBK"/>
          <w:sz w:val="30"/>
          <w:szCs w:val="30"/>
        </w:rPr>
        <w:t>资金支出规范率（</w:t>
      </w:r>
      <w:r>
        <w:rPr>
          <w:rFonts w:eastAsia="方正仿宋_GBK"/>
          <w:sz w:val="30"/>
          <w:szCs w:val="30"/>
        </w:rPr>
        <w:t>10</w:t>
      </w:r>
      <w:r>
        <w:rPr>
          <w:rFonts w:hint="eastAsia" w:eastAsia="方正仿宋_GBK"/>
          <w:sz w:val="30"/>
          <w:szCs w:val="30"/>
        </w:rPr>
        <w:t>分）</w:t>
      </w:r>
    </w:p>
    <w:p>
      <w:pPr>
        <w:spacing w:line="594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2021</w:t>
      </w:r>
      <w:r>
        <w:rPr>
          <w:rFonts w:hint="eastAsia" w:eastAsia="方正仿宋_GBK"/>
          <w:sz w:val="30"/>
          <w:szCs w:val="30"/>
        </w:rPr>
        <w:t>年度组织实施的所有基本支出及项目支出。严格按照相关文件及标准支出，未出现不合规使用资金的情况，该指标绩效评价得分为</w:t>
      </w:r>
      <w:r>
        <w:rPr>
          <w:rFonts w:eastAsia="方正仿宋_GBK"/>
          <w:sz w:val="30"/>
          <w:szCs w:val="30"/>
        </w:rPr>
        <w:t>10</w:t>
      </w:r>
      <w:r>
        <w:rPr>
          <w:rFonts w:hint="eastAsia" w:eastAsia="方正仿宋_GBK"/>
          <w:sz w:val="30"/>
          <w:szCs w:val="30"/>
        </w:rPr>
        <w:t>分。</w:t>
      </w:r>
    </w:p>
    <w:p>
      <w:pPr>
        <w:spacing w:line="596" w:lineRule="exact"/>
        <w:ind w:left="420" w:left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5.</w:t>
      </w:r>
      <w:r>
        <w:rPr>
          <w:rFonts w:hint="eastAsia" w:eastAsia="方正仿宋_GBK"/>
          <w:sz w:val="30"/>
          <w:szCs w:val="30"/>
        </w:rPr>
        <w:t>节日慰问开展及时率（</w:t>
      </w:r>
      <w:r>
        <w:rPr>
          <w:rFonts w:eastAsia="方正仿宋_GBK"/>
          <w:sz w:val="30"/>
          <w:szCs w:val="30"/>
        </w:rPr>
        <w:t>10</w:t>
      </w:r>
      <w:r>
        <w:rPr>
          <w:rFonts w:hint="eastAsia" w:eastAsia="方正仿宋_GBK"/>
          <w:sz w:val="30"/>
          <w:szCs w:val="30"/>
        </w:rPr>
        <w:t>分）</w:t>
      </w:r>
    </w:p>
    <w:p>
      <w:pPr>
        <w:spacing w:line="594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2021</w:t>
      </w:r>
      <w:r>
        <w:rPr>
          <w:rFonts w:hint="eastAsia" w:eastAsia="方正仿宋_GBK"/>
          <w:sz w:val="30"/>
          <w:szCs w:val="30"/>
        </w:rPr>
        <w:t>年度开展教师慰问、儿童慰问、重点优抚人员慰问、计生家庭奖励慰问、民政慰问、困难群众送温暖及慰问、党员慰问等慰问工作，做到节日及时慰问，提高相关人员的幸福感，慰问及时率达</w:t>
      </w:r>
      <w:r>
        <w:rPr>
          <w:rFonts w:eastAsia="方正仿宋_GBK"/>
          <w:sz w:val="30"/>
          <w:szCs w:val="30"/>
        </w:rPr>
        <w:t>100%</w:t>
      </w:r>
      <w:r>
        <w:rPr>
          <w:rFonts w:hint="eastAsia" w:eastAsia="方正仿宋_GBK"/>
          <w:sz w:val="30"/>
          <w:szCs w:val="30"/>
        </w:rPr>
        <w:t>，该指标绩效评价得分为</w:t>
      </w:r>
      <w:r>
        <w:rPr>
          <w:rFonts w:eastAsia="方正仿宋_GBK"/>
          <w:sz w:val="30"/>
          <w:szCs w:val="30"/>
        </w:rPr>
        <w:t>10</w:t>
      </w:r>
      <w:r>
        <w:rPr>
          <w:rFonts w:hint="eastAsia" w:eastAsia="方正仿宋_GBK"/>
          <w:sz w:val="30"/>
          <w:szCs w:val="30"/>
        </w:rPr>
        <w:t>分。</w:t>
      </w:r>
    </w:p>
    <w:p>
      <w:pPr>
        <w:spacing w:line="596" w:lineRule="exact"/>
        <w:ind w:left="420" w:left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6.</w:t>
      </w:r>
      <w:r>
        <w:rPr>
          <w:rFonts w:hint="eastAsia" w:eastAsia="方正仿宋_GBK"/>
          <w:sz w:val="30"/>
          <w:szCs w:val="30"/>
        </w:rPr>
        <w:t>足球场项目验收合格率（</w:t>
      </w:r>
      <w:r>
        <w:rPr>
          <w:rFonts w:eastAsia="方正仿宋_GBK"/>
          <w:sz w:val="30"/>
          <w:szCs w:val="30"/>
        </w:rPr>
        <w:t>5</w:t>
      </w:r>
      <w:r>
        <w:rPr>
          <w:rFonts w:hint="eastAsia" w:eastAsia="方正仿宋_GBK"/>
          <w:sz w:val="30"/>
          <w:szCs w:val="30"/>
        </w:rPr>
        <w:t>分）</w:t>
      </w:r>
    </w:p>
    <w:p>
      <w:pPr>
        <w:spacing w:line="594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2021</w:t>
      </w:r>
      <w:r>
        <w:rPr>
          <w:rFonts w:hint="eastAsia" w:eastAsia="方正仿宋_GBK"/>
          <w:sz w:val="30"/>
          <w:szCs w:val="30"/>
        </w:rPr>
        <w:t>年度实施了足球场建设项目，完成了</w:t>
      </w:r>
      <w:r>
        <w:rPr>
          <w:rFonts w:eastAsia="方正仿宋_GBK"/>
          <w:sz w:val="30"/>
          <w:szCs w:val="30"/>
        </w:rPr>
        <w:t>5</w:t>
      </w:r>
      <w:r>
        <w:rPr>
          <w:rFonts w:hint="eastAsia" w:eastAsia="方正仿宋_GBK"/>
          <w:sz w:val="30"/>
          <w:szCs w:val="30"/>
        </w:rPr>
        <w:t>人制足球场建设，项目验收合格率为</w:t>
      </w:r>
      <w:r>
        <w:rPr>
          <w:rFonts w:eastAsia="方正仿宋_GBK"/>
          <w:sz w:val="30"/>
          <w:szCs w:val="30"/>
        </w:rPr>
        <w:t>100%</w:t>
      </w:r>
      <w:r>
        <w:rPr>
          <w:rFonts w:hint="eastAsia" w:eastAsia="方正仿宋_GBK"/>
          <w:sz w:val="30"/>
          <w:szCs w:val="30"/>
        </w:rPr>
        <w:t>，该指标绩效评价得分为</w:t>
      </w:r>
      <w:r>
        <w:rPr>
          <w:rFonts w:eastAsia="方正仿宋_GBK"/>
          <w:sz w:val="30"/>
          <w:szCs w:val="30"/>
        </w:rPr>
        <w:t>5</w:t>
      </w:r>
      <w:r>
        <w:rPr>
          <w:rFonts w:hint="eastAsia" w:eastAsia="方正仿宋_GBK"/>
          <w:sz w:val="30"/>
          <w:szCs w:val="30"/>
        </w:rPr>
        <w:t>分。</w:t>
      </w:r>
    </w:p>
    <w:p>
      <w:pPr>
        <w:spacing w:line="596" w:lineRule="exact"/>
        <w:ind w:left="420" w:left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7.</w:t>
      </w:r>
      <w:r>
        <w:rPr>
          <w:rFonts w:hint="eastAsia" w:eastAsia="方正仿宋_GBK"/>
          <w:sz w:val="30"/>
          <w:szCs w:val="30"/>
        </w:rPr>
        <w:t>党龄</w:t>
      </w:r>
      <w:r>
        <w:rPr>
          <w:rFonts w:eastAsia="方正仿宋_GBK"/>
          <w:sz w:val="30"/>
          <w:szCs w:val="30"/>
        </w:rPr>
        <w:t>40</w:t>
      </w:r>
      <w:r>
        <w:rPr>
          <w:rFonts w:hint="eastAsia" w:eastAsia="方正仿宋_GBK"/>
          <w:sz w:val="30"/>
          <w:szCs w:val="30"/>
        </w:rPr>
        <w:t>年以上生活补助标准（</w:t>
      </w:r>
      <w:r>
        <w:rPr>
          <w:rFonts w:eastAsia="方正仿宋_GBK"/>
          <w:sz w:val="30"/>
          <w:szCs w:val="30"/>
        </w:rPr>
        <w:t>10</w:t>
      </w:r>
      <w:r>
        <w:rPr>
          <w:rFonts w:hint="eastAsia" w:eastAsia="方正仿宋_GBK"/>
          <w:sz w:val="30"/>
          <w:szCs w:val="30"/>
        </w:rPr>
        <w:t>分）</w:t>
      </w:r>
    </w:p>
    <w:p>
      <w:pPr>
        <w:spacing w:line="594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2021</w:t>
      </w:r>
      <w:r>
        <w:rPr>
          <w:rFonts w:hint="eastAsia" w:eastAsia="方正仿宋_GBK"/>
          <w:sz w:val="30"/>
          <w:szCs w:val="30"/>
        </w:rPr>
        <w:t>年度根据璧山委组〔</w:t>
      </w:r>
      <w:r>
        <w:rPr>
          <w:rFonts w:eastAsia="方正仿宋_GBK"/>
          <w:sz w:val="30"/>
          <w:szCs w:val="30"/>
        </w:rPr>
        <w:t>2016</w:t>
      </w:r>
      <w:r>
        <w:rPr>
          <w:rFonts w:hint="eastAsia" w:eastAsia="方正仿宋_GBK"/>
          <w:sz w:val="30"/>
          <w:szCs w:val="30"/>
        </w:rPr>
        <w:t>〕</w:t>
      </w:r>
      <w:r>
        <w:rPr>
          <w:rFonts w:eastAsia="方正仿宋_GBK"/>
          <w:sz w:val="30"/>
          <w:szCs w:val="30"/>
        </w:rPr>
        <w:t>45</w:t>
      </w:r>
      <w:r>
        <w:rPr>
          <w:rFonts w:hint="eastAsia" w:eastAsia="方正仿宋_GBK"/>
          <w:sz w:val="30"/>
          <w:szCs w:val="30"/>
        </w:rPr>
        <w:t>号文件，按以下标准发放补助：党龄</w:t>
      </w:r>
      <w:r>
        <w:rPr>
          <w:rFonts w:eastAsia="方正仿宋_GBK"/>
          <w:sz w:val="30"/>
          <w:szCs w:val="30"/>
        </w:rPr>
        <w:t>40—49</w:t>
      </w:r>
      <w:r>
        <w:rPr>
          <w:rFonts w:hint="eastAsia" w:eastAsia="方正仿宋_GBK"/>
          <w:sz w:val="30"/>
          <w:szCs w:val="30"/>
        </w:rPr>
        <w:t>年，生活补助</w:t>
      </w:r>
      <w:r>
        <w:rPr>
          <w:rFonts w:eastAsia="方正仿宋_GBK"/>
          <w:sz w:val="30"/>
          <w:szCs w:val="30"/>
        </w:rPr>
        <w:t>100</w:t>
      </w:r>
      <w:r>
        <w:rPr>
          <w:rFonts w:hint="eastAsia" w:eastAsia="方正仿宋_GBK"/>
          <w:sz w:val="30"/>
          <w:szCs w:val="30"/>
        </w:rPr>
        <w:t>元</w:t>
      </w:r>
      <w:r>
        <w:rPr>
          <w:rFonts w:eastAsia="方正仿宋_GBK"/>
          <w:sz w:val="30"/>
          <w:szCs w:val="30"/>
        </w:rPr>
        <w:t>/</w:t>
      </w:r>
      <w:r>
        <w:rPr>
          <w:rFonts w:hint="eastAsia" w:eastAsia="方正仿宋_GBK"/>
          <w:sz w:val="30"/>
          <w:szCs w:val="30"/>
        </w:rPr>
        <w:t>人</w:t>
      </w:r>
      <w:r>
        <w:rPr>
          <w:rFonts w:eastAsia="方正仿宋_GBK"/>
          <w:sz w:val="30"/>
          <w:szCs w:val="30"/>
        </w:rPr>
        <w:t>/</w:t>
      </w:r>
      <w:r>
        <w:rPr>
          <w:rFonts w:hint="eastAsia" w:eastAsia="方正仿宋_GBK"/>
          <w:sz w:val="30"/>
          <w:szCs w:val="30"/>
        </w:rPr>
        <w:t>月；党龄</w:t>
      </w:r>
      <w:r>
        <w:rPr>
          <w:rFonts w:eastAsia="方正仿宋_GBK"/>
          <w:sz w:val="30"/>
          <w:szCs w:val="30"/>
        </w:rPr>
        <w:t>50—54</w:t>
      </w:r>
      <w:r>
        <w:rPr>
          <w:rFonts w:hint="eastAsia" w:eastAsia="方正仿宋_GBK"/>
          <w:sz w:val="30"/>
          <w:szCs w:val="30"/>
        </w:rPr>
        <w:t>年，生活补助</w:t>
      </w:r>
      <w:r>
        <w:rPr>
          <w:rFonts w:eastAsia="方正仿宋_GBK"/>
          <w:sz w:val="30"/>
          <w:szCs w:val="30"/>
        </w:rPr>
        <w:t>120</w:t>
      </w:r>
      <w:r>
        <w:rPr>
          <w:rFonts w:hint="eastAsia" w:eastAsia="方正仿宋_GBK"/>
          <w:sz w:val="30"/>
          <w:szCs w:val="30"/>
        </w:rPr>
        <w:t>元</w:t>
      </w:r>
      <w:r>
        <w:rPr>
          <w:rFonts w:eastAsia="方正仿宋_GBK"/>
          <w:sz w:val="30"/>
          <w:szCs w:val="30"/>
        </w:rPr>
        <w:t>/</w:t>
      </w:r>
      <w:r>
        <w:rPr>
          <w:rFonts w:hint="eastAsia" w:eastAsia="方正仿宋_GBK"/>
          <w:sz w:val="30"/>
          <w:szCs w:val="30"/>
        </w:rPr>
        <w:t>人</w:t>
      </w:r>
      <w:r>
        <w:rPr>
          <w:rFonts w:eastAsia="方正仿宋_GBK"/>
          <w:sz w:val="30"/>
          <w:szCs w:val="30"/>
        </w:rPr>
        <w:t>/</w:t>
      </w:r>
      <w:r>
        <w:rPr>
          <w:rFonts w:hint="eastAsia" w:eastAsia="方正仿宋_GBK"/>
          <w:sz w:val="30"/>
          <w:szCs w:val="30"/>
        </w:rPr>
        <w:t>月；党龄</w:t>
      </w:r>
      <w:r>
        <w:rPr>
          <w:rFonts w:eastAsia="方正仿宋_GBK"/>
          <w:sz w:val="30"/>
          <w:szCs w:val="30"/>
        </w:rPr>
        <w:t>55</w:t>
      </w:r>
      <w:r>
        <w:rPr>
          <w:rFonts w:hint="eastAsia" w:eastAsia="方正仿宋_GBK"/>
          <w:sz w:val="30"/>
          <w:szCs w:val="30"/>
        </w:rPr>
        <w:t>年以上，生活补助</w:t>
      </w:r>
      <w:r>
        <w:rPr>
          <w:rFonts w:eastAsia="方正仿宋_GBK"/>
          <w:sz w:val="30"/>
          <w:szCs w:val="30"/>
        </w:rPr>
        <w:t>140</w:t>
      </w:r>
      <w:r>
        <w:rPr>
          <w:rFonts w:hint="eastAsia" w:eastAsia="方正仿宋_GBK"/>
          <w:sz w:val="30"/>
          <w:szCs w:val="30"/>
        </w:rPr>
        <w:t>元</w:t>
      </w:r>
      <w:r>
        <w:rPr>
          <w:rFonts w:eastAsia="方正仿宋_GBK"/>
          <w:sz w:val="30"/>
          <w:szCs w:val="30"/>
        </w:rPr>
        <w:t>/</w:t>
      </w:r>
      <w:r>
        <w:rPr>
          <w:rFonts w:hint="eastAsia" w:eastAsia="方正仿宋_GBK"/>
          <w:sz w:val="30"/>
          <w:szCs w:val="30"/>
        </w:rPr>
        <w:t>人</w:t>
      </w:r>
      <w:r>
        <w:rPr>
          <w:rFonts w:eastAsia="方正仿宋_GBK"/>
          <w:sz w:val="30"/>
          <w:szCs w:val="30"/>
        </w:rPr>
        <w:t>/</w:t>
      </w:r>
      <w:r>
        <w:rPr>
          <w:rFonts w:hint="eastAsia" w:eastAsia="方正仿宋_GBK"/>
          <w:sz w:val="30"/>
          <w:szCs w:val="30"/>
        </w:rPr>
        <w:t>月。严格按照文件标准发放党龄</w:t>
      </w:r>
      <w:r>
        <w:rPr>
          <w:rFonts w:eastAsia="方正仿宋_GBK"/>
          <w:sz w:val="30"/>
          <w:szCs w:val="30"/>
        </w:rPr>
        <w:t>40</w:t>
      </w:r>
      <w:r>
        <w:rPr>
          <w:rFonts w:hint="eastAsia" w:eastAsia="方正仿宋_GBK"/>
          <w:sz w:val="30"/>
          <w:szCs w:val="30"/>
        </w:rPr>
        <w:t>年以上党员的生活补助，该指标绩效评价得分为</w:t>
      </w:r>
      <w:r>
        <w:rPr>
          <w:rFonts w:eastAsia="方正仿宋_GBK"/>
          <w:sz w:val="30"/>
          <w:szCs w:val="30"/>
        </w:rPr>
        <w:t>10</w:t>
      </w:r>
      <w:r>
        <w:rPr>
          <w:rFonts w:hint="eastAsia" w:eastAsia="方正仿宋_GBK"/>
          <w:sz w:val="30"/>
          <w:szCs w:val="30"/>
        </w:rPr>
        <w:t>分。</w:t>
      </w:r>
    </w:p>
    <w:p>
      <w:pPr>
        <w:spacing w:line="596" w:lineRule="exact"/>
        <w:ind w:left="420" w:left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8.</w:t>
      </w:r>
      <w:r>
        <w:rPr>
          <w:rFonts w:hint="eastAsia" w:eastAsia="方正仿宋_GBK"/>
          <w:sz w:val="30"/>
          <w:szCs w:val="30"/>
        </w:rPr>
        <w:t>农村环境整治工作达标率（</w:t>
      </w:r>
      <w:r>
        <w:rPr>
          <w:rFonts w:eastAsia="方正仿宋_GBK"/>
          <w:sz w:val="30"/>
          <w:szCs w:val="30"/>
        </w:rPr>
        <w:t>5</w:t>
      </w:r>
      <w:r>
        <w:rPr>
          <w:rFonts w:hint="eastAsia" w:eastAsia="方正仿宋_GBK"/>
          <w:sz w:val="30"/>
          <w:szCs w:val="30"/>
        </w:rPr>
        <w:t>分）</w:t>
      </w:r>
    </w:p>
    <w:p>
      <w:pPr>
        <w:spacing w:line="594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2021</w:t>
      </w:r>
      <w:r>
        <w:rPr>
          <w:rFonts w:hint="eastAsia" w:eastAsia="方正仿宋_GBK"/>
          <w:sz w:val="30"/>
          <w:szCs w:val="30"/>
        </w:rPr>
        <w:t>年度开展农村环境整治工作，包括养鱼池关停整治、养鱼池转产和复垦、囤水田整治、山坪塘水质达标整治等工作，整治工作完成达标率为</w:t>
      </w:r>
      <w:r>
        <w:rPr>
          <w:rFonts w:eastAsia="方正仿宋_GBK"/>
          <w:sz w:val="30"/>
          <w:szCs w:val="30"/>
        </w:rPr>
        <w:t>100%</w:t>
      </w:r>
      <w:r>
        <w:rPr>
          <w:rFonts w:hint="eastAsia" w:eastAsia="方正仿宋_GBK"/>
          <w:sz w:val="30"/>
          <w:szCs w:val="30"/>
        </w:rPr>
        <w:t>，该指标绩效评价得分为</w:t>
      </w:r>
      <w:r>
        <w:rPr>
          <w:rFonts w:eastAsia="方正仿宋_GBK"/>
          <w:sz w:val="30"/>
          <w:szCs w:val="30"/>
        </w:rPr>
        <w:t>5</w:t>
      </w:r>
      <w:r>
        <w:rPr>
          <w:rFonts w:hint="eastAsia" w:eastAsia="方正仿宋_GBK"/>
          <w:sz w:val="30"/>
          <w:szCs w:val="30"/>
        </w:rPr>
        <w:t>分。</w:t>
      </w:r>
    </w:p>
    <w:p>
      <w:pPr>
        <w:spacing w:line="596" w:lineRule="exact"/>
        <w:ind w:left="420" w:left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9.</w:t>
      </w:r>
      <w:r>
        <w:rPr>
          <w:rFonts w:hint="eastAsia" w:eastAsia="方正仿宋_GBK"/>
          <w:sz w:val="30"/>
          <w:szCs w:val="30"/>
        </w:rPr>
        <w:t>人口普查覆盖村社区数（</w:t>
      </w:r>
      <w:r>
        <w:rPr>
          <w:rFonts w:eastAsia="方正仿宋_GBK"/>
          <w:sz w:val="30"/>
          <w:szCs w:val="30"/>
        </w:rPr>
        <w:t>10</w:t>
      </w:r>
      <w:r>
        <w:rPr>
          <w:rFonts w:hint="eastAsia" w:eastAsia="方正仿宋_GBK"/>
          <w:sz w:val="30"/>
          <w:szCs w:val="30"/>
        </w:rPr>
        <w:t>分）</w:t>
      </w:r>
    </w:p>
    <w:p>
      <w:pPr>
        <w:spacing w:line="594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2021</w:t>
      </w:r>
      <w:r>
        <w:rPr>
          <w:rFonts w:hint="eastAsia" w:eastAsia="方正仿宋_GBK"/>
          <w:sz w:val="30"/>
          <w:szCs w:val="30"/>
        </w:rPr>
        <w:t>年度开展第七次人口普查工作，人口普查覆盖全镇村社区</w:t>
      </w:r>
      <w:r>
        <w:rPr>
          <w:rFonts w:eastAsia="方正仿宋_GBK"/>
          <w:sz w:val="30"/>
          <w:szCs w:val="30"/>
        </w:rPr>
        <w:t>14</w:t>
      </w:r>
      <w:r>
        <w:rPr>
          <w:rFonts w:hint="eastAsia" w:eastAsia="方正仿宋_GBK"/>
          <w:sz w:val="30"/>
          <w:szCs w:val="30"/>
        </w:rPr>
        <w:t>个，覆盖率</w:t>
      </w:r>
      <w:r>
        <w:rPr>
          <w:rFonts w:eastAsia="方正仿宋_GBK"/>
          <w:sz w:val="30"/>
          <w:szCs w:val="30"/>
        </w:rPr>
        <w:t>100%</w:t>
      </w:r>
      <w:r>
        <w:rPr>
          <w:rFonts w:hint="eastAsia" w:eastAsia="方正仿宋_GBK"/>
          <w:sz w:val="30"/>
          <w:szCs w:val="30"/>
        </w:rPr>
        <w:t>，该指标绩效评价得分为</w:t>
      </w:r>
      <w:r>
        <w:rPr>
          <w:rFonts w:eastAsia="方正仿宋_GBK"/>
          <w:sz w:val="30"/>
          <w:szCs w:val="30"/>
        </w:rPr>
        <w:t>10</w:t>
      </w:r>
      <w:r>
        <w:rPr>
          <w:rFonts w:hint="eastAsia" w:eastAsia="方正仿宋_GBK"/>
          <w:sz w:val="30"/>
          <w:szCs w:val="30"/>
        </w:rPr>
        <w:t>分。</w:t>
      </w:r>
    </w:p>
    <w:p>
      <w:pPr>
        <w:spacing w:line="596" w:lineRule="exact"/>
        <w:ind w:left="420" w:left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10.</w:t>
      </w:r>
      <w:r>
        <w:rPr>
          <w:rFonts w:hint="eastAsia" w:eastAsia="方正仿宋_GBK"/>
          <w:sz w:val="30"/>
          <w:szCs w:val="30"/>
        </w:rPr>
        <w:t>防火及交通安全宣传知晓率（</w:t>
      </w:r>
      <w:r>
        <w:rPr>
          <w:rFonts w:eastAsia="方正仿宋_GBK"/>
          <w:sz w:val="30"/>
          <w:szCs w:val="30"/>
        </w:rPr>
        <w:t>10</w:t>
      </w:r>
      <w:r>
        <w:rPr>
          <w:rFonts w:hint="eastAsia" w:eastAsia="方正仿宋_GBK"/>
          <w:sz w:val="30"/>
          <w:szCs w:val="30"/>
        </w:rPr>
        <w:t>分）</w:t>
      </w:r>
    </w:p>
    <w:p>
      <w:pPr>
        <w:spacing w:line="594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2021</w:t>
      </w:r>
      <w:r>
        <w:rPr>
          <w:rFonts w:hint="eastAsia" w:eastAsia="方正仿宋_GBK"/>
          <w:sz w:val="30"/>
          <w:szCs w:val="30"/>
        </w:rPr>
        <w:t>年度组织组织开展了森林防火及交通安全宣传工作，有效提升了群众防火及交通安全意识，知晓率达</w:t>
      </w:r>
      <w:r>
        <w:rPr>
          <w:rFonts w:eastAsia="方正仿宋_GBK"/>
          <w:sz w:val="30"/>
          <w:szCs w:val="30"/>
        </w:rPr>
        <w:t>85%</w:t>
      </w:r>
      <w:r>
        <w:rPr>
          <w:rFonts w:hint="eastAsia" w:eastAsia="方正仿宋_GBK"/>
          <w:sz w:val="30"/>
          <w:szCs w:val="30"/>
        </w:rPr>
        <w:t>，该指标绩效评价得分为</w:t>
      </w:r>
      <w:r>
        <w:rPr>
          <w:rFonts w:eastAsia="方正仿宋_GBK"/>
          <w:sz w:val="30"/>
          <w:szCs w:val="30"/>
        </w:rPr>
        <w:t>10</w:t>
      </w:r>
      <w:r>
        <w:rPr>
          <w:rFonts w:hint="eastAsia" w:eastAsia="方正仿宋_GBK"/>
          <w:sz w:val="30"/>
          <w:szCs w:val="30"/>
        </w:rPr>
        <w:t>分。</w:t>
      </w:r>
    </w:p>
    <w:p>
      <w:pPr>
        <w:spacing w:line="596" w:lineRule="exact"/>
        <w:ind w:left="420" w:left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11.</w:t>
      </w:r>
      <w:r>
        <w:rPr>
          <w:rFonts w:hint="eastAsia" w:eastAsia="方正仿宋_GBK"/>
          <w:sz w:val="30"/>
          <w:szCs w:val="30"/>
        </w:rPr>
        <w:t>政府整体服务水平（</w:t>
      </w:r>
      <w:r>
        <w:rPr>
          <w:rFonts w:eastAsia="方正仿宋_GBK"/>
          <w:sz w:val="30"/>
          <w:szCs w:val="30"/>
        </w:rPr>
        <w:t>5</w:t>
      </w:r>
      <w:r>
        <w:rPr>
          <w:rFonts w:hint="eastAsia" w:eastAsia="方正仿宋_GBK"/>
          <w:sz w:val="30"/>
          <w:szCs w:val="30"/>
        </w:rPr>
        <w:t>分）</w:t>
      </w:r>
    </w:p>
    <w:p>
      <w:pPr>
        <w:spacing w:line="594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2021</w:t>
      </w:r>
      <w:r>
        <w:rPr>
          <w:rFonts w:hint="eastAsia" w:eastAsia="方正仿宋_GBK"/>
          <w:sz w:val="30"/>
          <w:szCs w:val="30"/>
        </w:rPr>
        <w:t>年度组织政府办公场所维修维护、场镇基础设施维修维护、信访维稳等工作，发放了公共服务中心临聘人员经费、村社区干部误工及村社区干部绩效考核经费、机关保洁及食堂劳务经费，保障了政府机关工作的正常开展，提高了政府整体服务水平，但正兴镇整体服务水平依旧有待提高，该指标绩效评价得分为</w:t>
      </w:r>
      <w:r>
        <w:rPr>
          <w:rFonts w:eastAsia="方正仿宋_GBK"/>
          <w:sz w:val="30"/>
          <w:szCs w:val="30"/>
        </w:rPr>
        <w:t>4.5</w:t>
      </w:r>
      <w:r>
        <w:rPr>
          <w:rFonts w:hint="eastAsia" w:eastAsia="方正仿宋_GBK"/>
          <w:sz w:val="30"/>
          <w:szCs w:val="30"/>
        </w:rPr>
        <w:t>分。</w:t>
      </w:r>
    </w:p>
    <w:p>
      <w:pPr>
        <w:spacing w:line="596" w:lineRule="exact"/>
        <w:ind w:left="420" w:left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12.</w:t>
      </w:r>
      <w:r>
        <w:rPr>
          <w:rFonts w:hint="eastAsia" w:eastAsia="方正仿宋_GBK"/>
          <w:sz w:val="30"/>
          <w:szCs w:val="30"/>
        </w:rPr>
        <w:t>正兴镇居民整体居住质量（</w:t>
      </w:r>
      <w:r>
        <w:rPr>
          <w:rFonts w:eastAsia="方正仿宋_GBK"/>
          <w:sz w:val="30"/>
          <w:szCs w:val="30"/>
        </w:rPr>
        <w:t>5</w:t>
      </w:r>
      <w:r>
        <w:rPr>
          <w:rFonts w:hint="eastAsia" w:eastAsia="方正仿宋_GBK"/>
          <w:sz w:val="30"/>
          <w:szCs w:val="30"/>
        </w:rPr>
        <w:t>分）</w:t>
      </w:r>
    </w:p>
    <w:p>
      <w:pPr>
        <w:spacing w:line="594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2021</w:t>
      </w:r>
      <w:r>
        <w:rPr>
          <w:rFonts w:hint="eastAsia" w:eastAsia="方正仿宋_GBK"/>
          <w:sz w:val="30"/>
          <w:szCs w:val="30"/>
        </w:rPr>
        <w:t>年完成了场镇打扫、垃圾清运、治安巡逻、环境整治等工作，有效保持了人居环境的清洁与卫生，维护了社会治安，正兴镇居民整体居住质量为“优”，但正兴镇居民整体居住质量需要继续维持和提高，该指标绩效评价得分为</w:t>
      </w:r>
      <w:r>
        <w:rPr>
          <w:rFonts w:eastAsia="方正仿宋_GBK"/>
          <w:sz w:val="30"/>
          <w:szCs w:val="30"/>
        </w:rPr>
        <w:t>4.25</w:t>
      </w:r>
      <w:r>
        <w:rPr>
          <w:rFonts w:hint="eastAsia" w:eastAsia="方正仿宋_GBK"/>
          <w:sz w:val="30"/>
          <w:szCs w:val="30"/>
        </w:rPr>
        <w:t>分。</w:t>
      </w:r>
    </w:p>
    <w:p>
      <w:pPr>
        <w:spacing w:line="596" w:lineRule="exact"/>
        <w:ind w:left="420" w:left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13.</w:t>
      </w:r>
      <w:r>
        <w:rPr>
          <w:rFonts w:hint="eastAsia" w:eastAsia="方正仿宋_GBK"/>
          <w:sz w:val="30"/>
          <w:szCs w:val="30"/>
        </w:rPr>
        <w:t>正兴镇居民满意度（</w:t>
      </w:r>
      <w:r>
        <w:rPr>
          <w:rFonts w:eastAsia="方正仿宋_GBK"/>
          <w:sz w:val="30"/>
          <w:szCs w:val="30"/>
        </w:rPr>
        <w:t>10</w:t>
      </w:r>
      <w:r>
        <w:rPr>
          <w:rFonts w:hint="eastAsia" w:eastAsia="方正仿宋_GBK"/>
          <w:sz w:val="30"/>
          <w:szCs w:val="30"/>
        </w:rPr>
        <w:t>分）</w:t>
      </w:r>
    </w:p>
    <w:p>
      <w:pPr>
        <w:spacing w:line="594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hint="eastAsia" w:eastAsia="方正仿宋_GBK"/>
          <w:sz w:val="30"/>
          <w:szCs w:val="30"/>
        </w:rPr>
        <w:t>区级各部门对正兴镇的人民群众进行了社会调查，共计调查人数</w:t>
      </w:r>
      <w:r>
        <w:rPr>
          <w:rFonts w:eastAsia="方正仿宋_GBK"/>
          <w:sz w:val="30"/>
          <w:szCs w:val="30"/>
        </w:rPr>
        <w:t>200</w:t>
      </w:r>
      <w:r>
        <w:rPr>
          <w:rFonts w:hint="eastAsia" w:eastAsia="方正仿宋_GBK"/>
          <w:sz w:val="30"/>
          <w:szCs w:val="30"/>
        </w:rPr>
        <w:t>人，经调研，人民群众对我单位的相关工作满意度达到年初绩效目标（大于或等于</w:t>
      </w:r>
      <w:r>
        <w:rPr>
          <w:rFonts w:eastAsia="方正仿宋_GBK"/>
          <w:sz w:val="30"/>
          <w:szCs w:val="30"/>
        </w:rPr>
        <w:t>90%</w:t>
      </w:r>
      <w:r>
        <w:rPr>
          <w:rFonts w:hint="eastAsia" w:eastAsia="方正仿宋_GBK"/>
          <w:sz w:val="30"/>
          <w:szCs w:val="30"/>
        </w:rPr>
        <w:t>），该指标绩效评价得分为</w:t>
      </w:r>
      <w:r>
        <w:rPr>
          <w:rFonts w:eastAsia="方正仿宋_GBK"/>
          <w:sz w:val="30"/>
          <w:szCs w:val="30"/>
        </w:rPr>
        <w:t>10</w:t>
      </w:r>
      <w:r>
        <w:rPr>
          <w:rFonts w:hint="eastAsia" w:eastAsia="方正仿宋_GBK"/>
          <w:sz w:val="30"/>
          <w:szCs w:val="30"/>
        </w:rPr>
        <w:t>分。</w:t>
      </w:r>
    </w:p>
    <w:p>
      <w:pPr>
        <w:spacing w:line="596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hint="eastAsia" w:eastAsia="方正仿宋_GBK"/>
          <w:sz w:val="30"/>
          <w:szCs w:val="30"/>
        </w:rPr>
        <w:t>（二）绩效评价结论</w:t>
      </w:r>
    </w:p>
    <w:p>
      <w:pPr>
        <w:spacing w:line="596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hint="eastAsia" w:eastAsia="方正仿宋_GBK"/>
          <w:sz w:val="30"/>
          <w:szCs w:val="30"/>
        </w:rPr>
        <w:t>本次绩效评价综合得分</w:t>
      </w:r>
      <w:r>
        <w:rPr>
          <w:rFonts w:eastAsia="方正仿宋_GBK"/>
          <w:sz w:val="30"/>
          <w:szCs w:val="30"/>
        </w:rPr>
        <w:t>98.75</w:t>
      </w:r>
      <w:r>
        <w:rPr>
          <w:rFonts w:hint="eastAsia" w:eastAsia="方正仿宋_GBK"/>
          <w:sz w:val="30"/>
          <w:szCs w:val="30"/>
        </w:rPr>
        <w:t>分，绩效评价等级为“优”。</w:t>
      </w:r>
    </w:p>
    <w:p>
      <w:pPr>
        <w:spacing w:line="596" w:lineRule="exact"/>
        <w:ind w:firstLine="600" w:firstLineChars="200"/>
        <w:rPr>
          <w:rFonts w:eastAsia="方正黑体_GBK"/>
          <w:sz w:val="30"/>
          <w:szCs w:val="30"/>
        </w:rPr>
      </w:pPr>
      <w:r>
        <w:rPr>
          <w:rFonts w:hint="eastAsia" w:eastAsia="方正黑体_GBK"/>
          <w:sz w:val="30"/>
          <w:szCs w:val="30"/>
        </w:rPr>
        <w:t>四、主要经验及做法</w:t>
      </w:r>
    </w:p>
    <w:p>
      <w:pPr>
        <w:spacing w:line="596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hint="eastAsia" w:eastAsia="方正仿宋_GBK"/>
          <w:sz w:val="30"/>
          <w:szCs w:val="30"/>
        </w:rPr>
        <w:t>（一）组织建立成立预算绩效管理工作小组，完善预算绩效管理制度等；</w:t>
      </w:r>
    </w:p>
    <w:p>
      <w:pPr>
        <w:spacing w:line="596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hint="eastAsia" w:eastAsia="方正仿宋_GBK"/>
          <w:sz w:val="30"/>
          <w:szCs w:val="30"/>
        </w:rPr>
        <w:t>（二）积极配合预算绩效管理工作并予以执行，在项目执行的过程中各办、站、所、中心、大队之间沟通有力，问题解决及时，有效的保障了项目的质量；</w:t>
      </w:r>
    </w:p>
    <w:p>
      <w:pPr>
        <w:spacing w:line="596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hint="eastAsia" w:eastAsia="方正仿宋_GBK"/>
          <w:sz w:val="30"/>
          <w:szCs w:val="30"/>
        </w:rPr>
        <w:t>（三）委托第三方咨询机构为我镇提供绩效管理咨询服务，预算绩效管理工作提供专业指导。</w:t>
      </w:r>
    </w:p>
    <w:p>
      <w:pPr>
        <w:spacing w:line="596" w:lineRule="exact"/>
        <w:ind w:firstLine="600" w:firstLineChars="200"/>
        <w:rPr>
          <w:rFonts w:eastAsia="方正黑体_GBK"/>
          <w:sz w:val="30"/>
          <w:szCs w:val="30"/>
        </w:rPr>
      </w:pPr>
      <w:r>
        <w:rPr>
          <w:rFonts w:hint="eastAsia" w:eastAsia="方正黑体_GBK"/>
          <w:sz w:val="30"/>
          <w:szCs w:val="30"/>
        </w:rPr>
        <w:t>五、存在的问题</w:t>
      </w:r>
    </w:p>
    <w:p>
      <w:pPr>
        <w:spacing w:line="596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hint="eastAsia" w:eastAsia="方正仿宋_GBK"/>
          <w:sz w:val="30"/>
          <w:szCs w:val="30"/>
        </w:rPr>
        <w:t>在预算绩效管理过程中，负责绩效的经办人及办、站、所、中心、大队负责人缺乏专业理论知识，在预算绩效管理过程中还有很多不适应之处，如存在填报绩效目标不恰当</w:t>
      </w:r>
      <w:r>
        <w:rPr>
          <w:rFonts w:hint="eastAsia" w:ascii="宋体" w:hAnsi="宋体" w:cs="宋体"/>
          <w:sz w:val="30"/>
          <w:szCs w:val="30"/>
        </w:rPr>
        <w:t>，</w:t>
      </w:r>
      <w:r>
        <w:rPr>
          <w:rFonts w:hint="eastAsia" w:eastAsia="方正仿宋_GBK"/>
          <w:sz w:val="30"/>
          <w:szCs w:val="30"/>
        </w:rPr>
        <w:t>工作方法不适用，工作程序模糊，业务缺乏经验等问题。</w:t>
      </w:r>
    </w:p>
    <w:p>
      <w:pPr>
        <w:spacing w:line="596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hint="eastAsia" w:eastAsia="方正黑体_GBK"/>
          <w:sz w:val="30"/>
          <w:szCs w:val="30"/>
        </w:rPr>
        <w:t>六、改进措施、建议</w:t>
      </w:r>
    </w:p>
    <w:p>
      <w:pPr>
        <w:spacing w:line="596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hint="eastAsia" w:eastAsia="方正仿宋_GBK"/>
          <w:sz w:val="30"/>
          <w:szCs w:val="30"/>
        </w:rPr>
        <w:t>加强专业学习，提高思想认识。制定学习和培训计划，组织机关全体人员认真学习预算绩效管理相关法律法规及制度，以此提高机关人员的预算绩效管理意识。</w:t>
      </w:r>
    </w:p>
    <w:p>
      <w:pPr>
        <w:pStyle w:val="2"/>
        <w:rPr>
          <w:sz w:val="30"/>
          <w:szCs w:val="30"/>
        </w:rPr>
      </w:pPr>
    </w:p>
    <w:p>
      <w:pPr>
        <w:spacing w:line="596" w:lineRule="exact"/>
        <w:ind w:firstLine="600" w:firstLineChars="200"/>
        <w:jc w:val="right"/>
        <w:rPr>
          <w:rFonts w:eastAsia="方正仿宋_GBK"/>
          <w:sz w:val="30"/>
          <w:szCs w:val="30"/>
        </w:rPr>
      </w:pPr>
      <w:r>
        <w:rPr>
          <w:rFonts w:hint="eastAsia" w:eastAsia="方正仿宋_GBK"/>
          <w:sz w:val="30"/>
          <w:szCs w:val="30"/>
        </w:rPr>
        <w:t>重庆市璧山区正兴镇人民政府</w:t>
      </w:r>
    </w:p>
    <w:p>
      <w:pPr>
        <w:pStyle w:val="2"/>
        <w:ind w:right="450"/>
        <w:jc w:val="right"/>
        <w:rPr>
          <w:rFonts w:ascii="Times New Roman" w:hAnsi="Times New Roman" w:eastAsia="方正仿宋_GBK" w:cs="Times New Roman"/>
          <w:b w:val="0"/>
          <w:bCs w:val="0"/>
          <w:sz w:val="30"/>
          <w:szCs w:val="30"/>
        </w:rPr>
      </w:pPr>
      <w:r>
        <w:rPr>
          <w:rFonts w:ascii="Times New Roman" w:hAnsi="Times New Roman" w:eastAsia="方正仿宋_GBK" w:cs="Times New Roman"/>
          <w:b w:val="0"/>
          <w:bCs w:val="0"/>
          <w:sz w:val="30"/>
          <w:szCs w:val="30"/>
        </w:rPr>
        <w:t>2022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</w:rPr>
        <w:t>年</w:t>
      </w:r>
      <w:r>
        <w:rPr>
          <w:rFonts w:ascii="Times New Roman" w:hAnsi="Times New Roman" w:eastAsia="方正仿宋_GBK" w:cs="Times New Roman"/>
          <w:b w:val="0"/>
          <w:bCs w:val="0"/>
          <w:sz w:val="30"/>
          <w:szCs w:val="30"/>
        </w:rPr>
        <w:t>3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</w:rPr>
        <w:t>月</w:t>
      </w:r>
      <w:r>
        <w:rPr>
          <w:rFonts w:ascii="Times New Roman" w:hAnsi="Times New Roman" w:eastAsia="方正仿宋_GBK" w:cs="Times New Roman"/>
          <w:b w:val="0"/>
          <w:bCs w:val="0"/>
          <w:sz w:val="30"/>
          <w:szCs w:val="30"/>
        </w:rPr>
        <w:t>25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</w:rPr>
        <w:t>日</w:t>
      </w:r>
    </w:p>
    <w:sectPr>
      <w:pgSz w:w="11906" w:h="16838"/>
      <w:pgMar w:top="1588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BjZDA4ZGY4NjYwNjc4NjlmODQ2Yjc3MTNhYmM1ODIifQ=="/>
  </w:docVars>
  <w:rsids>
    <w:rsidRoot w:val="00806865"/>
    <w:rsid w:val="00043A15"/>
    <w:rsid w:val="0004497B"/>
    <w:rsid w:val="000575E2"/>
    <w:rsid w:val="00060798"/>
    <w:rsid w:val="00063B15"/>
    <w:rsid w:val="0009607E"/>
    <w:rsid w:val="000A574E"/>
    <w:rsid w:val="000B5DB9"/>
    <w:rsid w:val="000C0972"/>
    <w:rsid w:val="000E097D"/>
    <w:rsid w:val="00103F51"/>
    <w:rsid w:val="001329EE"/>
    <w:rsid w:val="001374DF"/>
    <w:rsid w:val="001432F3"/>
    <w:rsid w:val="00171AB3"/>
    <w:rsid w:val="00172ECE"/>
    <w:rsid w:val="00177B5C"/>
    <w:rsid w:val="001B51DF"/>
    <w:rsid w:val="001C308F"/>
    <w:rsid w:val="001C3D64"/>
    <w:rsid w:val="001C641A"/>
    <w:rsid w:val="001C6822"/>
    <w:rsid w:val="001E256D"/>
    <w:rsid w:val="001E2D5B"/>
    <w:rsid w:val="001E4264"/>
    <w:rsid w:val="00206B05"/>
    <w:rsid w:val="00240DB9"/>
    <w:rsid w:val="00247BB1"/>
    <w:rsid w:val="002571F7"/>
    <w:rsid w:val="00262C18"/>
    <w:rsid w:val="002641A6"/>
    <w:rsid w:val="002834C5"/>
    <w:rsid w:val="00292FB8"/>
    <w:rsid w:val="00293914"/>
    <w:rsid w:val="002C141E"/>
    <w:rsid w:val="002C15B0"/>
    <w:rsid w:val="002C3234"/>
    <w:rsid w:val="002F6627"/>
    <w:rsid w:val="00304656"/>
    <w:rsid w:val="00305CE7"/>
    <w:rsid w:val="00333D24"/>
    <w:rsid w:val="003532F1"/>
    <w:rsid w:val="00357647"/>
    <w:rsid w:val="00365C0E"/>
    <w:rsid w:val="00375B21"/>
    <w:rsid w:val="00381982"/>
    <w:rsid w:val="00381F5B"/>
    <w:rsid w:val="00384864"/>
    <w:rsid w:val="003B01B9"/>
    <w:rsid w:val="003E4915"/>
    <w:rsid w:val="003E75C4"/>
    <w:rsid w:val="00401B11"/>
    <w:rsid w:val="004215E1"/>
    <w:rsid w:val="00422429"/>
    <w:rsid w:val="0043034C"/>
    <w:rsid w:val="00443E03"/>
    <w:rsid w:val="004827D3"/>
    <w:rsid w:val="00487348"/>
    <w:rsid w:val="00497B55"/>
    <w:rsid w:val="004C051C"/>
    <w:rsid w:val="00516F77"/>
    <w:rsid w:val="00547BAD"/>
    <w:rsid w:val="00550210"/>
    <w:rsid w:val="005516E1"/>
    <w:rsid w:val="005518D5"/>
    <w:rsid w:val="00563118"/>
    <w:rsid w:val="005A221A"/>
    <w:rsid w:val="005A695A"/>
    <w:rsid w:val="005B0E08"/>
    <w:rsid w:val="005B5ED1"/>
    <w:rsid w:val="00606BA5"/>
    <w:rsid w:val="00634BC1"/>
    <w:rsid w:val="006417E5"/>
    <w:rsid w:val="0064309B"/>
    <w:rsid w:val="00671BB5"/>
    <w:rsid w:val="00671FA0"/>
    <w:rsid w:val="006772C6"/>
    <w:rsid w:val="006911F9"/>
    <w:rsid w:val="006B6DD6"/>
    <w:rsid w:val="006C7720"/>
    <w:rsid w:val="006C793C"/>
    <w:rsid w:val="006D100A"/>
    <w:rsid w:val="006E1F88"/>
    <w:rsid w:val="006E6E29"/>
    <w:rsid w:val="00704B56"/>
    <w:rsid w:val="00725E01"/>
    <w:rsid w:val="00732AEB"/>
    <w:rsid w:val="00732DA5"/>
    <w:rsid w:val="0073761D"/>
    <w:rsid w:val="00770339"/>
    <w:rsid w:val="0077453E"/>
    <w:rsid w:val="007B27A0"/>
    <w:rsid w:val="007C2693"/>
    <w:rsid w:val="007D04AB"/>
    <w:rsid w:val="007D7B0E"/>
    <w:rsid w:val="007E54DF"/>
    <w:rsid w:val="00806211"/>
    <w:rsid w:val="00806865"/>
    <w:rsid w:val="0081273A"/>
    <w:rsid w:val="00814CA1"/>
    <w:rsid w:val="00817CAA"/>
    <w:rsid w:val="00821698"/>
    <w:rsid w:val="0082343D"/>
    <w:rsid w:val="00831BF0"/>
    <w:rsid w:val="00837CB1"/>
    <w:rsid w:val="00837D1D"/>
    <w:rsid w:val="00844EE6"/>
    <w:rsid w:val="00871B89"/>
    <w:rsid w:val="00880010"/>
    <w:rsid w:val="008A4285"/>
    <w:rsid w:val="008A7625"/>
    <w:rsid w:val="008C3AB3"/>
    <w:rsid w:val="008D02AF"/>
    <w:rsid w:val="008D25A0"/>
    <w:rsid w:val="008F35C4"/>
    <w:rsid w:val="00902204"/>
    <w:rsid w:val="009108DF"/>
    <w:rsid w:val="00914E10"/>
    <w:rsid w:val="00960BC3"/>
    <w:rsid w:val="00974291"/>
    <w:rsid w:val="009A23DE"/>
    <w:rsid w:val="00A05EDE"/>
    <w:rsid w:val="00A1196F"/>
    <w:rsid w:val="00A27343"/>
    <w:rsid w:val="00A3725D"/>
    <w:rsid w:val="00A45BE4"/>
    <w:rsid w:val="00A84299"/>
    <w:rsid w:val="00AD0DAD"/>
    <w:rsid w:val="00AD2CDF"/>
    <w:rsid w:val="00AF0D37"/>
    <w:rsid w:val="00AF31E0"/>
    <w:rsid w:val="00B07031"/>
    <w:rsid w:val="00B17BC3"/>
    <w:rsid w:val="00B34D05"/>
    <w:rsid w:val="00B5516B"/>
    <w:rsid w:val="00B85927"/>
    <w:rsid w:val="00BA398C"/>
    <w:rsid w:val="00BC3295"/>
    <w:rsid w:val="00BD1848"/>
    <w:rsid w:val="00BD6E75"/>
    <w:rsid w:val="00BE4CE2"/>
    <w:rsid w:val="00BF6FF2"/>
    <w:rsid w:val="00C22120"/>
    <w:rsid w:val="00C31CE4"/>
    <w:rsid w:val="00C720D7"/>
    <w:rsid w:val="00C77086"/>
    <w:rsid w:val="00C858DD"/>
    <w:rsid w:val="00CD33CE"/>
    <w:rsid w:val="00CF26C3"/>
    <w:rsid w:val="00CF4F83"/>
    <w:rsid w:val="00D24C1E"/>
    <w:rsid w:val="00D458C8"/>
    <w:rsid w:val="00D526F7"/>
    <w:rsid w:val="00D610B4"/>
    <w:rsid w:val="00D86135"/>
    <w:rsid w:val="00E05A32"/>
    <w:rsid w:val="00E225F8"/>
    <w:rsid w:val="00E25A0F"/>
    <w:rsid w:val="00E352B1"/>
    <w:rsid w:val="00E42BE7"/>
    <w:rsid w:val="00E55405"/>
    <w:rsid w:val="00E72086"/>
    <w:rsid w:val="00E91393"/>
    <w:rsid w:val="00EB0A75"/>
    <w:rsid w:val="00EF2A45"/>
    <w:rsid w:val="00F06DC2"/>
    <w:rsid w:val="00F70C2E"/>
    <w:rsid w:val="00F722D7"/>
    <w:rsid w:val="00F77021"/>
    <w:rsid w:val="00F9262E"/>
    <w:rsid w:val="00F93438"/>
    <w:rsid w:val="00FA41F0"/>
    <w:rsid w:val="00FB5871"/>
    <w:rsid w:val="00FC686B"/>
    <w:rsid w:val="00FD0041"/>
    <w:rsid w:val="00FE38F2"/>
    <w:rsid w:val="01635C49"/>
    <w:rsid w:val="03190CB5"/>
    <w:rsid w:val="039C3694"/>
    <w:rsid w:val="03C36E72"/>
    <w:rsid w:val="04096F7B"/>
    <w:rsid w:val="04506958"/>
    <w:rsid w:val="047F723D"/>
    <w:rsid w:val="04BF202C"/>
    <w:rsid w:val="052B2F21"/>
    <w:rsid w:val="05942874"/>
    <w:rsid w:val="05C72C4A"/>
    <w:rsid w:val="0616772D"/>
    <w:rsid w:val="066E1317"/>
    <w:rsid w:val="06EF0895"/>
    <w:rsid w:val="072916E2"/>
    <w:rsid w:val="07E31891"/>
    <w:rsid w:val="08685FA6"/>
    <w:rsid w:val="08AF74D4"/>
    <w:rsid w:val="08EB6C4F"/>
    <w:rsid w:val="091A4149"/>
    <w:rsid w:val="093A7BD7"/>
    <w:rsid w:val="09412D13"/>
    <w:rsid w:val="096B7D90"/>
    <w:rsid w:val="096D247B"/>
    <w:rsid w:val="09AA5946"/>
    <w:rsid w:val="09CC3BD3"/>
    <w:rsid w:val="0A157CFC"/>
    <w:rsid w:val="0A516F86"/>
    <w:rsid w:val="0AB17A25"/>
    <w:rsid w:val="0AF52007"/>
    <w:rsid w:val="0B550CF8"/>
    <w:rsid w:val="0BA61553"/>
    <w:rsid w:val="0BB05F2E"/>
    <w:rsid w:val="0C2C7CAB"/>
    <w:rsid w:val="0CEF0CD8"/>
    <w:rsid w:val="0CFF18C7"/>
    <w:rsid w:val="0D5A43A4"/>
    <w:rsid w:val="0E772D33"/>
    <w:rsid w:val="0E9B2EC6"/>
    <w:rsid w:val="0ECF0DC1"/>
    <w:rsid w:val="0F877762"/>
    <w:rsid w:val="0FEF02AA"/>
    <w:rsid w:val="10833C11"/>
    <w:rsid w:val="10A73186"/>
    <w:rsid w:val="1142587A"/>
    <w:rsid w:val="11537A88"/>
    <w:rsid w:val="11B32835"/>
    <w:rsid w:val="11EF56F0"/>
    <w:rsid w:val="12192A7F"/>
    <w:rsid w:val="12A643B3"/>
    <w:rsid w:val="12E12E71"/>
    <w:rsid w:val="12EF1A32"/>
    <w:rsid w:val="13ED62F9"/>
    <w:rsid w:val="14237BE5"/>
    <w:rsid w:val="145034D6"/>
    <w:rsid w:val="14531B4D"/>
    <w:rsid w:val="1497412F"/>
    <w:rsid w:val="14B46A8F"/>
    <w:rsid w:val="14E8498B"/>
    <w:rsid w:val="15C727F2"/>
    <w:rsid w:val="16777D74"/>
    <w:rsid w:val="167C3E7E"/>
    <w:rsid w:val="168801D3"/>
    <w:rsid w:val="17CA0378"/>
    <w:rsid w:val="18215961"/>
    <w:rsid w:val="18D23988"/>
    <w:rsid w:val="19393A07"/>
    <w:rsid w:val="19ED659F"/>
    <w:rsid w:val="1B15262D"/>
    <w:rsid w:val="1B177D78"/>
    <w:rsid w:val="1B9969DF"/>
    <w:rsid w:val="1BEC6B0F"/>
    <w:rsid w:val="1D8B05A9"/>
    <w:rsid w:val="1E641526"/>
    <w:rsid w:val="1EE241F9"/>
    <w:rsid w:val="1EE2522B"/>
    <w:rsid w:val="1F446C62"/>
    <w:rsid w:val="1FA53BA4"/>
    <w:rsid w:val="1FD71884"/>
    <w:rsid w:val="1FDC333E"/>
    <w:rsid w:val="20482782"/>
    <w:rsid w:val="209D4AAC"/>
    <w:rsid w:val="20EC75B1"/>
    <w:rsid w:val="21090163"/>
    <w:rsid w:val="216B497A"/>
    <w:rsid w:val="21725D08"/>
    <w:rsid w:val="21894E00"/>
    <w:rsid w:val="224C47AB"/>
    <w:rsid w:val="233D2346"/>
    <w:rsid w:val="235A2EF8"/>
    <w:rsid w:val="23645B24"/>
    <w:rsid w:val="23735D67"/>
    <w:rsid w:val="237B69CA"/>
    <w:rsid w:val="238C4B6D"/>
    <w:rsid w:val="23B76E36"/>
    <w:rsid w:val="23C71C0F"/>
    <w:rsid w:val="23FC3FAF"/>
    <w:rsid w:val="24AA57B9"/>
    <w:rsid w:val="24E32A79"/>
    <w:rsid w:val="252C08C4"/>
    <w:rsid w:val="254E083A"/>
    <w:rsid w:val="255D282B"/>
    <w:rsid w:val="2560231B"/>
    <w:rsid w:val="25A8619C"/>
    <w:rsid w:val="26123B38"/>
    <w:rsid w:val="26215F4F"/>
    <w:rsid w:val="26325A66"/>
    <w:rsid w:val="26966046"/>
    <w:rsid w:val="26996C1D"/>
    <w:rsid w:val="270E4FB2"/>
    <w:rsid w:val="27196C26"/>
    <w:rsid w:val="27257379"/>
    <w:rsid w:val="284D4DD9"/>
    <w:rsid w:val="289C7436"/>
    <w:rsid w:val="28BC1F5F"/>
    <w:rsid w:val="28F60FCD"/>
    <w:rsid w:val="2A297DD4"/>
    <w:rsid w:val="2A351FC9"/>
    <w:rsid w:val="2A84085A"/>
    <w:rsid w:val="2A8455CF"/>
    <w:rsid w:val="2AEA4B61"/>
    <w:rsid w:val="2B726905"/>
    <w:rsid w:val="2BD76F8B"/>
    <w:rsid w:val="2C4464F3"/>
    <w:rsid w:val="2C8608B9"/>
    <w:rsid w:val="2D234B86"/>
    <w:rsid w:val="2D7626DC"/>
    <w:rsid w:val="2D8862A8"/>
    <w:rsid w:val="2E3F6F72"/>
    <w:rsid w:val="2E6A7D67"/>
    <w:rsid w:val="2E8E7EF9"/>
    <w:rsid w:val="2E903C71"/>
    <w:rsid w:val="2FAF6379"/>
    <w:rsid w:val="2FB50EF1"/>
    <w:rsid w:val="2FF65D56"/>
    <w:rsid w:val="2FF67B04"/>
    <w:rsid w:val="302C1778"/>
    <w:rsid w:val="304753CF"/>
    <w:rsid w:val="309A0DD7"/>
    <w:rsid w:val="30D30997"/>
    <w:rsid w:val="30E6401D"/>
    <w:rsid w:val="30FC55EE"/>
    <w:rsid w:val="316A07AA"/>
    <w:rsid w:val="326F3B9E"/>
    <w:rsid w:val="32CE6B16"/>
    <w:rsid w:val="3321133C"/>
    <w:rsid w:val="3379104B"/>
    <w:rsid w:val="33BA3F4B"/>
    <w:rsid w:val="33E83C08"/>
    <w:rsid w:val="34796F56"/>
    <w:rsid w:val="349D49F2"/>
    <w:rsid w:val="357C7A47"/>
    <w:rsid w:val="358D2CB9"/>
    <w:rsid w:val="35B50461"/>
    <w:rsid w:val="36653975"/>
    <w:rsid w:val="36E0150E"/>
    <w:rsid w:val="37D83F93"/>
    <w:rsid w:val="382F44FB"/>
    <w:rsid w:val="39AD1B7B"/>
    <w:rsid w:val="39D07618"/>
    <w:rsid w:val="39E02135"/>
    <w:rsid w:val="39FC040D"/>
    <w:rsid w:val="3A296D28"/>
    <w:rsid w:val="3AEB1E6D"/>
    <w:rsid w:val="3BE02D49"/>
    <w:rsid w:val="3C0F6D52"/>
    <w:rsid w:val="3C2123AD"/>
    <w:rsid w:val="3C634773"/>
    <w:rsid w:val="3CD208DB"/>
    <w:rsid w:val="3CE60F00"/>
    <w:rsid w:val="3D0B53DD"/>
    <w:rsid w:val="3D7B789B"/>
    <w:rsid w:val="3D9F7A2D"/>
    <w:rsid w:val="3DC079A3"/>
    <w:rsid w:val="3E0A226F"/>
    <w:rsid w:val="3E3A1504"/>
    <w:rsid w:val="3ED01E68"/>
    <w:rsid w:val="3ED92ACB"/>
    <w:rsid w:val="3F19380F"/>
    <w:rsid w:val="3F52287D"/>
    <w:rsid w:val="3FD31C10"/>
    <w:rsid w:val="3FDF05B5"/>
    <w:rsid w:val="407A0C56"/>
    <w:rsid w:val="40A1279E"/>
    <w:rsid w:val="40AB493B"/>
    <w:rsid w:val="414A7CB0"/>
    <w:rsid w:val="41504943"/>
    <w:rsid w:val="41DD6989"/>
    <w:rsid w:val="42F223AD"/>
    <w:rsid w:val="433F136A"/>
    <w:rsid w:val="437E5696"/>
    <w:rsid w:val="43B12268"/>
    <w:rsid w:val="43CA50D8"/>
    <w:rsid w:val="43ED0DC6"/>
    <w:rsid w:val="444E5D09"/>
    <w:rsid w:val="44FC39B7"/>
    <w:rsid w:val="452C4F46"/>
    <w:rsid w:val="45837C34"/>
    <w:rsid w:val="45BD3146"/>
    <w:rsid w:val="46674E60"/>
    <w:rsid w:val="46921620"/>
    <w:rsid w:val="478649EF"/>
    <w:rsid w:val="47C3256A"/>
    <w:rsid w:val="47CA56A6"/>
    <w:rsid w:val="47FA5C48"/>
    <w:rsid w:val="482E20D9"/>
    <w:rsid w:val="48FD1AAC"/>
    <w:rsid w:val="490D3AFE"/>
    <w:rsid w:val="491E6E77"/>
    <w:rsid w:val="4A1C5F07"/>
    <w:rsid w:val="4A227A1C"/>
    <w:rsid w:val="4A7E6C1C"/>
    <w:rsid w:val="4A865A58"/>
    <w:rsid w:val="4A8C1339"/>
    <w:rsid w:val="4A9E6685"/>
    <w:rsid w:val="4AC61065"/>
    <w:rsid w:val="4ACA3C0F"/>
    <w:rsid w:val="4B0E7FA0"/>
    <w:rsid w:val="4B72052F"/>
    <w:rsid w:val="4BEB208F"/>
    <w:rsid w:val="4BF73B1F"/>
    <w:rsid w:val="4BFE0015"/>
    <w:rsid w:val="4C553155"/>
    <w:rsid w:val="4CD07C03"/>
    <w:rsid w:val="4D5C3245"/>
    <w:rsid w:val="4D834C75"/>
    <w:rsid w:val="4D860EA2"/>
    <w:rsid w:val="4DB52955"/>
    <w:rsid w:val="4E434405"/>
    <w:rsid w:val="4E824F2D"/>
    <w:rsid w:val="4E850579"/>
    <w:rsid w:val="4EB17D98"/>
    <w:rsid w:val="4ED240DA"/>
    <w:rsid w:val="4EE644FC"/>
    <w:rsid w:val="4EF456FF"/>
    <w:rsid w:val="4F6625E7"/>
    <w:rsid w:val="4F7234A2"/>
    <w:rsid w:val="4FC13833"/>
    <w:rsid w:val="5019366F"/>
    <w:rsid w:val="502F0DDF"/>
    <w:rsid w:val="506D73A4"/>
    <w:rsid w:val="51114346"/>
    <w:rsid w:val="516A3A56"/>
    <w:rsid w:val="51C15D6C"/>
    <w:rsid w:val="51DF61F2"/>
    <w:rsid w:val="520B348B"/>
    <w:rsid w:val="52466271"/>
    <w:rsid w:val="5257047F"/>
    <w:rsid w:val="528B0128"/>
    <w:rsid w:val="52F12681"/>
    <w:rsid w:val="530921EA"/>
    <w:rsid w:val="5334256E"/>
    <w:rsid w:val="538A03E0"/>
    <w:rsid w:val="53AA43C3"/>
    <w:rsid w:val="54705828"/>
    <w:rsid w:val="55603AEE"/>
    <w:rsid w:val="563F3703"/>
    <w:rsid w:val="568059A8"/>
    <w:rsid w:val="56CC3A20"/>
    <w:rsid w:val="56D305CF"/>
    <w:rsid w:val="570B7A8A"/>
    <w:rsid w:val="573249BD"/>
    <w:rsid w:val="576C677A"/>
    <w:rsid w:val="57881CA8"/>
    <w:rsid w:val="586236D9"/>
    <w:rsid w:val="58A92390"/>
    <w:rsid w:val="58F307D5"/>
    <w:rsid w:val="59777658"/>
    <w:rsid w:val="59D6437F"/>
    <w:rsid w:val="59F82547"/>
    <w:rsid w:val="5A307F33"/>
    <w:rsid w:val="5A5A6D5E"/>
    <w:rsid w:val="5A652E33"/>
    <w:rsid w:val="5A6E57B7"/>
    <w:rsid w:val="5B751975"/>
    <w:rsid w:val="5BA34735"/>
    <w:rsid w:val="5C0351D3"/>
    <w:rsid w:val="5D235B2D"/>
    <w:rsid w:val="5D296EBB"/>
    <w:rsid w:val="5D456E35"/>
    <w:rsid w:val="5D6D6D4D"/>
    <w:rsid w:val="5D755C5D"/>
    <w:rsid w:val="5DAB5B22"/>
    <w:rsid w:val="5E23390B"/>
    <w:rsid w:val="5F336C89"/>
    <w:rsid w:val="5F434264"/>
    <w:rsid w:val="5F8328B3"/>
    <w:rsid w:val="5FEA224C"/>
    <w:rsid w:val="610712C2"/>
    <w:rsid w:val="615A5895"/>
    <w:rsid w:val="61B0135C"/>
    <w:rsid w:val="61FE0917"/>
    <w:rsid w:val="6243457B"/>
    <w:rsid w:val="62AF1C11"/>
    <w:rsid w:val="63100901"/>
    <w:rsid w:val="634C7460"/>
    <w:rsid w:val="63B03E93"/>
    <w:rsid w:val="63CB65D6"/>
    <w:rsid w:val="64175CC0"/>
    <w:rsid w:val="653308D7"/>
    <w:rsid w:val="6592739C"/>
    <w:rsid w:val="662B684D"/>
    <w:rsid w:val="66576847"/>
    <w:rsid w:val="66A03D4A"/>
    <w:rsid w:val="673B7F17"/>
    <w:rsid w:val="674C5C80"/>
    <w:rsid w:val="67BB4BB4"/>
    <w:rsid w:val="68633281"/>
    <w:rsid w:val="69771943"/>
    <w:rsid w:val="69DC53E9"/>
    <w:rsid w:val="69E73067"/>
    <w:rsid w:val="6A184540"/>
    <w:rsid w:val="6A4E6455"/>
    <w:rsid w:val="6A5135AE"/>
    <w:rsid w:val="6A5D1F52"/>
    <w:rsid w:val="6AC975E8"/>
    <w:rsid w:val="6B574BF4"/>
    <w:rsid w:val="6B721A2E"/>
    <w:rsid w:val="6BB40298"/>
    <w:rsid w:val="6BD66460"/>
    <w:rsid w:val="6C44161C"/>
    <w:rsid w:val="6C953C26"/>
    <w:rsid w:val="6CAD0F6F"/>
    <w:rsid w:val="6CE32BE3"/>
    <w:rsid w:val="6D5669EF"/>
    <w:rsid w:val="6D63491A"/>
    <w:rsid w:val="6D8A5754"/>
    <w:rsid w:val="6DBE53FE"/>
    <w:rsid w:val="6E153270"/>
    <w:rsid w:val="6E4E22DE"/>
    <w:rsid w:val="6E63604B"/>
    <w:rsid w:val="6E7C509D"/>
    <w:rsid w:val="6EB505AF"/>
    <w:rsid w:val="6F1E7F02"/>
    <w:rsid w:val="6F6F075E"/>
    <w:rsid w:val="6FAE12B7"/>
    <w:rsid w:val="6FB778AD"/>
    <w:rsid w:val="713C4FB8"/>
    <w:rsid w:val="71A80DB9"/>
    <w:rsid w:val="71F96A05"/>
    <w:rsid w:val="72200435"/>
    <w:rsid w:val="72DF5BFA"/>
    <w:rsid w:val="72E74AAF"/>
    <w:rsid w:val="733C4DFB"/>
    <w:rsid w:val="73CA43E3"/>
    <w:rsid w:val="75695C4F"/>
    <w:rsid w:val="75DC28C5"/>
    <w:rsid w:val="763B583E"/>
    <w:rsid w:val="76636835"/>
    <w:rsid w:val="76FF686B"/>
    <w:rsid w:val="77955421"/>
    <w:rsid w:val="78347974"/>
    <w:rsid w:val="79077C59"/>
    <w:rsid w:val="7947274B"/>
    <w:rsid w:val="79EB2A00"/>
    <w:rsid w:val="79EF5BD6"/>
    <w:rsid w:val="7A214D4A"/>
    <w:rsid w:val="7A684727"/>
    <w:rsid w:val="7AAF05A8"/>
    <w:rsid w:val="7AB0700E"/>
    <w:rsid w:val="7ADF5C7E"/>
    <w:rsid w:val="7B734078"/>
    <w:rsid w:val="7B8A691F"/>
    <w:rsid w:val="7D3D1240"/>
    <w:rsid w:val="7D443329"/>
    <w:rsid w:val="7D7635FF"/>
    <w:rsid w:val="7DC50678"/>
    <w:rsid w:val="7E1E7F1F"/>
    <w:rsid w:val="7E431733"/>
    <w:rsid w:val="7EC108AA"/>
    <w:rsid w:val="7EC92489"/>
    <w:rsid w:val="7F1A5A86"/>
    <w:rsid w:val="7F8E0040"/>
    <w:rsid w:val="7FA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link w:val="7"/>
    <w:qFormat/>
    <w:uiPriority w:val="99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Title Char"/>
    <w:basedOn w:val="6"/>
    <w:link w:val="2"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8">
    <w:name w:val="Footer Char"/>
    <w:basedOn w:val="6"/>
    <w:link w:val="3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Header Char"/>
    <w:basedOn w:val="6"/>
    <w:link w:val="4"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7</Pages>
  <Words>3051</Words>
  <Characters>3406</Characters>
  <Lines>0</Lines>
  <Paragraphs>0</Paragraphs>
  <TotalTime>65</TotalTime>
  <ScaleCrop>false</ScaleCrop>
  <LinksUpToDate>false</LinksUpToDate>
  <CharactersWithSpaces>3406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2020-04-20T08:58:00Z</dcterms:created>
  <dc:creator>Administrator</dc:creator>
  <cp:lastModifiedBy>Administrator</cp:lastModifiedBy>
  <cp:lastPrinted>2020-04-20T08:58:00Z</cp:lastPrinted>
  <dcterms:modified xsi:type="dcterms:W3CDTF">2022-10-12T06:03:27Z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B547F06D67DB4526892C5DF5F2D61358</vt:lpwstr>
  </property>
</Properties>
</file>