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附件4</w:t>
      </w:r>
    </w:p>
    <w:p>
      <w:pPr>
        <w:spacing w:line="596" w:lineRule="exact"/>
        <w:jc w:val="center"/>
        <w:rPr>
          <w:rFonts w:hint="default" w:eastAsia="方正小标宋_GBK"/>
          <w:sz w:val="44"/>
          <w:szCs w:val="32"/>
          <w:lang w:val="en-US" w:eastAsia="zh-CN"/>
        </w:rPr>
      </w:pPr>
      <w:r>
        <w:rPr>
          <w:rFonts w:hint="eastAsia" w:eastAsia="方正小标宋_GBK"/>
          <w:sz w:val="44"/>
          <w:szCs w:val="32"/>
          <w:lang w:eastAsia="zh-CN"/>
        </w:rPr>
        <w:t>重庆市</w:t>
      </w:r>
      <w:r>
        <w:rPr>
          <w:rFonts w:hint="eastAsia" w:eastAsia="方正小标宋_GBK"/>
          <w:sz w:val="44"/>
          <w:szCs w:val="32"/>
        </w:rPr>
        <w:t>璧山</w:t>
      </w:r>
      <w:r>
        <w:rPr>
          <w:rFonts w:hint="eastAsia" w:eastAsia="方正小标宋_GBK"/>
          <w:sz w:val="44"/>
          <w:szCs w:val="32"/>
          <w:lang w:eastAsia="zh-CN"/>
        </w:rPr>
        <w:t>区</w:t>
      </w:r>
      <w:r>
        <w:rPr>
          <w:rFonts w:hint="eastAsia" w:eastAsia="方正小标宋_GBK"/>
          <w:sz w:val="44"/>
          <w:szCs w:val="32"/>
          <w:lang w:val="en-US" w:eastAsia="zh-CN"/>
        </w:rPr>
        <w:t>图书馆</w:t>
      </w:r>
    </w:p>
    <w:p>
      <w:pPr>
        <w:pStyle w:val="10"/>
        <w:spacing w:line="596" w:lineRule="exact"/>
        <w:ind w:left="359" w:leftChars="171" w:firstLine="1100" w:firstLineChars="250"/>
        <w:rPr>
          <w:rFonts w:eastAsia="方正小标宋_GBK"/>
          <w:sz w:val="44"/>
          <w:szCs w:val="32"/>
        </w:rPr>
      </w:pPr>
      <w:r>
        <w:rPr>
          <w:rFonts w:hint="eastAsia" w:eastAsia="方正小标宋_GBK"/>
          <w:sz w:val="44"/>
          <w:szCs w:val="32"/>
        </w:rPr>
        <w:t>2021</w:t>
      </w:r>
      <w:r>
        <w:rPr>
          <w:rFonts w:eastAsia="方正小标宋_GBK"/>
          <w:sz w:val="44"/>
          <w:szCs w:val="32"/>
        </w:rPr>
        <w:t>年</w:t>
      </w:r>
      <w:r>
        <w:rPr>
          <w:rFonts w:hint="eastAsia" w:eastAsia="方正小标宋_GBK"/>
          <w:sz w:val="44"/>
          <w:szCs w:val="32"/>
        </w:rPr>
        <w:t>度</w:t>
      </w:r>
      <w:r>
        <w:rPr>
          <w:rFonts w:eastAsia="方正小标宋_GBK"/>
          <w:sz w:val="44"/>
          <w:szCs w:val="32"/>
        </w:rPr>
        <w:t>整体支出绩效</w:t>
      </w:r>
      <w:r>
        <w:rPr>
          <w:rFonts w:hint="eastAsia" w:eastAsia="方正小标宋_GBK"/>
          <w:sz w:val="44"/>
          <w:szCs w:val="32"/>
        </w:rPr>
        <w:t>自评</w:t>
      </w:r>
      <w:r>
        <w:rPr>
          <w:rFonts w:eastAsia="方正小标宋_GBK"/>
          <w:sz w:val="44"/>
          <w:szCs w:val="32"/>
        </w:rPr>
        <w:t>报告</w:t>
      </w:r>
    </w:p>
    <w:p>
      <w:pPr>
        <w:pStyle w:val="10"/>
        <w:spacing w:line="596" w:lineRule="exact"/>
        <w:ind w:left="357" w:firstLine="640"/>
        <w:rPr>
          <w:rFonts w:eastAsia="方正仿宋_GBK"/>
          <w:sz w:val="32"/>
          <w:szCs w:val="32"/>
        </w:rPr>
      </w:pPr>
    </w:p>
    <w:p>
      <w:pPr>
        <w:spacing w:line="596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</w:t>
      </w:r>
      <w:r>
        <w:rPr>
          <w:rFonts w:hint="eastAsia" w:eastAsia="方正黑体_GBK"/>
          <w:sz w:val="32"/>
          <w:szCs w:val="32"/>
          <w:lang w:eastAsia="zh-CN"/>
        </w:rPr>
        <w:t>单位</w:t>
      </w:r>
      <w:r>
        <w:rPr>
          <w:rFonts w:eastAsia="方正黑体_GBK"/>
          <w:sz w:val="32"/>
          <w:szCs w:val="32"/>
        </w:rPr>
        <w:t>基本</w:t>
      </w:r>
      <w:r>
        <w:rPr>
          <w:rFonts w:hint="eastAsia" w:eastAsia="方正黑体_GBK"/>
          <w:sz w:val="32"/>
          <w:szCs w:val="32"/>
        </w:rPr>
        <w:t>情况</w:t>
      </w:r>
    </w:p>
    <w:p>
      <w:pPr>
        <w:spacing w:line="600" w:lineRule="exact"/>
        <w:ind w:firstLine="640" w:firstLineChars="200"/>
        <w:rPr>
          <w:rFonts w:hint="eastAsia" w:ascii="方正仿宋_GBK" w:hAnsi="仿宋_GB2312" w:eastAsia="方正仿宋_GBK" w:cs="仿宋_GB2312"/>
          <w:sz w:val="32"/>
        </w:rPr>
      </w:pPr>
      <w:r>
        <w:rPr>
          <w:rFonts w:hint="eastAsia" w:ascii="方正仿宋_GBK" w:hAnsi="仿宋_GB2312" w:eastAsia="方正仿宋_GBK" w:cs="仿宋_GB2312"/>
          <w:sz w:val="32"/>
        </w:rPr>
        <w:t>（一）职能职责</w:t>
      </w:r>
    </w:p>
    <w:p>
      <w:pPr>
        <w:spacing w:line="640" w:lineRule="exact"/>
        <w:ind w:firstLine="640" w:firstLineChars="200"/>
        <w:rPr>
          <w:rFonts w:hint="eastAsia" w:ascii="方正仿宋_GBK" w:hAnsi="仿宋_GB2312" w:eastAsia="方正仿宋_GBK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方正仿宋_GBK" w:hAnsi="仿宋_GB2312" w:eastAsia="方正仿宋_GBK" w:cs="仿宋_GB2312"/>
          <w:kern w:val="2"/>
          <w:sz w:val="32"/>
          <w:szCs w:val="22"/>
          <w:lang w:val="en-US" w:eastAsia="zh-CN" w:bidi="ar-SA"/>
        </w:rPr>
        <w:t>1、向公众免费开放，收集、整理、保存包括地方文献、数字资源在内的文献信息并提供查询、借阅及相关服务。</w:t>
      </w:r>
    </w:p>
    <w:p>
      <w:pPr>
        <w:spacing w:line="640" w:lineRule="exact"/>
        <w:ind w:firstLine="640" w:firstLineChars="200"/>
        <w:rPr>
          <w:rFonts w:hint="eastAsia" w:ascii="方正仿宋_GBK" w:hAnsi="仿宋_GB2312" w:eastAsia="方正仿宋_GBK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方正仿宋_GBK" w:hAnsi="仿宋_GB2312" w:eastAsia="方正仿宋_GBK" w:cs="仿宋_GB2312"/>
          <w:kern w:val="2"/>
          <w:sz w:val="32"/>
          <w:szCs w:val="22"/>
          <w:lang w:val="en-US" w:eastAsia="zh-CN" w:bidi="ar-SA"/>
        </w:rPr>
        <w:t>2、开展社会教育，普及科学文化知识，传递情报信息。</w:t>
      </w:r>
    </w:p>
    <w:p>
      <w:pPr>
        <w:spacing w:line="640" w:lineRule="exact"/>
        <w:ind w:firstLine="640" w:firstLineChars="200"/>
        <w:rPr>
          <w:rFonts w:hint="eastAsia" w:ascii="方正仿宋_GBK" w:hAnsi="仿宋_GB2312" w:eastAsia="方正仿宋_GBK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方正仿宋_GBK" w:hAnsi="仿宋_GB2312" w:eastAsia="方正仿宋_GBK" w:cs="仿宋_GB2312"/>
          <w:kern w:val="2"/>
          <w:sz w:val="32"/>
          <w:szCs w:val="22"/>
          <w:lang w:val="en-US" w:eastAsia="zh-CN" w:bidi="ar-SA"/>
        </w:rPr>
        <w:t>3、推动、引导、服务全民阅读工作，丰富人民群众文化生活。</w:t>
      </w:r>
    </w:p>
    <w:p>
      <w:pPr>
        <w:spacing w:line="640" w:lineRule="exact"/>
        <w:ind w:firstLine="640" w:firstLineChars="200"/>
        <w:rPr>
          <w:rFonts w:hint="default" w:ascii="方正仿宋_GBK" w:hAnsi="仿宋_GB2312" w:eastAsia="方正仿宋_GBK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方正仿宋_GBK" w:hAnsi="仿宋_GB2312" w:eastAsia="方正仿宋_GBK" w:cs="仿宋_GB2312"/>
          <w:kern w:val="2"/>
          <w:sz w:val="32"/>
          <w:szCs w:val="22"/>
          <w:lang w:val="en-US" w:eastAsia="zh-CN" w:bidi="ar-SA"/>
        </w:rPr>
        <w:t>4、对本地区其他类型的图书馆（室）进行业务辅导，发挥地区中心图书馆作用。</w:t>
      </w:r>
    </w:p>
    <w:p>
      <w:pPr>
        <w:spacing w:line="600" w:lineRule="exact"/>
        <w:ind w:firstLine="640" w:firstLineChars="200"/>
        <w:rPr>
          <w:rFonts w:hint="eastAsia" w:ascii="方正仿宋_GBK" w:hAnsi="仿宋_GB2312" w:eastAsia="方正仿宋_GBK" w:cs="仿宋_GB2312"/>
          <w:sz w:val="32"/>
        </w:rPr>
      </w:pPr>
      <w:r>
        <w:rPr>
          <w:rFonts w:hint="eastAsia" w:ascii="方正仿宋_GBK" w:hAnsi="仿宋_GB2312" w:eastAsia="方正仿宋_GBK" w:cs="仿宋_GB2312"/>
          <w:kern w:val="2"/>
          <w:sz w:val="32"/>
          <w:szCs w:val="22"/>
          <w:lang w:val="en-US" w:eastAsia="zh-CN" w:bidi="ar-SA"/>
        </w:rPr>
        <w:t>5、承办区委、区府及主管部门交办的其他事项。</w:t>
      </w:r>
    </w:p>
    <w:p>
      <w:pPr>
        <w:pStyle w:val="10"/>
        <w:tabs>
          <w:tab w:val="center" w:pos="4153"/>
          <w:tab w:val="left" w:pos="7275"/>
        </w:tabs>
        <w:spacing w:line="600" w:lineRule="exact"/>
        <w:ind w:left="640" w:firstLine="0" w:firstLineChars="0"/>
        <w:jc w:val="left"/>
        <w:rPr>
          <w:rFonts w:hint="eastAsia" w:ascii="方正仿宋_GBK" w:hAnsi="仿宋_GB2312" w:eastAsia="方正仿宋_GBK" w:cs="仿宋_GB2312"/>
          <w:sz w:val="32"/>
        </w:rPr>
      </w:pPr>
      <w:r>
        <w:rPr>
          <w:rFonts w:hint="eastAsia" w:ascii="方正仿宋_GBK" w:hAnsi="仿宋_GB2312" w:eastAsia="方正仿宋_GBK" w:cs="仿宋_GB2312"/>
          <w:sz w:val="32"/>
        </w:rPr>
        <w:t>（二）单位构成</w:t>
      </w:r>
    </w:p>
    <w:p>
      <w:pPr>
        <w:pStyle w:val="4"/>
        <w:widowControl/>
        <w:spacing w:beforeAutospacing="0" w:after="180" w:afterAutospacing="0" w:line="368" w:lineRule="atLeast"/>
        <w:ind w:firstLine="420"/>
        <w:jc w:val="both"/>
        <w:rPr>
          <w:rFonts w:hint="eastAsia" w:ascii="方正仿宋_GBK" w:hAnsi="仿宋_GB2312" w:eastAsia="方正仿宋_GBK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方正仿宋_GBK" w:hAnsi="仿宋_GB2312" w:eastAsia="方正仿宋_GBK" w:cs="仿宋_GB2312"/>
          <w:kern w:val="2"/>
          <w:sz w:val="32"/>
          <w:szCs w:val="22"/>
          <w:lang w:val="en-US" w:eastAsia="zh-CN" w:bidi="ar-SA"/>
        </w:rPr>
        <w:t xml:space="preserve">根据上述职责，重庆市璧山区图书馆编制人数10人，实有42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方正仿宋_GBK" w:hAnsi="仿宋_GB2312" w:eastAsia="方正仿宋_GBK" w:cs="仿宋_GB2312"/>
          <w:kern w:val="2"/>
          <w:sz w:val="32"/>
          <w:szCs w:val="22"/>
          <w:lang w:val="en-US" w:eastAsia="zh-CN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方正仿宋_GBK" w:hAnsi="仿宋_GB2312" w:eastAsia="方正仿宋_GBK" w:cs="仿宋_GB2312"/>
          <w:kern w:val="2"/>
          <w:sz w:val="32"/>
          <w:szCs w:val="22"/>
          <w:lang w:val="en-US" w:eastAsia="zh-CN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方正仿宋_GBK" w:hAnsi="仿宋_GB2312" w:eastAsia="方正仿宋_GBK" w:cs="仿宋_GB2312"/>
          <w:kern w:val="2"/>
          <w:sz w:val="32"/>
          <w:szCs w:val="22"/>
          <w:lang w:val="en-US" w:eastAsia="zh-CN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方正仿宋_GBK" w:hAnsi="仿宋_GB2312" w:eastAsia="方正仿宋_GBK" w:cs="仿宋_GB2312"/>
          <w:kern w:val="2"/>
          <w:sz w:val="32"/>
          <w:szCs w:val="22"/>
          <w:lang w:val="en-US" w:eastAsia="zh-CN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人（正编10人，临聘7人，劳务派遣25人</w:t>
      </w:r>
      <w:bookmarkStart w:id="0" w:name="_GoBack"/>
      <w:bookmarkEnd w:id="0"/>
      <w:r>
        <w:rPr>
          <w:rFonts w:hint="eastAsia" w:ascii="方正仿宋_GBK" w:hAnsi="仿宋_GB2312" w:eastAsia="方正仿宋_GBK" w:cs="仿宋_GB2312"/>
          <w:kern w:val="2"/>
          <w:sz w:val="32"/>
          <w:szCs w:val="22"/>
          <w:lang w:val="en-US" w:eastAsia="zh-CN" w:bidi="ar-SA"/>
        </w:rPr>
        <w:t>），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内设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个科室</w:t>
      </w:r>
      <w:r>
        <w:rPr>
          <w:rFonts w:hint="eastAsia" w:ascii="方正仿宋_GBK" w:hAnsi="仿宋_GB2312" w:eastAsia="方正仿宋_GBK" w:cs="仿宋_GB2312"/>
          <w:kern w:val="2"/>
          <w:sz w:val="32"/>
          <w:szCs w:val="22"/>
          <w:lang w:val="en-US" w:eastAsia="zh-CN" w:bidi="ar-SA"/>
        </w:rPr>
        <w:t>：办公室、财务室、活动辅导部、后勤部、流通部、采编室、网络部、参考咨询室、地方文献室。</w:t>
      </w:r>
    </w:p>
    <w:p>
      <w:pPr>
        <w:pStyle w:val="4"/>
        <w:widowControl/>
        <w:spacing w:beforeAutospacing="0" w:after="180" w:afterAutospacing="0" w:line="368" w:lineRule="atLeast"/>
        <w:ind w:firstLine="640" w:firstLineChars="200"/>
        <w:jc w:val="both"/>
        <w:rPr>
          <w:rFonts w:eastAsia="方正仿宋_GBK"/>
          <w:sz w:val="32"/>
          <w:szCs w:val="32"/>
        </w:rPr>
      </w:pPr>
      <w:r>
        <w:rPr>
          <w:rFonts w:hint="eastAsia" w:ascii="方正仿宋_GBK" w:hAnsi="仿宋_GB2312" w:eastAsia="方正仿宋_GBK" w:cs="仿宋_GB2312"/>
          <w:kern w:val="2"/>
          <w:sz w:val="32"/>
          <w:szCs w:val="22"/>
          <w:lang w:val="en-US" w:eastAsia="zh-CN" w:bidi="ar-SA"/>
        </w:rPr>
        <w:t>1、办公室。</w:t>
      </w:r>
      <w:r>
        <w:rPr>
          <w:rFonts w:eastAsia="方正仿宋_GBK"/>
          <w:sz w:val="32"/>
          <w:szCs w:val="32"/>
        </w:rPr>
        <w:t>处理日常事务，搞好部门之间的协调配合</w:t>
      </w:r>
      <w:r>
        <w:rPr>
          <w:rFonts w:hint="eastAsia" w:eastAsia="方正仿宋_GBK"/>
          <w:sz w:val="32"/>
          <w:szCs w:val="32"/>
          <w:lang w:eastAsia="zh-CN"/>
        </w:rPr>
        <w:t>；</w:t>
      </w:r>
      <w:r>
        <w:rPr>
          <w:rFonts w:eastAsia="方正仿宋_GBK"/>
          <w:sz w:val="32"/>
          <w:szCs w:val="32"/>
        </w:rPr>
        <w:t>负责上下级之间的沟通</w:t>
      </w:r>
      <w:r>
        <w:rPr>
          <w:rFonts w:hint="eastAsia" w:eastAsia="方正仿宋_GBK"/>
          <w:sz w:val="32"/>
          <w:szCs w:val="32"/>
          <w:lang w:eastAsia="zh-CN"/>
        </w:rPr>
        <w:t>；</w:t>
      </w:r>
      <w:r>
        <w:rPr>
          <w:rFonts w:eastAsia="方正仿宋_GBK"/>
          <w:sz w:val="32"/>
          <w:szCs w:val="32"/>
        </w:rPr>
        <w:t>负责本单位的人事、对外宣传</w:t>
      </w:r>
      <w:r>
        <w:rPr>
          <w:rFonts w:hint="eastAsia" w:eastAsia="方正仿宋_GBK"/>
          <w:sz w:val="32"/>
          <w:szCs w:val="32"/>
          <w:lang w:eastAsia="zh-CN"/>
        </w:rPr>
        <w:t>、</w:t>
      </w:r>
      <w:r>
        <w:rPr>
          <w:rFonts w:eastAsia="方正仿宋_GBK"/>
          <w:sz w:val="32"/>
          <w:szCs w:val="32"/>
        </w:rPr>
        <w:t>应急问题处理等工作；负责馆内外业务协调</w:t>
      </w:r>
      <w:r>
        <w:rPr>
          <w:rFonts w:hint="eastAsia" w:eastAsia="方正仿宋_GBK"/>
          <w:sz w:val="32"/>
          <w:szCs w:val="32"/>
          <w:lang w:eastAsia="zh-CN"/>
        </w:rPr>
        <w:t>；</w:t>
      </w:r>
      <w:r>
        <w:rPr>
          <w:rFonts w:eastAsia="方正仿宋_GBK"/>
          <w:sz w:val="32"/>
          <w:szCs w:val="32"/>
        </w:rPr>
        <w:t>履行全馆治安保卫、消防安全、内保工作</w:t>
      </w:r>
      <w:r>
        <w:rPr>
          <w:rFonts w:hint="eastAsia" w:eastAsia="方正仿宋_GBK"/>
          <w:sz w:val="32"/>
          <w:szCs w:val="32"/>
          <w:lang w:eastAsia="zh-CN"/>
        </w:rPr>
        <w:t>；</w:t>
      </w:r>
      <w:r>
        <w:rPr>
          <w:rFonts w:eastAsia="方正仿宋_GBK"/>
          <w:sz w:val="32"/>
          <w:szCs w:val="32"/>
        </w:rPr>
        <w:t>配合各部门完成办公用品、日常用品的采购。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/>
        </w:rPr>
      </w:pPr>
      <w:r>
        <w:rPr>
          <w:rFonts w:hint="eastAsia" w:ascii="方正仿宋_GBK" w:hAnsi="仿宋_GB2312" w:eastAsia="方正仿宋_GBK" w:cs="仿宋_GB2312"/>
          <w:kern w:val="2"/>
          <w:sz w:val="32"/>
          <w:szCs w:val="22"/>
          <w:lang w:val="en-US" w:eastAsia="zh-CN" w:bidi="ar-SA"/>
        </w:rPr>
        <w:t>2、财务室。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日常财务工作，编制财务计划、预决算，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及各种财务报表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建立会计文书档案，做好会计凭证、账簿装订保管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管理好固定资产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。</w:t>
      </w:r>
    </w:p>
    <w:p>
      <w:pPr>
        <w:pStyle w:val="4"/>
        <w:widowControl/>
        <w:spacing w:beforeAutospacing="0" w:after="180" w:afterAutospacing="0" w:line="368" w:lineRule="atLeast"/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仿宋_GB2312" w:eastAsia="方正仿宋_GBK" w:cs="仿宋_GB2312"/>
          <w:kern w:val="2"/>
          <w:sz w:val="32"/>
          <w:szCs w:val="22"/>
          <w:lang w:val="en-US" w:eastAsia="zh-CN" w:bidi="ar-SA"/>
        </w:rPr>
        <w:t>3、活动辅导部。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组织全民阅读推广活动的职责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策划、组织实施全馆全年阅读推广活动、公益性讲座、展览等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对基层进行业务辅导。</w:t>
      </w:r>
    </w:p>
    <w:p>
      <w:pPr>
        <w:numPr>
          <w:ilvl w:val="0"/>
          <w:numId w:val="0"/>
        </w:numPr>
        <w:spacing w:line="62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4、</w:t>
      </w:r>
      <w:r>
        <w:rPr>
          <w:rFonts w:hint="eastAsia" w:ascii="方正仿宋_GBK" w:hAnsi="仿宋_GB2312" w:eastAsia="方正仿宋_GBK" w:cs="仿宋_GB2312"/>
          <w:kern w:val="2"/>
          <w:sz w:val="32"/>
          <w:szCs w:val="22"/>
          <w:lang w:val="en-US" w:eastAsia="zh-CN" w:bidi="ar-SA"/>
        </w:rPr>
        <w:t>后勤部。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负责后勤保障、物业管理、新馆建设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及维护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等工作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负责全馆所有资产采购（图书资料除外），组织开展招投标、政府采购项目。</w:t>
      </w:r>
    </w:p>
    <w:p>
      <w:pPr>
        <w:numPr>
          <w:ilvl w:val="0"/>
          <w:numId w:val="0"/>
        </w:numPr>
        <w:spacing w:line="62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5、采编部。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参与图书采购，负责对到馆新书进行验收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承担各类文献采访与组织、书目数据库建设与维护等工作，承担我馆采编部的日常管理与服务工作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spacing w:line="62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6、流通部。负责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书刊外借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掌握借还书、入库、出库、馆藏查询，读者查询和图书统计等计算机管理工作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负责本部门有关业务统计，了解读者借阅动态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做好新书上架工作，并做好读者推荐新书工作。</w:t>
      </w:r>
    </w:p>
    <w:p>
      <w:pPr>
        <w:numPr>
          <w:ilvl w:val="0"/>
          <w:numId w:val="0"/>
        </w:numPr>
        <w:spacing w:line="620" w:lineRule="exact"/>
        <w:ind w:left="210" w:leftChars="0"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7、网络部。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履行网络与数字图书馆服务、阅读推广等职责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负责网络安全工作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负责计算机网络系统、图书馆应用系统、数据库系统等规划、建设与技术支持，负责各类终端设备的采购、管理与维护。</w:t>
      </w:r>
    </w:p>
    <w:p>
      <w:pPr>
        <w:numPr>
          <w:ilvl w:val="0"/>
          <w:numId w:val="0"/>
        </w:numPr>
        <w:spacing w:line="620" w:lineRule="exact"/>
        <w:ind w:left="210" w:leftChars="0"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8、参考咨询室。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开展面向社会的信息咨询、科技查新与参考服务，统筹全馆信息咨询服务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620" w:lineRule="exact"/>
        <w:ind w:left="210" w:leftChars="0"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9、地方文献室。履行地方文献与特藏文献收集、保存、服务等职责。</w:t>
      </w:r>
    </w:p>
    <w:p>
      <w:pPr>
        <w:numPr>
          <w:ilvl w:val="0"/>
          <w:numId w:val="0"/>
        </w:num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eastAsia="zh-CN"/>
        </w:rPr>
        <w:t>（三）</w:t>
      </w:r>
      <w:r>
        <w:rPr>
          <w:rFonts w:hint="eastAsia" w:eastAsia="方正仿宋_GBK"/>
          <w:sz w:val="32"/>
          <w:szCs w:val="32"/>
        </w:rPr>
        <w:t>预算及支出情况</w:t>
      </w:r>
      <w:r>
        <w:rPr>
          <w:rFonts w:eastAsia="方正仿宋_GBK"/>
          <w:sz w:val="32"/>
          <w:szCs w:val="32"/>
        </w:rPr>
        <w:t>。</w:t>
      </w:r>
    </w:p>
    <w:p>
      <w:pPr>
        <w:numPr>
          <w:ilvl w:val="0"/>
          <w:numId w:val="0"/>
        </w:numPr>
        <w:spacing w:line="596" w:lineRule="exact"/>
        <w:rPr>
          <w:rFonts w:hint="default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 xml:space="preserve">    2021年年初预算数7636400.64元，全年（调整）预算数7160875.66元，全年执行数7160875.66元。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黑体_GBK"/>
          <w:sz w:val="32"/>
          <w:szCs w:val="32"/>
        </w:rPr>
        <w:t>二、绩效评价</w:t>
      </w:r>
      <w:r>
        <w:rPr>
          <w:rFonts w:hint="eastAsia" w:eastAsia="方正黑体_GBK"/>
          <w:sz w:val="32"/>
          <w:szCs w:val="32"/>
        </w:rPr>
        <w:t>基本</w:t>
      </w:r>
      <w:r>
        <w:rPr>
          <w:rFonts w:eastAsia="方正黑体_GBK"/>
          <w:sz w:val="32"/>
          <w:szCs w:val="32"/>
        </w:rPr>
        <w:t>情况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（一）绩效评价目的</w:t>
      </w:r>
    </w:p>
    <w:p>
      <w:pPr>
        <w:spacing w:line="596" w:lineRule="exact"/>
        <w:ind w:firstLine="640" w:firstLineChars="200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绩效评价的目的在于促进部门高效履职。同时，及时总结经验，分析存在的问题，采取切实有效的措施进一步改进和加强财政支出项目管理，切实提高财政资金使用效率。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（二）绩效评价原则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绩效评价原则包括科学规范原则、公开公正原则、分级分类原则、绩效相关原则。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（三）绩效评价工作过程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单位开展了自评工作并成立了自评工作小组，小组成员分别根据项目如何实施、使用、指标库要求等对各个项目进行了评分。</w:t>
      </w:r>
    </w:p>
    <w:p>
      <w:pPr>
        <w:spacing w:line="596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三、</w:t>
      </w:r>
      <w:r>
        <w:rPr>
          <w:rFonts w:hint="eastAsia" w:eastAsia="方正黑体_GBK"/>
          <w:sz w:val="32"/>
          <w:szCs w:val="32"/>
        </w:rPr>
        <w:t>绩效</w:t>
      </w:r>
      <w:r>
        <w:rPr>
          <w:rFonts w:eastAsia="方正黑体_GBK"/>
          <w:sz w:val="32"/>
          <w:szCs w:val="32"/>
        </w:rPr>
        <w:t>评价情况及结论</w:t>
      </w:r>
    </w:p>
    <w:p>
      <w:pPr>
        <w:widowControl/>
        <w:spacing w:line="600" w:lineRule="atLeast"/>
        <w:ind w:firstLine="624"/>
        <w:jc w:val="left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我单位</w:t>
      </w:r>
      <w:r>
        <w:rPr>
          <w:rFonts w:hint="eastAsia" w:eastAsia="方正仿宋_GBK"/>
          <w:sz w:val="32"/>
          <w:szCs w:val="32"/>
          <w:lang w:val="en-US" w:eastAsia="zh-CN"/>
        </w:rPr>
        <w:t>2021年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能专款专项使用资金，使年初的预算能合理规范的用于专项业务上，达到了年初预算时的效益指标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eastAsia="方正仿宋_GBK"/>
          <w:sz w:val="32"/>
          <w:szCs w:val="32"/>
          <w:lang w:val="en-US" w:eastAsia="zh-CN"/>
        </w:rPr>
        <w:t>整体支出绩效自评98分，等级优。</w:t>
      </w:r>
    </w:p>
    <w:p>
      <w:pPr>
        <w:widowControl/>
        <w:spacing w:line="600" w:lineRule="atLeast"/>
        <w:ind w:firstLine="624"/>
        <w:jc w:val="left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年初预算数7636400.64元，全年（调整）预算数7160875.66元，全年执行数7160875.66元，执行率100%，具体绩效评价情况如下：</w:t>
      </w:r>
    </w:p>
    <w:p>
      <w:pPr>
        <w:numPr>
          <w:ilvl w:val="0"/>
          <w:numId w:val="0"/>
        </w:numPr>
        <w:spacing w:line="596" w:lineRule="exact"/>
        <w:ind w:firstLine="640" w:firstLineChars="200"/>
        <w:jc w:val="both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1.阅读推广活动</w:t>
      </w:r>
      <w:r>
        <w:rPr>
          <w:rFonts w:hint="eastAsia" w:eastAsia="方正仿宋_GBK"/>
          <w:sz w:val="32"/>
          <w:szCs w:val="32"/>
          <w:lang w:eastAsia="zh-CN"/>
        </w:rPr>
        <w:t>年度指标值</w:t>
      </w:r>
      <w:r>
        <w:rPr>
          <w:rFonts w:hint="eastAsia" w:eastAsia="方正仿宋_GBK"/>
          <w:sz w:val="32"/>
          <w:szCs w:val="32"/>
          <w:lang w:val="en-US" w:eastAsia="zh-CN"/>
        </w:rPr>
        <w:t>大于等于200场，全年完成值271场，指标得分10分；</w:t>
      </w:r>
    </w:p>
    <w:p>
      <w:pPr>
        <w:spacing w:line="596" w:lineRule="exact"/>
        <w:ind w:firstLine="640" w:firstLineChars="200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</w:rPr>
        <w:t>2.</w:t>
      </w:r>
      <w:r>
        <w:rPr>
          <w:rFonts w:hint="eastAsia" w:eastAsia="方正仿宋_GBK"/>
          <w:sz w:val="32"/>
          <w:szCs w:val="32"/>
          <w:lang w:val="en-US" w:eastAsia="zh-CN"/>
        </w:rPr>
        <w:t xml:space="preserve"> 全年免费对外开放时长</w:t>
      </w:r>
      <w:r>
        <w:rPr>
          <w:rFonts w:hint="eastAsia" w:eastAsia="方正仿宋_GBK"/>
          <w:sz w:val="32"/>
          <w:szCs w:val="32"/>
          <w:lang w:eastAsia="zh-CN"/>
        </w:rPr>
        <w:t>年度指标值</w:t>
      </w:r>
      <w:r>
        <w:rPr>
          <w:rFonts w:hint="eastAsia" w:eastAsia="方正仿宋_GBK"/>
          <w:sz w:val="32"/>
          <w:szCs w:val="32"/>
          <w:lang w:val="en-US" w:eastAsia="zh-CN"/>
        </w:rPr>
        <w:t>大于等于360天，全年完成值为342天，得分系数90%，指标得分9分，由于疫情影响，全馆闭馆了18天。</w:t>
      </w:r>
    </w:p>
    <w:p>
      <w:pPr>
        <w:spacing w:line="596" w:lineRule="exact"/>
        <w:ind w:firstLine="640" w:firstLineChars="200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</w:rPr>
        <w:t>3.</w:t>
      </w:r>
      <w:r>
        <w:rPr>
          <w:rFonts w:hint="eastAsia" w:eastAsia="方正仿宋_GBK"/>
          <w:sz w:val="32"/>
          <w:szCs w:val="32"/>
          <w:lang w:val="en-US" w:eastAsia="zh-CN"/>
        </w:rPr>
        <w:t>新书期刊商家量</w:t>
      </w:r>
      <w:r>
        <w:rPr>
          <w:rFonts w:hint="eastAsia" w:eastAsia="方正仿宋_GBK"/>
          <w:sz w:val="32"/>
          <w:szCs w:val="32"/>
          <w:lang w:eastAsia="zh-CN"/>
        </w:rPr>
        <w:t>年度指标值</w:t>
      </w:r>
      <w:r>
        <w:rPr>
          <w:rFonts w:hint="eastAsia" w:eastAsia="方正仿宋_GBK"/>
          <w:sz w:val="32"/>
          <w:szCs w:val="32"/>
          <w:lang w:val="en-US" w:eastAsia="zh-CN"/>
        </w:rPr>
        <w:t>大于等于25000册，全年完成值28308册，指标得分10分。</w:t>
      </w:r>
    </w:p>
    <w:p>
      <w:pPr>
        <w:spacing w:line="596" w:lineRule="exact"/>
        <w:ind w:firstLine="640" w:firstLineChars="200"/>
        <w:rPr>
          <w:rFonts w:hint="default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</w:rPr>
        <w:t>4.</w:t>
      </w:r>
      <w:r>
        <w:rPr>
          <w:rFonts w:hint="eastAsia" w:eastAsia="方正仿宋_GBK"/>
          <w:sz w:val="32"/>
          <w:szCs w:val="32"/>
          <w:lang w:val="en-US" w:eastAsia="zh-CN"/>
        </w:rPr>
        <w:t>读者满意度年度指标值为95%，全年完成值为92%，得分系数为90%，指标得分9分，由于是公共文化服务需要不断提高去满足读者日益增长的文化需求。</w:t>
      </w:r>
    </w:p>
    <w:p>
      <w:pPr>
        <w:spacing w:line="596" w:lineRule="exact"/>
        <w:ind w:firstLine="640" w:firstLineChars="200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</w:rPr>
        <w:t>5.</w:t>
      </w:r>
      <w:r>
        <w:rPr>
          <w:rFonts w:hint="eastAsia" w:eastAsia="方正仿宋_GBK"/>
          <w:sz w:val="32"/>
          <w:szCs w:val="32"/>
          <w:lang w:val="en-US" w:eastAsia="zh-CN"/>
        </w:rPr>
        <w:t>年到馆人次数</w:t>
      </w:r>
      <w:r>
        <w:rPr>
          <w:rFonts w:hint="eastAsia" w:eastAsia="方正仿宋_GBK"/>
          <w:sz w:val="32"/>
          <w:szCs w:val="32"/>
          <w:lang w:eastAsia="zh-CN"/>
        </w:rPr>
        <w:t>年度指标值</w:t>
      </w:r>
      <w:r>
        <w:rPr>
          <w:rFonts w:hint="eastAsia" w:eastAsia="方正仿宋_GBK"/>
          <w:sz w:val="32"/>
          <w:szCs w:val="32"/>
          <w:lang w:val="en-US" w:eastAsia="zh-CN"/>
        </w:rPr>
        <w:t>400000人次，全年完成值445392人次，实现100%全覆盖，指标得分10分。</w:t>
      </w:r>
    </w:p>
    <w:p>
      <w:pPr>
        <w:spacing w:line="596" w:lineRule="exact"/>
        <w:ind w:firstLine="640" w:firstLineChars="200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6</w:t>
      </w:r>
      <w:r>
        <w:rPr>
          <w:rFonts w:hint="eastAsia" w:eastAsia="方正仿宋_GBK"/>
          <w:sz w:val="32"/>
          <w:szCs w:val="32"/>
        </w:rPr>
        <w:t>.</w:t>
      </w:r>
      <w:r>
        <w:rPr>
          <w:rFonts w:hint="eastAsia" w:eastAsia="方正仿宋_GBK"/>
          <w:sz w:val="32"/>
          <w:szCs w:val="32"/>
          <w:lang w:val="en-US" w:eastAsia="zh-CN"/>
        </w:rPr>
        <w:t>建设分馆、流通点年度指标值为7个，全年完成值为17个，完成100%覆盖，指标得分为10分。</w:t>
      </w:r>
    </w:p>
    <w:p>
      <w:pPr>
        <w:spacing w:line="596" w:lineRule="exact"/>
        <w:ind w:firstLine="640" w:firstLineChars="200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7</w:t>
      </w:r>
      <w:r>
        <w:rPr>
          <w:rFonts w:hint="eastAsia" w:eastAsia="方正仿宋_GBK"/>
          <w:sz w:val="32"/>
          <w:szCs w:val="32"/>
        </w:rPr>
        <w:t>.</w:t>
      </w:r>
      <w:r>
        <w:rPr>
          <w:rFonts w:hint="eastAsia" w:eastAsia="方正仿宋_GBK"/>
          <w:sz w:val="32"/>
          <w:szCs w:val="32"/>
          <w:lang w:val="en-US" w:eastAsia="zh-CN"/>
        </w:rPr>
        <w:t>预决算公开率年度指标值为100%，全年完成值为100%，完成100%覆盖，指标得分为10分。</w:t>
      </w:r>
    </w:p>
    <w:p>
      <w:pPr>
        <w:spacing w:line="596" w:lineRule="exact"/>
        <w:ind w:firstLine="640" w:firstLineChars="200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8</w:t>
      </w:r>
      <w:r>
        <w:rPr>
          <w:rFonts w:hint="eastAsia" w:eastAsia="方正仿宋_GBK"/>
          <w:sz w:val="32"/>
          <w:szCs w:val="32"/>
        </w:rPr>
        <w:t>.</w:t>
      </w:r>
      <w:r>
        <w:rPr>
          <w:rFonts w:hint="eastAsia" w:eastAsia="方正仿宋_GBK"/>
          <w:sz w:val="32"/>
          <w:szCs w:val="32"/>
          <w:lang w:val="en-US" w:eastAsia="zh-CN"/>
        </w:rPr>
        <w:t>数字资源浏览量</w:t>
      </w:r>
      <w:r>
        <w:rPr>
          <w:rFonts w:hint="eastAsia" w:eastAsia="方正仿宋_GBK"/>
          <w:sz w:val="32"/>
          <w:szCs w:val="32"/>
          <w:lang w:eastAsia="zh-CN"/>
        </w:rPr>
        <w:t>度指标值</w:t>
      </w:r>
      <w:r>
        <w:rPr>
          <w:rFonts w:hint="eastAsia" w:eastAsia="方正仿宋_GBK"/>
          <w:sz w:val="32"/>
          <w:szCs w:val="32"/>
          <w:lang w:val="en-US" w:eastAsia="zh-CN"/>
        </w:rPr>
        <w:t>大于等于110万人次，全年完成值130万人次，得分系数为100%，指标得分10分。</w:t>
      </w:r>
    </w:p>
    <w:p>
      <w:pPr>
        <w:spacing w:line="596" w:lineRule="exact"/>
        <w:ind w:firstLine="640" w:firstLineChars="200"/>
        <w:rPr>
          <w:rFonts w:hint="default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9</w:t>
      </w:r>
      <w:r>
        <w:rPr>
          <w:rFonts w:hint="eastAsia" w:eastAsia="方正仿宋_GBK"/>
          <w:sz w:val="32"/>
          <w:szCs w:val="32"/>
        </w:rPr>
        <w:t>.</w:t>
      </w:r>
      <w:r>
        <w:rPr>
          <w:rFonts w:hint="eastAsia" w:eastAsia="方正仿宋_GBK"/>
          <w:sz w:val="32"/>
          <w:szCs w:val="32"/>
          <w:lang w:val="en-US" w:eastAsia="zh-CN"/>
        </w:rPr>
        <w:t>文献外借册次</w:t>
      </w:r>
      <w:r>
        <w:rPr>
          <w:rFonts w:hint="eastAsia" w:eastAsia="方正仿宋_GBK"/>
          <w:sz w:val="32"/>
          <w:szCs w:val="32"/>
          <w:lang w:eastAsia="zh-CN"/>
        </w:rPr>
        <w:t>度指标值</w:t>
      </w:r>
      <w:r>
        <w:rPr>
          <w:rFonts w:hint="eastAsia" w:eastAsia="方正仿宋_GBK"/>
          <w:sz w:val="32"/>
          <w:szCs w:val="32"/>
          <w:lang w:val="en-US" w:eastAsia="zh-CN"/>
        </w:rPr>
        <w:t>大于等于100000册次，全年完成值125821册次，得分系数为100%，指标得分10分。</w:t>
      </w:r>
    </w:p>
    <w:p>
      <w:pPr>
        <w:spacing w:line="596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hint="eastAsia" w:eastAsia="方正黑体_GBK"/>
          <w:sz w:val="32"/>
          <w:szCs w:val="32"/>
        </w:rPr>
        <w:t>四</w:t>
      </w:r>
      <w:r>
        <w:rPr>
          <w:rFonts w:eastAsia="方正黑体_GBK"/>
          <w:sz w:val="32"/>
          <w:szCs w:val="32"/>
        </w:rPr>
        <w:t>、主要经验及做法</w:t>
      </w:r>
    </w:p>
    <w:p>
      <w:pPr>
        <w:spacing w:line="596" w:lineRule="exact"/>
        <w:ind w:firstLine="640" w:firstLineChars="200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</w:rPr>
        <w:t>1.</w:t>
      </w:r>
      <w:r>
        <w:rPr>
          <w:rFonts w:hint="eastAsia" w:eastAsia="方正仿宋_GBK"/>
          <w:sz w:val="32"/>
          <w:szCs w:val="32"/>
          <w:lang w:eastAsia="zh-CN"/>
        </w:rPr>
        <w:t>绩效管理制度建设日趋完善，资金使用</w:t>
      </w:r>
      <w:r>
        <w:rPr>
          <w:rFonts w:hint="eastAsia" w:eastAsia="方正仿宋_GBK"/>
          <w:sz w:val="32"/>
          <w:szCs w:val="32"/>
          <w:lang w:val="en-US" w:eastAsia="zh-CN"/>
        </w:rPr>
        <w:t>更加精细化、科学化管理，强化了预算支出的责任和效率，提高财政资金使用效益。</w:t>
      </w:r>
    </w:p>
    <w:p>
      <w:pPr>
        <w:spacing w:line="596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hint="eastAsia" w:eastAsia="方正仿宋_GBK"/>
          <w:sz w:val="32"/>
          <w:szCs w:val="32"/>
          <w:lang w:val="en-US" w:eastAsia="zh-CN"/>
        </w:rPr>
        <w:t>2.我单位对</w:t>
      </w:r>
      <w:r>
        <w:rPr>
          <w:rFonts w:hint="eastAsia" w:eastAsia="方正仿宋_GBK"/>
          <w:sz w:val="32"/>
          <w:szCs w:val="32"/>
          <w:lang w:eastAsia="zh-CN"/>
        </w:rPr>
        <w:t>预算绩效进行跟踪监控。开展绩效监控工作，是推进预算绩效管理工作的重要一环，也能促进高效、节约使用财政资金。</w:t>
      </w:r>
    </w:p>
    <w:p>
      <w:pPr>
        <w:spacing w:line="596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hint="eastAsia" w:eastAsia="方正黑体_GBK"/>
          <w:sz w:val="32"/>
          <w:szCs w:val="32"/>
        </w:rPr>
        <w:t>五、</w:t>
      </w:r>
      <w:r>
        <w:rPr>
          <w:rFonts w:eastAsia="方正黑体_GBK"/>
          <w:sz w:val="32"/>
          <w:szCs w:val="32"/>
        </w:rPr>
        <w:t>存在的问题和建议</w:t>
      </w:r>
    </w:p>
    <w:p>
      <w:pPr>
        <w:widowControl/>
        <w:spacing w:line="570" w:lineRule="atLeas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1.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我单位属于面向社会提供文化服务的公共场所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服务时间长，服务面积大，服务对象多，且容易受到一些外在不确定因素的影响，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造成项目实施过程中出现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年度完成值出现偏差的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情况。</w:t>
      </w:r>
    </w:p>
    <w:p>
      <w:pPr>
        <w:widowControl/>
        <w:shd w:val="clear" w:color="auto" w:fill="FFFFFF"/>
        <w:spacing w:line="600" w:lineRule="atLeast"/>
        <w:ind w:firstLine="616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 对项目资金开支分类需要进一步科学化、规范化。预算管理、绩效管理、资金管理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需进一步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加强。</w:t>
      </w:r>
    </w:p>
    <w:p>
      <w:pPr>
        <w:widowControl/>
        <w:shd w:val="clear" w:color="auto" w:fill="FFFFFF"/>
        <w:spacing w:line="600" w:lineRule="atLeast"/>
        <w:ind w:firstLine="616"/>
        <w:rPr>
          <w:rFonts w:hint="default" w:eastAsia="方正仿宋_GBK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.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人员的专业化层次需进一步提升，业务能力需进一步强化。</w:t>
      </w:r>
    </w:p>
    <w:sectPr>
      <w:pgSz w:w="11906" w:h="16838"/>
      <w:pgMar w:top="1588" w:right="1474" w:bottom="158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65"/>
    <w:rsid w:val="00043A15"/>
    <w:rsid w:val="000575E2"/>
    <w:rsid w:val="00063B15"/>
    <w:rsid w:val="0009607E"/>
    <w:rsid w:val="000B5DB9"/>
    <w:rsid w:val="000C0972"/>
    <w:rsid w:val="00171AB3"/>
    <w:rsid w:val="001C3D64"/>
    <w:rsid w:val="001C641A"/>
    <w:rsid w:val="001C6822"/>
    <w:rsid w:val="001E256D"/>
    <w:rsid w:val="001E2D5B"/>
    <w:rsid w:val="00247BB1"/>
    <w:rsid w:val="002571F7"/>
    <w:rsid w:val="002641A6"/>
    <w:rsid w:val="002834C5"/>
    <w:rsid w:val="00293914"/>
    <w:rsid w:val="002C141E"/>
    <w:rsid w:val="002F6627"/>
    <w:rsid w:val="00304656"/>
    <w:rsid w:val="00333D24"/>
    <w:rsid w:val="003532F1"/>
    <w:rsid w:val="00357647"/>
    <w:rsid w:val="00365C0E"/>
    <w:rsid w:val="00381982"/>
    <w:rsid w:val="00381F5B"/>
    <w:rsid w:val="00384864"/>
    <w:rsid w:val="003B01B9"/>
    <w:rsid w:val="003E4915"/>
    <w:rsid w:val="003E75C4"/>
    <w:rsid w:val="00401B11"/>
    <w:rsid w:val="00422429"/>
    <w:rsid w:val="0043034C"/>
    <w:rsid w:val="00443E03"/>
    <w:rsid w:val="00487348"/>
    <w:rsid w:val="00497B55"/>
    <w:rsid w:val="004C051C"/>
    <w:rsid w:val="00516F77"/>
    <w:rsid w:val="00547BAD"/>
    <w:rsid w:val="00550210"/>
    <w:rsid w:val="005516E1"/>
    <w:rsid w:val="00563118"/>
    <w:rsid w:val="005A221A"/>
    <w:rsid w:val="005B5ED1"/>
    <w:rsid w:val="00606BA5"/>
    <w:rsid w:val="006417E5"/>
    <w:rsid w:val="0064309B"/>
    <w:rsid w:val="00671BB5"/>
    <w:rsid w:val="006772C6"/>
    <w:rsid w:val="006833F1"/>
    <w:rsid w:val="006C7720"/>
    <w:rsid w:val="006C793C"/>
    <w:rsid w:val="006D100A"/>
    <w:rsid w:val="006E6E29"/>
    <w:rsid w:val="00704B56"/>
    <w:rsid w:val="00725E01"/>
    <w:rsid w:val="00732DA5"/>
    <w:rsid w:val="00770339"/>
    <w:rsid w:val="0077453E"/>
    <w:rsid w:val="007B27A0"/>
    <w:rsid w:val="007C2693"/>
    <w:rsid w:val="007D04AB"/>
    <w:rsid w:val="007D7B0E"/>
    <w:rsid w:val="007E54DF"/>
    <w:rsid w:val="00806211"/>
    <w:rsid w:val="00806865"/>
    <w:rsid w:val="0081273A"/>
    <w:rsid w:val="0082343D"/>
    <w:rsid w:val="00831BF0"/>
    <w:rsid w:val="00837D1D"/>
    <w:rsid w:val="00844EE6"/>
    <w:rsid w:val="00871B89"/>
    <w:rsid w:val="00880010"/>
    <w:rsid w:val="008A7625"/>
    <w:rsid w:val="008D02AF"/>
    <w:rsid w:val="008D25A0"/>
    <w:rsid w:val="009108DF"/>
    <w:rsid w:val="00974291"/>
    <w:rsid w:val="009A23DE"/>
    <w:rsid w:val="00A1196F"/>
    <w:rsid w:val="00A27343"/>
    <w:rsid w:val="00A3725D"/>
    <w:rsid w:val="00A45BE4"/>
    <w:rsid w:val="00AD0DAD"/>
    <w:rsid w:val="00AF31E0"/>
    <w:rsid w:val="00B07031"/>
    <w:rsid w:val="00B17BC3"/>
    <w:rsid w:val="00B34D05"/>
    <w:rsid w:val="00B85927"/>
    <w:rsid w:val="00BC3295"/>
    <w:rsid w:val="00BD1848"/>
    <w:rsid w:val="00BF6FF2"/>
    <w:rsid w:val="00C31CE4"/>
    <w:rsid w:val="00C77086"/>
    <w:rsid w:val="00C858DD"/>
    <w:rsid w:val="00CD33CE"/>
    <w:rsid w:val="00CF26C3"/>
    <w:rsid w:val="00D610B4"/>
    <w:rsid w:val="00D86135"/>
    <w:rsid w:val="00E05A32"/>
    <w:rsid w:val="00E225F8"/>
    <w:rsid w:val="00E25A0F"/>
    <w:rsid w:val="00E42BE7"/>
    <w:rsid w:val="00E55405"/>
    <w:rsid w:val="00E72086"/>
    <w:rsid w:val="00E91393"/>
    <w:rsid w:val="00EB0A75"/>
    <w:rsid w:val="00EF2A45"/>
    <w:rsid w:val="00F70C2E"/>
    <w:rsid w:val="00F9262E"/>
    <w:rsid w:val="00F93438"/>
    <w:rsid w:val="00FA41F0"/>
    <w:rsid w:val="00FD0041"/>
    <w:rsid w:val="00FE38F2"/>
    <w:rsid w:val="026B4191"/>
    <w:rsid w:val="029A0868"/>
    <w:rsid w:val="0438160E"/>
    <w:rsid w:val="050D41AA"/>
    <w:rsid w:val="0FDD3451"/>
    <w:rsid w:val="13561AD0"/>
    <w:rsid w:val="14A070D9"/>
    <w:rsid w:val="17E51E47"/>
    <w:rsid w:val="1F722F8C"/>
    <w:rsid w:val="21121C4D"/>
    <w:rsid w:val="22E70030"/>
    <w:rsid w:val="22F17100"/>
    <w:rsid w:val="25152899"/>
    <w:rsid w:val="269B185D"/>
    <w:rsid w:val="273C4CD5"/>
    <w:rsid w:val="28697270"/>
    <w:rsid w:val="28B13905"/>
    <w:rsid w:val="29AA0009"/>
    <w:rsid w:val="2C3F073F"/>
    <w:rsid w:val="2DE47175"/>
    <w:rsid w:val="2EA63495"/>
    <w:rsid w:val="2EE4515F"/>
    <w:rsid w:val="42CF2B62"/>
    <w:rsid w:val="4336370C"/>
    <w:rsid w:val="491C449D"/>
    <w:rsid w:val="496C7699"/>
    <w:rsid w:val="49EC2753"/>
    <w:rsid w:val="4AB408FD"/>
    <w:rsid w:val="4DD34026"/>
    <w:rsid w:val="56E32B00"/>
    <w:rsid w:val="58350A83"/>
    <w:rsid w:val="595E728C"/>
    <w:rsid w:val="59EC76FE"/>
    <w:rsid w:val="5B445318"/>
    <w:rsid w:val="6044002C"/>
    <w:rsid w:val="61C2145C"/>
    <w:rsid w:val="68BC5EB7"/>
    <w:rsid w:val="6F856747"/>
    <w:rsid w:val="77A32441"/>
    <w:rsid w:val="79155626"/>
    <w:rsid w:val="7B4B012D"/>
    <w:rsid w:val="7E9E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No Spacing"/>
    <w:qFormat/>
    <w:uiPriority w:val="99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8">
    <w:name w:val="页眉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1950</Words>
  <Characters>2111</Characters>
  <Lines>1</Lines>
  <Paragraphs>1</Paragraphs>
  <TotalTime>20</TotalTime>
  <ScaleCrop>false</ScaleCrop>
  <LinksUpToDate>false</LinksUpToDate>
  <CharactersWithSpaces>21864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2020-04-20T08:58:00Z</dcterms:created>
  <dc:creator>Administrator</dc:creator>
  <cp:lastModifiedBy>admin</cp:lastModifiedBy>
  <cp:lastPrinted>2022-03-18T07:59:00Z</cp:lastPrinted>
  <dcterms:modified xsi:type="dcterms:W3CDTF">2022-03-25T01:47:45Z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89B34D16EEC0491983C165483331D2D6</vt:lpwstr>
  </property>
</Properties>
</file>