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D64" w:rsidRPr="001C3D64" w:rsidRDefault="001C3D64" w:rsidP="001C3D64">
      <w:pPr>
        <w:spacing w:line="596" w:lineRule="exact"/>
        <w:jc w:val="left"/>
        <w:rPr>
          <w:rFonts w:ascii="方正仿宋_GBK" w:eastAsia="方正仿宋_GBK"/>
          <w:sz w:val="32"/>
          <w:szCs w:val="32"/>
        </w:rPr>
      </w:pPr>
      <w:r w:rsidRPr="001C3D64">
        <w:rPr>
          <w:rFonts w:ascii="方正仿宋_GBK" w:eastAsia="方正仿宋_GBK" w:hint="eastAsia"/>
          <w:sz w:val="32"/>
          <w:szCs w:val="32"/>
        </w:rPr>
        <w:t>附件</w:t>
      </w:r>
      <w:r w:rsidR="00516F77">
        <w:rPr>
          <w:rFonts w:ascii="方正仿宋_GBK" w:eastAsia="方正仿宋_GBK" w:hint="eastAsia"/>
          <w:sz w:val="32"/>
          <w:szCs w:val="32"/>
        </w:rPr>
        <w:t>4</w:t>
      </w:r>
    </w:p>
    <w:p w:rsidR="00BC3295" w:rsidRPr="009A23DE" w:rsidRDefault="004F606C" w:rsidP="006C7720">
      <w:pPr>
        <w:spacing w:line="596" w:lineRule="exact"/>
        <w:jc w:val="center"/>
        <w:rPr>
          <w:rFonts w:eastAsia="方正小标宋_GBK"/>
          <w:sz w:val="44"/>
          <w:szCs w:val="32"/>
        </w:rPr>
      </w:pPr>
      <w:r>
        <w:rPr>
          <w:rFonts w:eastAsia="方正小标宋_GBK" w:hint="eastAsia"/>
          <w:sz w:val="44"/>
          <w:szCs w:val="32"/>
        </w:rPr>
        <w:t>重庆市</w:t>
      </w:r>
      <w:proofErr w:type="gramStart"/>
      <w:r w:rsidR="00A1196F">
        <w:rPr>
          <w:rFonts w:eastAsia="方正小标宋_GBK" w:hint="eastAsia"/>
          <w:sz w:val="44"/>
          <w:szCs w:val="32"/>
        </w:rPr>
        <w:t>璧</w:t>
      </w:r>
      <w:proofErr w:type="gramEnd"/>
      <w:r w:rsidR="00A1196F">
        <w:rPr>
          <w:rFonts w:eastAsia="方正小标宋_GBK" w:hint="eastAsia"/>
          <w:sz w:val="44"/>
          <w:szCs w:val="32"/>
        </w:rPr>
        <w:t>山</w:t>
      </w:r>
      <w:r w:rsidR="009A23DE" w:rsidRPr="009A23DE">
        <w:rPr>
          <w:rFonts w:eastAsia="方正小标宋_GBK"/>
          <w:sz w:val="44"/>
          <w:szCs w:val="32"/>
        </w:rPr>
        <w:t>区</w:t>
      </w:r>
      <w:r w:rsidR="005010BA">
        <w:rPr>
          <w:rFonts w:eastAsia="方正小标宋_GBK" w:hint="eastAsia"/>
          <w:sz w:val="44"/>
          <w:szCs w:val="32"/>
        </w:rPr>
        <w:t>大路小学校</w:t>
      </w:r>
    </w:p>
    <w:p w:rsidR="009A23DE" w:rsidRDefault="00A1196F" w:rsidP="00E05A32">
      <w:pPr>
        <w:pStyle w:val="a6"/>
        <w:spacing w:line="596" w:lineRule="exact"/>
        <w:ind w:leftChars="171" w:left="359" w:firstLineChars="250" w:firstLine="1100"/>
        <w:rPr>
          <w:rFonts w:eastAsia="方正小标宋_GBK"/>
          <w:sz w:val="44"/>
          <w:szCs w:val="32"/>
        </w:rPr>
      </w:pPr>
      <w:r>
        <w:rPr>
          <w:rFonts w:eastAsia="方正小标宋_GBK" w:hint="eastAsia"/>
          <w:sz w:val="44"/>
          <w:szCs w:val="32"/>
        </w:rPr>
        <w:t>202</w:t>
      </w:r>
      <w:r w:rsidR="00384864">
        <w:rPr>
          <w:rFonts w:eastAsia="方正小标宋_GBK" w:hint="eastAsia"/>
          <w:sz w:val="44"/>
          <w:szCs w:val="32"/>
        </w:rPr>
        <w:t>1</w:t>
      </w:r>
      <w:r w:rsidR="009A23DE" w:rsidRPr="0064309B">
        <w:rPr>
          <w:rFonts w:eastAsia="方正小标宋_GBK"/>
          <w:sz w:val="44"/>
          <w:szCs w:val="32"/>
        </w:rPr>
        <w:t>年</w:t>
      </w:r>
      <w:r w:rsidR="00704B56">
        <w:rPr>
          <w:rFonts w:eastAsia="方正小标宋_GBK" w:hint="eastAsia"/>
          <w:sz w:val="44"/>
          <w:szCs w:val="32"/>
        </w:rPr>
        <w:t>度</w:t>
      </w:r>
      <w:r w:rsidR="00806865" w:rsidRPr="0064309B">
        <w:rPr>
          <w:rFonts w:eastAsia="方正小标宋_GBK"/>
          <w:sz w:val="44"/>
          <w:szCs w:val="32"/>
        </w:rPr>
        <w:t>整体支出绩效</w:t>
      </w:r>
      <w:r w:rsidR="003532F1">
        <w:rPr>
          <w:rFonts w:eastAsia="方正小标宋_GBK" w:hint="eastAsia"/>
          <w:sz w:val="44"/>
          <w:szCs w:val="32"/>
        </w:rPr>
        <w:t>自评</w:t>
      </w:r>
      <w:r w:rsidR="00806865" w:rsidRPr="0064309B">
        <w:rPr>
          <w:rFonts w:eastAsia="方正小标宋_GBK"/>
          <w:sz w:val="44"/>
          <w:szCs w:val="32"/>
        </w:rPr>
        <w:t>报告</w:t>
      </w:r>
    </w:p>
    <w:p w:rsidR="00366B42" w:rsidRPr="0064309B" w:rsidRDefault="00366B42" w:rsidP="00E05A32">
      <w:pPr>
        <w:pStyle w:val="a6"/>
        <w:spacing w:line="596" w:lineRule="exact"/>
        <w:ind w:leftChars="171" w:left="359" w:firstLineChars="250" w:firstLine="1100"/>
        <w:rPr>
          <w:rFonts w:eastAsia="方正小标宋_GBK"/>
          <w:sz w:val="44"/>
          <w:szCs w:val="32"/>
        </w:rPr>
      </w:pPr>
    </w:p>
    <w:p w:rsidR="00806865" w:rsidRPr="00BC3295" w:rsidRDefault="00806865" w:rsidP="00E05A32">
      <w:pPr>
        <w:spacing w:line="596" w:lineRule="exact"/>
        <w:ind w:firstLineChars="200" w:firstLine="640"/>
        <w:rPr>
          <w:rFonts w:eastAsia="方正黑体_GBK"/>
          <w:sz w:val="32"/>
          <w:szCs w:val="32"/>
        </w:rPr>
      </w:pPr>
      <w:r w:rsidRPr="00BC3295">
        <w:rPr>
          <w:rFonts w:eastAsia="方正黑体_GBK"/>
          <w:sz w:val="32"/>
          <w:szCs w:val="32"/>
        </w:rPr>
        <w:t>一、基本</w:t>
      </w:r>
      <w:r w:rsidR="002571F7">
        <w:rPr>
          <w:rFonts w:eastAsia="方正黑体_GBK" w:hint="eastAsia"/>
          <w:sz w:val="32"/>
          <w:szCs w:val="32"/>
        </w:rPr>
        <w:t>情况</w:t>
      </w:r>
    </w:p>
    <w:p w:rsidR="005010BA" w:rsidRPr="005010BA" w:rsidRDefault="00806865" w:rsidP="005010BA">
      <w:pPr>
        <w:pStyle w:val="a6"/>
        <w:tabs>
          <w:tab w:val="center" w:pos="4153"/>
          <w:tab w:val="left" w:pos="7275"/>
        </w:tabs>
        <w:spacing w:line="600" w:lineRule="exact"/>
        <w:ind w:leftChars="305" w:left="640" w:firstLine="640"/>
        <w:jc w:val="left"/>
        <w:rPr>
          <w:rFonts w:ascii="黑体" w:eastAsia="黑体" w:hAnsi="黑体" w:cs="仿宋_GB2312"/>
          <w:sz w:val="32"/>
          <w:szCs w:val="22"/>
        </w:rPr>
      </w:pPr>
      <w:r w:rsidRPr="000B5DB9">
        <w:rPr>
          <w:rFonts w:eastAsia="方正仿宋_GBK"/>
          <w:sz w:val="32"/>
          <w:szCs w:val="32"/>
        </w:rPr>
        <w:t>（一）</w:t>
      </w:r>
      <w:r w:rsidR="00357647">
        <w:rPr>
          <w:rFonts w:eastAsia="方正仿宋_GBK" w:hint="eastAsia"/>
          <w:sz w:val="32"/>
          <w:szCs w:val="32"/>
        </w:rPr>
        <w:t>部门</w:t>
      </w:r>
      <w:r w:rsidR="00C31CE4">
        <w:rPr>
          <w:rFonts w:eastAsia="方正仿宋_GBK" w:hint="eastAsia"/>
          <w:sz w:val="32"/>
          <w:szCs w:val="32"/>
        </w:rPr>
        <w:t>（单位）</w:t>
      </w:r>
      <w:r w:rsidR="002571F7">
        <w:rPr>
          <w:rFonts w:eastAsia="方正仿宋_GBK" w:hint="eastAsia"/>
          <w:sz w:val="32"/>
          <w:szCs w:val="32"/>
        </w:rPr>
        <w:t>基本情况</w:t>
      </w:r>
      <w:r w:rsidRPr="000B5DB9">
        <w:rPr>
          <w:rFonts w:eastAsia="方正仿宋_GBK"/>
          <w:sz w:val="32"/>
          <w:szCs w:val="32"/>
        </w:rPr>
        <w:t>。</w:t>
      </w:r>
      <w:r w:rsidR="005010BA" w:rsidRPr="005010BA">
        <w:rPr>
          <w:rFonts w:ascii="仿宋_GB2312" w:eastAsia="仿宋_GB2312" w:hAnsi="仿宋_GB2312" w:cs="仿宋_GB2312" w:hint="eastAsia"/>
          <w:sz w:val="32"/>
          <w:szCs w:val="22"/>
        </w:rPr>
        <w:t>大路小学是一所公办全日制完全小学，学制六年。其宗旨和业务范围是“实施小学义务教育，促进基础教育发展及相关社会服务。” 培养目标为：培养具有良好道德素质，扎实的基础知识，健康的心理素质，健全的人格素养，全面发展的社会主义现代化建设者和接班人。重庆市</w:t>
      </w:r>
      <w:proofErr w:type="gramStart"/>
      <w:r w:rsidR="005010BA" w:rsidRPr="005010BA">
        <w:rPr>
          <w:rFonts w:ascii="仿宋_GB2312" w:eastAsia="仿宋_GB2312" w:hAnsi="仿宋_GB2312" w:cs="仿宋_GB2312" w:hint="eastAsia"/>
          <w:sz w:val="32"/>
          <w:szCs w:val="22"/>
        </w:rPr>
        <w:t>璧</w:t>
      </w:r>
      <w:proofErr w:type="gramEnd"/>
      <w:r w:rsidR="005010BA" w:rsidRPr="005010BA">
        <w:rPr>
          <w:rFonts w:ascii="仿宋_GB2312" w:eastAsia="仿宋_GB2312" w:hAnsi="仿宋_GB2312" w:cs="仿宋_GB2312" w:hint="eastAsia"/>
          <w:sz w:val="32"/>
          <w:szCs w:val="22"/>
        </w:rPr>
        <w:t>山区大路小学校，内设教导处、总务处、德育处，2021年学校现有一至六年级教学班21个，学生</w:t>
      </w:r>
      <w:r w:rsidR="00F45F0C">
        <w:rPr>
          <w:rFonts w:ascii="仿宋_GB2312" w:eastAsia="仿宋_GB2312" w:hAnsi="仿宋_GB2312" w:cs="仿宋_GB2312" w:hint="eastAsia"/>
          <w:sz w:val="32"/>
          <w:szCs w:val="22"/>
        </w:rPr>
        <w:t>987</w:t>
      </w:r>
      <w:r w:rsidR="005010BA" w:rsidRPr="005010BA">
        <w:rPr>
          <w:rFonts w:ascii="仿宋_GB2312" w:eastAsia="仿宋_GB2312" w:hAnsi="仿宋_GB2312" w:cs="仿宋_GB2312" w:hint="eastAsia"/>
          <w:sz w:val="32"/>
          <w:szCs w:val="22"/>
        </w:rPr>
        <w:t>人。学前教育班10个，实有在编教师6</w:t>
      </w:r>
      <w:r w:rsidR="00F45F0C">
        <w:rPr>
          <w:rFonts w:ascii="仿宋_GB2312" w:eastAsia="仿宋_GB2312" w:hAnsi="仿宋_GB2312" w:cs="仿宋_GB2312" w:hint="eastAsia"/>
          <w:sz w:val="32"/>
          <w:szCs w:val="22"/>
        </w:rPr>
        <w:t>1</w:t>
      </w:r>
      <w:r w:rsidR="005010BA" w:rsidRPr="005010BA">
        <w:rPr>
          <w:rFonts w:ascii="仿宋_GB2312" w:eastAsia="仿宋_GB2312" w:hAnsi="仿宋_GB2312" w:cs="仿宋_GB2312" w:hint="eastAsia"/>
          <w:sz w:val="32"/>
          <w:szCs w:val="22"/>
        </w:rPr>
        <w:t>人，退休教职工6</w:t>
      </w:r>
      <w:r w:rsidR="00F45F0C">
        <w:rPr>
          <w:rFonts w:ascii="仿宋_GB2312" w:eastAsia="仿宋_GB2312" w:hAnsi="仿宋_GB2312" w:cs="仿宋_GB2312" w:hint="eastAsia"/>
          <w:sz w:val="32"/>
          <w:szCs w:val="22"/>
        </w:rPr>
        <w:t>4</w:t>
      </w:r>
      <w:r w:rsidR="005010BA" w:rsidRPr="005010BA">
        <w:rPr>
          <w:rFonts w:ascii="仿宋_GB2312" w:eastAsia="仿宋_GB2312" w:hAnsi="仿宋_GB2312" w:cs="仿宋_GB2312" w:hint="eastAsia"/>
          <w:sz w:val="32"/>
          <w:szCs w:val="22"/>
        </w:rPr>
        <w:t>人。学校自聘临时工</w:t>
      </w:r>
      <w:r w:rsidR="00F45F0C">
        <w:rPr>
          <w:rFonts w:ascii="仿宋_GB2312" w:eastAsia="仿宋_GB2312" w:hAnsi="仿宋_GB2312" w:cs="仿宋_GB2312" w:hint="eastAsia"/>
          <w:sz w:val="32"/>
          <w:szCs w:val="22"/>
        </w:rPr>
        <w:t>33人（幼儿园教师、食堂工作人员</w:t>
      </w:r>
      <w:r w:rsidR="005010BA" w:rsidRPr="005010BA">
        <w:rPr>
          <w:rFonts w:ascii="仿宋_GB2312" w:eastAsia="仿宋_GB2312" w:hAnsi="仿宋_GB2312" w:cs="仿宋_GB2312" w:hint="eastAsia"/>
          <w:sz w:val="32"/>
          <w:szCs w:val="22"/>
        </w:rPr>
        <w:t>）。</w:t>
      </w:r>
    </w:p>
    <w:p w:rsidR="00171AB3" w:rsidRDefault="00806865" w:rsidP="003D2A31">
      <w:pPr>
        <w:spacing w:line="596" w:lineRule="exact"/>
        <w:ind w:firstLineChars="350" w:firstLine="1120"/>
        <w:rPr>
          <w:rFonts w:eastAsia="方正仿宋_GBK"/>
          <w:sz w:val="32"/>
          <w:szCs w:val="32"/>
        </w:rPr>
      </w:pPr>
      <w:r w:rsidRPr="00BC3295">
        <w:rPr>
          <w:rFonts w:eastAsia="方正仿宋_GBK"/>
          <w:sz w:val="32"/>
          <w:szCs w:val="32"/>
        </w:rPr>
        <w:t>（二）</w:t>
      </w:r>
      <w:r w:rsidR="002571F7">
        <w:rPr>
          <w:rFonts w:eastAsia="方正仿宋_GBK" w:hint="eastAsia"/>
          <w:sz w:val="32"/>
          <w:szCs w:val="32"/>
        </w:rPr>
        <w:t>预算及支出情况</w:t>
      </w:r>
      <w:r w:rsidRPr="00BC3295">
        <w:rPr>
          <w:rFonts w:eastAsia="方正仿宋_GBK"/>
          <w:sz w:val="32"/>
          <w:szCs w:val="32"/>
        </w:rPr>
        <w:t>。</w:t>
      </w:r>
    </w:p>
    <w:p w:rsidR="005010BA" w:rsidRPr="005010BA" w:rsidRDefault="005010BA" w:rsidP="003D2A31">
      <w:pPr>
        <w:spacing w:line="600" w:lineRule="exact"/>
        <w:ind w:leftChars="304" w:left="638" w:firstLineChars="200" w:firstLine="640"/>
        <w:rPr>
          <w:rFonts w:ascii="方正仿宋_GBK" w:eastAsia="方正仿宋_GBK" w:hAnsi="仿宋_GB2312" w:cs="仿宋_GB2312"/>
          <w:sz w:val="32"/>
          <w:szCs w:val="22"/>
        </w:rPr>
      </w:pPr>
      <w:r>
        <w:rPr>
          <w:rFonts w:ascii="方正仿宋_GBK" w:eastAsia="方正仿宋_GBK" w:hAnsi="仿宋_GB2312" w:cs="仿宋_GB2312" w:hint="eastAsia"/>
          <w:sz w:val="32"/>
          <w:szCs w:val="22"/>
        </w:rPr>
        <w:t>收入：</w:t>
      </w:r>
      <w:r w:rsidRPr="005010BA">
        <w:rPr>
          <w:rFonts w:ascii="方正仿宋_GBK" w:eastAsia="方正仿宋_GBK" w:hAnsi="仿宋_GB2312" w:cs="仿宋_GB2312" w:hint="eastAsia"/>
          <w:sz w:val="32"/>
          <w:szCs w:val="22"/>
        </w:rPr>
        <w:t>2021年年初预算数1776.68万元，其中一般公共预算拨款1641.91万元，事业收入136.77 万元。</w:t>
      </w:r>
      <w:r>
        <w:rPr>
          <w:rFonts w:ascii="方正仿宋_GBK" w:eastAsia="方正仿宋_GBK" w:hAnsi="仿宋_GB2312" w:cs="仿宋_GB2312" w:hint="eastAsia"/>
          <w:sz w:val="32"/>
          <w:szCs w:val="22"/>
        </w:rPr>
        <w:t>支出：2</w:t>
      </w:r>
      <w:r w:rsidRPr="005010BA">
        <w:rPr>
          <w:rFonts w:ascii="方正仿宋_GBK" w:eastAsia="方正仿宋_GBK" w:hAnsi="仿宋_GB2312" w:cs="仿宋_GB2312" w:hint="eastAsia"/>
          <w:sz w:val="32"/>
          <w:szCs w:val="22"/>
        </w:rPr>
        <w:t>0</w:t>
      </w:r>
      <w:r>
        <w:rPr>
          <w:rFonts w:ascii="方正仿宋_GBK" w:eastAsia="方正仿宋_GBK" w:hAnsi="仿宋_GB2312" w:cs="仿宋_GB2312" w:hint="eastAsia"/>
          <w:sz w:val="32"/>
          <w:szCs w:val="22"/>
        </w:rPr>
        <w:t>21</w:t>
      </w:r>
      <w:r w:rsidRPr="005010BA">
        <w:rPr>
          <w:rFonts w:ascii="方正仿宋_GBK" w:eastAsia="方正仿宋_GBK" w:hAnsi="仿宋_GB2312" w:cs="仿宋_GB2312" w:hint="eastAsia"/>
          <w:sz w:val="32"/>
          <w:szCs w:val="22"/>
        </w:rPr>
        <w:t>年年初预算数 1778.68万元，其中一般公共服务支出1641.91 万元，教育支出预算1183.48 万元，社会保障和就业支出预算 281.09万元，卫生健康支出预算110.97 万元，住房保障支出预算66.37 万元。</w:t>
      </w:r>
    </w:p>
    <w:p w:rsidR="00806865" w:rsidRPr="00BC3295" w:rsidRDefault="00806865" w:rsidP="00E05A32">
      <w:pPr>
        <w:spacing w:line="596" w:lineRule="exact"/>
        <w:ind w:firstLineChars="200" w:firstLine="640"/>
        <w:rPr>
          <w:rFonts w:eastAsia="方正仿宋_GBK"/>
          <w:sz w:val="32"/>
          <w:szCs w:val="32"/>
        </w:rPr>
      </w:pPr>
      <w:r w:rsidRPr="00BC3295">
        <w:rPr>
          <w:rFonts w:eastAsia="方正黑体_GBK"/>
          <w:sz w:val="32"/>
          <w:szCs w:val="32"/>
        </w:rPr>
        <w:t>二、绩效评价</w:t>
      </w:r>
      <w:r w:rsidR="00CD33CE">
        <w:rPr>
          <w:rFonts w:eastAsia="方正黑体_GBK" w:hint="eastAsia"/>
          <w:sz w:val="32"/>
          <w:szCs w:val="32"/>
        </w:rPr>
        <w:t>基本</w:t>
      </w:r>
      <w:r w:rsidRPr="00BC3295">
        <w:rPr>
          <w:rFonts w:eastAsia="方正黑体_GBK"/>
          <w:sz w:val="32"/>
          <w:szCs w:val="32"/>
        </w:rPr>
        <w:t>情况</w:t>
      </w:r>
    </w:p>
    <w:p w:rsidR="00C64CFE" w:rsidRDefault="00806865" w:rsidP="00C64CFE">
      <w:pPr>
        <w:spacing w:line="596" w:lineRule="exact"/>
        <w:ind w:firstLineChars="200" w:firstLine="640"/>
        <w:rPr>
          <w:rFonts w:eastAsia="方正仿宋_GBK"/>
          <w:sz w:val="32"/>
          <w:szCs w:val="32"/>
        </w:rPr>
      </w:pPr>
      <w:r w:rsidRPr="00BC3295">
        <w:rPr>
          <w:rFonts w:eastAsia="方正仿宋_GBK"/>
          <w:sz w:val="32"/>
          <w:szCs w:val="32"/>
        </w:rPr>
        <w:lastRenderedPageBreak/>
        <w:t>（一）绩效评价目的</w:t>
      </w:r>
    </w:p>
    <w:p w:rsidR="00C64CFE" w:rsidRPr="00C64CFE" w:rsidRDefault="00C64CFE" w:rsidP="00C64CFE">
      <w:pPr>
        <w:spacing w:line="596" w:lineRule="exact"/>
        <w:ind w:firstLineChars="200" w:firstLine="640"/>
        <w:rPr>
          <w:rFonts w:eastAsia="方正仿宋_GBK"/>
          <w:sz w:val="32"/>
          <w:szCs w:val="32"/>
        </w:rPr>
      </w:pPr>
      <w:r w:rsidRPr="00C64CFE">
        <w:rPr>
          <w:rFonts w:eastAsia="方正仿宋_GBK" w:hint="eastAsia"/>
          <w:sz w:val="32"/>
          <w:szCs w:val="32"/>
        </w:rPr>
        <w:t>1</w:t>
      </w:r>
      <w:r w:rsidR="000C19C5">
        <w:rPr>
          <w:rFonts w:eastAsia="方正仿宋_GBK" w:hint="eastAsia"/>
          <w:sz w:val="32"/>
          <w:szCs w:val="32"/>
        </w:rPr>
        <w:t>、</w:t>
      </w:r>
      <w:r w:rsidRPr="00C64CFE">
        <w:rPr>
          <w:rFonts w:eastAsia="方正仿宋_GBK" w:hint="eastAsia"/>
          <w:sz w:val="32"/>
          <w:szCs w:val="32"/>
        </w:rPr>
        <w:t>规范财务管理。我们坚持以服务教育教学为中心，以保障正常开展各项日</w:t>
      </w:r>
      <w:r>
        <w:rPr>
          <w:rFonts w:eastAsia="方正仿宋_GBK" w:hint="eastAsia"/>
          <w:sz w:val="32"/>
          <w:szCs w:val="32"/>
        </w:rPr>
        <w:t>常教育教学活动为重点，为学校日常运转提供有力保障，各类教育教学活动</w:t>
      </w:r>
      <w:r w:rsidRPr="00C64CFE">
        <w:rPr>
          <w:rFonts w:eastAsia="方正仿宋_GBK" w:hint="eastAsia"/>
          <w:sz w:val="32"/>
          <w:szCs w:val="32"/>
        </w:rPr>
        <w:t>有序开展，办学水平不断提升。</w:t>
      </w:r>
    </w:p>
    <w:p w:rsidR="00C64CFE" w:rsidRPr="00C64CFE" w:rsidRDefault="00C64CFE" w:rsidP="00C64CFE">
      <w:pPr>
        <w:spacing w:line="596" w:lineRule="exact"/>
        <w:ind w:firstLineChars="200" w:firstLine="640"/>
        <w:rPr>
          <w:rFonts w:eastAsia="方正仿宋_GBK"/>
          <w:sz w:val="32"/>
          <w:szCs w:val="32"/>
        </w:rPr>
      </w:pPr>
      <w:r w:rsidRPr="00C64CFE">
        <w:rPr>
          <w:rFonts w:eastAsia="方正仿宋_GBK" w:hint="eastAsia"/>
          <w:sz w:val="32"/>
          <w:szCs w:val="32"/>
        </w:rPr>
        <w:t>2</w:t>
      </w:r>
      <w:r w:rsidR="000C19C5">
        <w:rPr>
          <w:rFonts w:eastAsia="方正仿宋_GBK" w:hint="eastAsia"/>
          <w:sz w:val="32"/>
          <w:szCs w:val="32"/>
        </w:rPr>
        <w:t>、</w:t>
      </w:r>
      <w:r w:rsidRPr="00C64CFE">
        <w:rPr>
          <w:rFonts w:eastAsia="方正仿宋_GBK" w:hint="eastAsia"/>
          <w:sz w:val="32"/>
          <w:szCs w:val="32"/>
        </w:rPr>
        <w:t>进一步改善办学条件。</w:t>
      </w:r>
      <w:r>
        <w:rPr>
          <w:rFonts w:eastAsia="方正仿宋_GBK" w:hint="eastAsia"/>
          <w:sz w:val="32"/>
          <w:szCs w:val="32"/>
        </w:rPr>
        <w:t>随着</w:t>
      </w:r>
      <w:r w:rsidRPr="00C64CFE">
        <w:rPr>
          <w:rFonts w:eastAsia="方正仿宋_GBK" w:hint="eastAsia"/>
          <w:sz w:val="32"/>
          <w:szCs w:val="32"/>
        </w:rPr>
        <w:t>改薄等一系列项目的陆续实施</w:t>
      </w:r>
      <w:r>
        <w:rPr>
          <w:rFonts w:eastAsia="方正仿宋_GBK" w:hint="eastAsia"/>
          <w:sz w:val="32"/>
          <w:szCs w:val="32"/>
        </w:rPr>
        <w:t>，</w:t>
      </w:r>
      <w:r w:rsidRPr="00C64CFE">
        <w:rPr>
          <w:rFonts w:eastAsia="方正仿宋_GBK" w:hint="eastAsia"/>
          <w:sz w:val="32"/>
          <w:szCs w:val="32"/>
        </w:rPr>
        <w:t>学校面貌发生了巨大变化，办学条件得到大力改善。</w:t>
      </w:r>
    </w:p>
    <w:p w:rsidR="00C64CFE" w:rsidRPr="00C64CFE" w:rsidRDefault="00C64CFE" w:rsidP="00C64CFE">
      <w:pPr>
        <w:spacing w:line="596" w:lineRule="exact"/>
        <w:ind w:firstLineChars="200" w:firstLine="640"/>
        <w:rPr>
          <w:rFonts w:eastAsia="方正仿宋_GBK"/>
          <w:sz w:val="32"/>
          <w:szCs w:val="32"/>
        </w:rPr>
      </w:pPr>
      <w:r w:rsidRPr="00C64CFE">
        <w:rPr>
          <w:rFonts w:eastAsia="方正仿宋_GBK" w:hint="eastAsia"/>
          <w:sz w:val="32"/>
          <w:szCs w:val="32"/>
        </w:rPr>
        <w:t>3</w:t>
      </w:r>
      <w:r w:rsidR="000C19C5">
        <w:rPr>
          <w:rFonts w:eastAsia="方正仿宋_GBK" w:hint="eastAsia"/>
          <w:sz w:val="32"/>
          <w:szCs w:val="32"/>
        </w:rPr>
        <w:t>、</w:t>
      </w:r>
      <w:r w:rsidRPr="00C64CFE">
        <w:rPr>
          <w:rFonts w:eastAsia="方正仿宋_GBK" w:hint="eastAsia"/>
          <w:sz w:val="32"/>
          <w:szCs w:val="32"/>
        </w:rPr>
        <w:t>进一步提升教师业务水平。随着公用经费支出中对校本教研和教师培训经费</w:t>
      </w:r>
      <w:r>
        <w:rPr>
          <w:rFonts w:eastAsia="方正仿宋_GBK" w:hint="eastAsia"/>
          <w:sz w:val="32"/>
          <w:szCs w:val="32"/>
        </w:rPr>
        <w:t>的保障的</w:t>
      </w:r>
      <w:r w:rsidRPr="00C64CFE">
        <w:rPr>
          <w:rFonts w:eastAsia="方正仿宋_GBK" w:hint="eastAsia"/>
          <w:sz w:val="32"/>
          <w:szCs w:val="32"/>
        </w:rPr>
        <w:t>进一步</w:t>
      </w:r>
      <w:r>
        <w:rPr>
          <w:rFonts w:eastAsia="方正仿宋_GBK" w:hint="eastAsia"/>
          <w:sz w:val="32"/>
          <w:szCs w:val="32"/>
        </w:rPr>
        <w:t>强</w:t>
      </w:r>
      <w:r w:rsidRPr="00C64CFE">
        <w:rPr>
          <w:rFonts w:eastAsia="方正仿宋_GBK" w:hint="eastAsia"/>
          <w:sz w:val="32"/>
          <w:szCs w:val="32"/>
        </w:rPr>
        <w:t>化，为教师提供了更多的学习、培训机会，教师专业化水平和综合素质不断提升。</w:t>
      </w:r>
    </w:p>
    <w:p w:rsidR="00806211" w:rsidRDefault="00C64CFE" w:rsidP="00C64CFE">
      <w:pPr>
        <w:spacing w:line="596" w:lineRule="exact"/>
        <w:ind w:firstLineChars="200" w:firstLine="640"/>
        <w:rPr>
          <w:rFonts w:eastAsia="方正仿宋_GBK"/>
          <w:sz w:val="32"/>
          <w:szCs w:val="32"/>
        </w:rPr>
      </w:pPr>
      <w:r w:rsidRPr="00C64CFE">
        <w:rPr>
          <w:rFonts w:eastAsia="方正仿宋_GBK" w:hint="eastAsia"/>
          <w:sz w:val="32"/>
          <w:szCs w:val="32"/>
        </w:rPr>
        <w:t>4</w:t>
      </w:r>
      <w:r w:rsidR="000C19C5">
        <w:rPr>
          <w:rFonts w:eastAsia="方正仿宋_GBK" w:hint="eastAsia"/>
          <w:sz w:val="32"/>
          <w:szCs w:val="32"/>
        </w:rPr>
        <w:t>、</w:t>
      </w:r>
      <w:r w:rsidRPr="00C64CFE">
        <w:rPr>
          <w:rFonts w:eastAsia="方正仿宋_GBK" w:hint="eastAsia"/>
          <w:sz w:val="32"/>
          <w:szCs w:val="32"/>
        </w:rPr>
        <w:t>群众满意度进一步提高。随着宣传工作的不断深入和学校财务管理的不断规范，群众对于政策知晓度和满意度进一步得到提高。</w:t>
      </w:r>
    </w:p>
    <w:p w:rsidR="00806865" w:rsidRDefault="00247BB1" w:rsidP="00E05A32">
      <w:pPr>
        <w:spacing w:line="596" w:lineRule="exact"/>
        <w:ind w:firstLineChars="200" w:firstLine="640"/>
        <w:rPr>
          <w:rFonts w:eastAsia="方正仿宋_GBK"/>
          <w:sz w:val="32"/>
          <w:szCs w:val="32"/>
        </w:rPr>
      </w:pPr>
      <w:r>
        <w:rPr>
          <w:rFonts w:eastAsia="方正仿宋_GBK"/>
          <w:sz w:val="32"/>
          <w:szCs w:val="32"/>
        </w:rPr>
        <w:t>（二）绩效评价原则</w:t>
      </w:r>
    </w:p>
    <w:p w:rsidR="003D0CBA" w:rsidRDefault="003D0CBA" w:rsidP="00547BAD">
      <w:pPr>
        <w:spacing w:line="596" w:lineRule="exact"/>
        <w:ind w:firstLineChars="200" w:firstLine="640"/>
        <w:rPr>
          <w:rFonts w:ascii="仿宋_GB2312" w:eastAsia="仿宋_GB2312"/>
          <w:bCs/>
          <w:sz w:val="32"/>
          <w:szCs w:val="32"/>
        </w:rPr>
      </w:pPr>
      <w:r>
        <w:rPr>
          <w:rFonts w:ascii="仿宋_GB2312" w:eastAsia="仿宋_GB2312" w:hint="eastAsia"/>
          <w:bCs/>
          <w:sz w:val="32"/>
          <w:szCs w:val="32"/>
        </w:rPr>
        <w:t>1、</w:t>
      </w:r>
      <w:r w:rsidR="00547BAD">
        <w:rPr>
          <w:rFonts w:ascii="仿宋_GB2312" w:eastAsia="仿宋_GB2312"/>
          <w:bCs/>
          <w:sz w:val="32"/>
          <w:szCs w:val="32"/>
        </w:rPr>
        <w:t>科学规范原则</w:t>
      </w:r>
      <w:r>
        <w:rPr>
          <w:rFonts w:ascii="仿宋_GB2312" w:eastAsia="仿宋_GB2312" w:hint="eastAsia"/>
          <w:bCs/>
          <w:sz w:val="32"/>
          <w:szCs w:val="32"/>
        </w:rPr>
        <w:t>，</w:t>
      </w:r>
      <w:r w:rsidRPr="003D0CBA">
        <w:rPr>
          <w:rFonts w:ascii="仿宋_GB2312" w:eastAsia="仿宋_GB2312" w:hint="eastAsia"/>
          <w:bCs/>
          <w:sz w:val="32"/>
          <w:szCs w:val="32"/>
        </w:rPr>
        <w:t>在建立健全领导岗位责任制和任期目标制的基础上，科学确定</w:t>
      </w:r>
      <w:r>
        <w:rPr>
          <w:rFonts w:ascii="仿宋_GB2312" w:eastAsia="仿宋_GB2312" w:hint="eastAsia"/>
          <w:bCs/>
          <w:sz w:val="32"/>
          <w:szCs w:val="32"/>
        </w:rPr>
        <w:t>评价</w:t>
      </w:r>
      <w:r w:rsidRPr="003D0CBA">
        <w:rPr>
          <w:rFonts w:ascii="仿宋_GB2312" w:eastAsia="仿宋_GB2312" w:hint="eastAsia"/>
          <w:bCs/>
          <w:sz w:val="32"/>
          <w:szCs w:val="32"/>
        </w:rPr>
        <w:t>标准</w:t>
      </w:r>
      <w:r>
        <w:rPr>
          <w:rFonts w:ascii="仿宋_GB2312" w:eastAsia="仿宋_GB2312" w:hint="eastAsia"/>
          <w:bCs/>
          <w:sz w:val="32"/>
          <w:szCs w:val="32"/>
        </w:rPr>
        <w:t>；</w:t>
      </w:r>
      <w:r w:rsidRPr="003D0CBA">
        <w:rPr>
          <w:rFonts w:ascii="仿宋_GB2312" w:eastAsia="仿宋_GB2312" w:hint="eastAsia"/>
          <w:bCs/>
          <w:sz w:val="32"/>
          <w:szCs w:val="32"/>
        </w:rPr>
        <w:t>建立健全科学合理的</w:t>
      </w:r>
      <w:r>
        <w:rPr>
          <w:rFonts w:ascii="仿宋_GB2312" w:eastAsia="仿宋_GB2312" w:hint="eastAsia"/>
          <w:bCs/>
          <w:sz w:val="32"/>
          <w:szCs w:val="32"/>
        </w:rPr>
        <w:t>评价</w:t>
      </w:r>
      <w:r w:rsidRPr="003D0CBA">
        <w:rPr>
          <w:rFonts w:ascii="仿宋_GB2312" w:eastAsia="仿宋_GB2312" w:hint="eastAsia"/>
          <w:bCs/>
          <w:sz w:val="32"/>
          <w:szCs w:val="32"/>
        </w:rPr>
        <w:t>制度，完善</w:t>
      </w:r>
      <w:r>
        <w:rPr>
          <w:rFonts w:ascii="仿宋_GB2312" w:eastAsia="仿宋_GB2312" w:hint="eastAsia"/>
          <w:bCs/>
          <w:sz w:val="32"/>
          <w:szCs w:val="32"/>
        </w:rPr>
        <w:t>评价</w:t>
      </w:r>
      <w:r w:rsidRPr="003D0CBA">
        <w:rPr>
          <w:rFonts w:ascii="仿宋_GB2312" w:eastAsia="仿宋_GB2312" w:hint="eastAsia"/>
          <w:bCs/>
          <w:sz w:val="32"/>
          <w:szCs w:val="32"/>
        </w:rPr>
        <w:t>规程和</w:t>
      </w:r>
      <w:r>
        <w:rPr>
          <w:rFonts w:ascii="仿宋_GB2312" w:eastAsia="仿宋_GB2312" w:hint="eastAsia"/>
          <w:bCs/>
          <w:sz w:val="32"/>
          <w:szCs w:val="32"/>
        </w:rPr>
        <w:t>评价</w:t>
      </w:r>
      <w:r w:rsidRPr="003D0CBA">
        <w:rPr>
          <w:rFonts w:ascii="仿宋_GB2312" w:eastAsia="仿宋_GB2312" w:hint="eastAsia"/>
          <w:bCs/>
          <w:sz w:val="32"/>
          <w:szCs w:val="32"/>
        </w:rPr>
        <w:t>准则</w:t>
      </w:r>
      <w:r>
        <w:rPr>
          <w:rFonts w:ascii="仿宋_GB2312" w:eastAsia="仿宋_GB2312" w:hint="eastAsia"/>
          <w:bCs/>
          <w:sz w:val="32"/>
          <w:szCs w:val="32"/>
        </w:rPr>
        <w:t>；</w:t>
      </w:r>
      <w:r w:rsidRPr="003D0CBA">
        <w:rPr>
          <w:rFonts w:ascii="仿宋_GB2312" w:eastAsia="仿宋_GB2312" w:hint="eastAsia"/>
          <w:bCs/>
          <w:sz w:val="32"/>
          <w:szCs w:val="32"/>
        </w:rPr>
        <w:t>要采取科学的</w:t>
      </w:r>
      <w:r>
        <w:rPr>
          <w:rFonts w:ascii="仿宋_GB2312" w:eastAsia="仿宋_GB2312" w:hint="eastAsia"/>
          <w:bCs/>
          <w:sz w:val="32"/>
          <w:szCs w:val="32"/>
        </w:rPr>
        <w:t>评价</w:t>
      </w:r>
      <w:r w:rsidRPr="003D0CBA">
        <w:rPr>
          <w:rFonts w:ascii="仿宋_GB2312" w:eastAsia="仿宋_GB2312" w:hint="eastAsia"/>
          <w:bCs/>
          <w:sz w:val="32"/>
          <w:szCs w:val="32"/>
        </w:rPr>
        <w:t>方法，尽可能做到</w:t>
      </w:r>
      <w:r>
        <w:rPr>
          <w:rFonts w:ascii="仿宋_GB2312" w:eastAsia="仿宋_GB2312" w:hint="eastAsia"/>
          <w:bCs/>
          <w:sz w:val="32"/>
          <w:szCs w:val="32"/>
        </w:rPr>
        <w:t>及时准确。</w:t>
      </w:r>
    </w:p>
    <w:p w:rsidR="003D0CBA" w:rsidRDefault="003D0CBA" w:rsidP="003D0CBA">
      <w:pPr>
        <w:spacing w:line="596" w:lineRule="exact"/>
        <w:ind w:firstLineChars="200" w:firstLine="640"/>
        <w:rPr>
          <w:rFonts w:ascii="仿宋_GB2312" w:eastAsia="仿宋_GB2312"/>
          <w:bCs/>
          <w:sz w:val="32"/>
          <w:szCs w:val="32"/>
        </w:rPr>
      </w:pPr>
      <w:r>
        <w:rPr>
          <w:rFonts w:ascii="仿宋_GB2312" w:eastAsia="仿宋_GB2312" w:hint="eastAsia"/>
          <w:bCs/>
          <w:sz w:val="32"/>
          <w:szCs w:val="32"/>
        </w:rPr>
        <w:t>2、</w:t>
      </w:r>
      <w:r w:rsidR="00547BAD">
        <w:rPr>
          <w:rFonts w:ascii="仿宋_GB2312" w:eastAsia="仿宋_GB2312"/>
          <w:bCs/>
          <w:sz w:val="32"/>
          <w:szCs w:val="32"/>
        </w:rPr>
        <w:t>公开公正原则</w:t>
      </w:r>
      <w:r w:rsidR="00A62CC9">
        <w:rPr>
          <w:rFonts w:ascii="仿宋_GB2312" w:eastAsia="仿宋_GB2312" w:hint="eastAsia"/>
          <w:bCs/>
          <w:sz w:val="32"/>
          <w:szCs w:val="32"/>
        </w:rPr>
        <w:t>，</w:t>
      </w:r>
      <w:r w:rsidRPr="003D0CBA">
        <w:rPr>
          <w:rFonts w:ascii="仿宋_GB2312" w:eastAsia="仿宋_GB2312" w:hint="eastAsia"/>
          <w:bCs/>
          <w:sz w:val="32"/>
          <w:szCs w:val="32"/>
        </w:rPr>
        <w:t>统一</w:t>
      </w:r>
      <w:r>
        <w:rPr>
          <w:rFonts w:ascii="仿宋_GB2312" w:eastAsia="仿宋_GB2312" w:hint="eastAsia"/>
          <w:bCs/>
          <w:sz w:val="32"/>
          <w:szCs w:val="32"/>
        </w:rPr>
        <w:t>绩效评价的</w:t>
      </w:r>
      <w:r w:rsidRPr="003D0CBA">
        <w:rPr>
          <w:rFonts w:ascii="仿宋_GB2312" w:eastAsia="仿宋_GB2312" w:hint="eastAsia"/>
          <w:bCs/>
          <w:sz w:val="32"/>
          <w:szCs w:val="32"/>
        </w:rPr>
        <w:t>内容和评价标准，</w:t>
      </w:r>
      <w:r>
        <w:rPr>
          <w:rFonts w:ascii="仿宋_GB2312" w:eastAsia="仿宋_GB2312" w:hint="eastAsia"/>
          <w:bCs/>
          <w:sz w:val="32"/>
          <w:szCs w:val="32"/>
        </w:rPr>
        <w:t>公正、客观的进行评价</w:t>
      </w:r>
      <w:r w:rsidRPr="003D0CBA">
        <w:rPr>
          <w:rFonts w:ascii="仿宋_GB2312" w:eastAsia="仿宋_GB2312" w:hint="eastAsia"/>
          <w:bCs/>
          <w:sz w:val="32"/>
          <w:szCs w:val="32"/>
        </w:rPr>
        <w:t>，公开</w:t>
      </w:r>
      <w:r>
        <w:rPr>
          <w:rFonts w:ascii="仿宋_GB2312" w:eastAsia="仿宋_GB2312" w:hint="eastAsia"/>
          <w:bCs/>
          <w:sz w:val="32"/>
          <w:szCs w:val="32"/>
        </w:rPr>
        <w:t>评价</w:t>
      </w:r>
      <w:r w:rsidRPr="003D0CBA">
        <w:rPr>
          <w:rFonts w:ascii="仿宋_GB2312" w:eastAsia="仿宋_GB2312" w:hint="eastAsia"/>
          <w:bCs/>
          <w:sz w:val="32"/>
          <w:szCs w:val="32"/>
        </w:rPr>
        <w:t>过程和结果。</w:t>
      </w:r>
    </w:p>
    <w:p w:rsidR="003D0CBA" w:rsidRDefault="003D0CBA" w:rsidP="003D0CBA">
      <w:pPr>
        <w:spacing w:line="596" w:lineRule="exact"/>
        <w:ind w:firstLineChars="200" w:firstLine="640"/>
        <w:rPr>
          <w:rFonts w:ascii="仿宋_GB2312" w:eastAsia="仿宋_GB2312"/>
          <w:bCs/>
          <w:sz w:val="32"/>
          <w:szCs w:val="32"/>
        </w:rPr>
      </w:pPr>
      <w:r>
        <w:rPr>
          <w:rFonts w:ascii="仿宋_GB2312" w:eastAsia="仿宋_GB2312" w:hint="eastAsia"/>
          <w:bCs/>
          <w:sz w:val="32"/>
          <w:szCs w:val="32"/>
        </w:rPr>
        <w:t>3、</w:t>
      </w:r>
      <w:r w:rsidR="00547BAD">
        <w:rPr>
          <w:rFonts w:ascii="仿宋_GB2312" w:eastAsia="仿宋_GB2312"/>
          <w:bCs/>
          <w:sz w:val="32"/>
          <w:szCs w:val="32"/>
        </w:rPr>
        <w:t>分级分类原则</w:t>
      </w:r>
      <w:r w:rsidR="00A62CC9">
        <w:rPr>
          <w:rFonts w:ascii="仿宋_GB2312" w:eastAsia="仿宋_GB2312" w:hint="eastAsia"/>
          <w:bCs/>
          <w:sz w:val="32"/>
          <w:szCs w:val="32"/>
        </w:rPr>
        <w:t>，</w:t>
      </w:r>
      <w:r w:rsidRPr="003D0CBA">
        <w:rPr>
          <w:rFonts w:ascii="仿宋_GB2312" w:eastAsia="仿宋_GB2312" w:hint="eastAsia"/>
          <w:bCs/>
          <w:sz w:val="32"/>
          <w:szCs w:val="32"/>
        </w:rPr>
        <w:t>每个职务都有人负责，每个人都知道他的直接领导是谁，下级是谁。上下级之间组成一条等级链，从管理</w:t>
      </w:r>
      <w:proofErr w:type="gramStart"/>
      <w:r w:rsidRPr="003D0CBA">
        <w:rPr>
          <w:rFonts w:ascii="仿宋_GB2312" w:eastAsia="仿宋_GB2312" w:hint="eastAsia"/>
          <w:bCs/>
          <w:sz w:val="32"/>
          <w:szCs w:val="32"/>
        </w:rPr>
        <w:t>最</w:t>
      </w:r>
      <w:proofErr w:type="gramEnd"/>
      <w:r w:rsidRPr="003D0CBA">
        <w:rPr>
          <w:rFonts w:ascii="仿宋_GB2312" w:eastAsia="仿宋_GB2312" w:hint="eastAsia"/>
          <w:bCs/>
          <w:sz w:val="32"/>
          <w:szCs w:val="32"/>
        </w:rPr>
        <w:t>高层到</w:t>
      </w:r>
      <w:proofErr w:type="gramStart"/>
      <w:r w:rsidRPr="003D0CBA">
        <w:rPr>
          <w:rFonts w:ascii="仿宋_GB2312" w:eastAsia="仿宋_GB2312" w:hint="eastAsia"/>
          <w:bCs/>
          <w:sz w:val="32"/>
          <w:szCs w:val="32"/>
        </w:rPr>
        <w:t>最</w:t>
      </w:r>
      <w:proofErr w:type="gramEnd"/>
      <w:r w:rsidRPr="003D0CBA">
        <w:rPr>
          <w:rFonts w:ascii="仿宋_GB2312" w:eastAsia="仿宋_GB2312" w:hint="eastAsia"/>
          <w:bCs/>
          <w:sz w:val="32"/>
          <w:szCs w:val="32"/>
        </w:rPr>
        <w:t>基层，</w:t>
      </w:r>
      <w:r>
        <w:rPr>
          <w:rFonts w:ascii="仿宋_GB2312" w:eastAsia="仿宋_GB2312" w:hint="eastAsia"/>
          <w:bCs/>
          <w:sz w:val="32"/>
          <w:szCs w:val="32"/>
        </w:rPr>
        <w:t xml:space="preserve"> 分层进行绩效评价管理。</w:t>
      </w:r>
      <w:r w:rsidRPr="003D0CBA">
        <w:rPr>
          <w:rFonts w:ascii="仿宋_GB2312" w:eastAsia="仿宋_GB2312" w:hint="eastAsia"/>
          <w:bCs/>
          <w:sz w:val="32"/>
          <w:szCs w:val="32"/>
        </w:rPr>
        <w:t>按照统一领导和</w:t>
      </w:r>
      <w:r w:rsidRPr="003D0CBA">
        <w:rPr>
          <w:rFonts w:ascii="仿宋_GB2312" w:eastAsia="仿宋_GB2312" w:hint="eastAsia"/>
          <w:bCs/>
          <w:sz w:val="32"/>
          <w:szCs w:val="32"/>
        </w:rPr>
        <w:lastRenderedPageBreak/>
        <w:t>分级</w:t>
      </w:r>
      <w:r>
        <w:rPr>
          <w:rFonts w:ascii="仿宋_GB2312" w:eastAsia="仿宋_GB2312" w:hint="eastAsia"/>
          <w:bCs/>
          <w:sz w:val="32"/>
          <w:szCs w:val="32"/>
        </w:rPr>
        <w:t>分类</w:t>
      </w:r>
      <w:r w:rsidRPr="003D0CBA">
        <w:rPr>
          <w:rFonts w:ascii="仿宋_GB2312" w:eastAsia="仿宋_GB2312" w:hint="eastAsia"/>
          <w:bCs/>
          <w:sz w:val="32"/>
          <w:szCs w:val="32"/>
        </w:rPr>
        <w:t>管理原则，在设计合理的管理层次，实行分级管理时，把集权和分权正确的结合起来。</w:t>
      </w:r>
    </w:p>
    <w:p w:rsidR="003D0CBA" w:rsidRDefault="003D0CBA" w:rsidP="003D0CBA">
      <w:pPr>
        <w:spacing w:line="596" w:lineRule="exact"/>
        <w:ind w:firstLineChars="200" w:firstLine="640"/>
        <w:rPr>
          <w:rFonts w:ascii="仿宋_GB2312" w:eastAsia="仿宋_GB2312"/>
          <w:bCs/>
          <w:sz w:val="32"/>
          <w:szCs w:val="32"/>
        </w:rPr>
      </w:pPr>
      <w:r>
        <w:rPr>
          <w:rFonts w:ascii="仿宋_GB2312" w:eastAsia="仿宋_GB2312" w:hint="eastAsia"/>
          <w:bCs/>
          <w:sz w:val="32"/>
          <w:szCs w:val="32"/>
        </w:rPr>
        <w:t>4、</w:t>
      </w:r>
      <w:r w:rsidR="00547BAD" w:rsidRPr="00547BAD">
        <w:rPr>
          <w:rFonts w:ascii="仿宋_GB2312" w:eastAsia="仿宋_GB2312"/>
          <w:bCs/>
          <w:sz w:val="32"/>
          <w:szCs w:val="32"/>
        </w:rPr>
        <w:t>绩效相关原则</w:t>
      </w:r>
      <w:r w:rsidR="00A62CC9">
        <w:rPr>
          <w:rFonts w:ascii="仿宋_GB2312" w:eastAsia="仿宋_GB2312" w:hint="eastAsia"/>
          <w:bCs/>
          <w:sz w:val="32"/>
          <w:szCs w:val="32"/>
        </w:rPr>
        <w:t>，</w:t>
      </w:r>
      <w:r>
        <w:rPr>
          <w:rFonts w:ascii="仿宋_GB2312" w:eastAsia="仿宋_GB2312" w:hint="eastAsia"/>
          <w:bCs/>
          <w:sz w:val="32"/>
          <w:szCs w:val="32"/>
        </w:rPr>
        <w:t>以</w:t>
      </w:r>
      <w:r w:rsidRPr="003D0CBA">
        <w:rPr>
          <w:rFonts w:ascii="仿宋_GB2312" w:eastAsia="仿宋_GB2312" w:hint="eastAsia"/>
          <w:bCs/>
          <w:sz w:val="32"/>
          <w:szCs w:val="32"/>
        </w:rPr>
        <w:t>事实为依据进行</w:t>
      </w:r>
      <w:r>
        <w:rPr>
          <w:rFonts w:ascii="仿宋_GB2312" w:eastAsia="仿宋_GB2312" w:hint="eastAsia"/>
          <w:bCs/>
          <w:sz w:val="32"/>
          <w:szCs w:val="32"/>
        </w:rPr>
        <w:t>绩效评价管理</w:t>
      </w:r>
      <w:r w:rsidRPr="003D0CBA">
        <w:rPr>
          <w:rFonts w:ascii="仿宋_GB2312" w:eastAsia="仿宋_GB2312" w:hint="eastAsia"/>
          <w:bCs/>
          <w:sz w:val="32"/>
          <w:szCs w:val="32"/>
        </w:rPr>
        <w:t>，避免主观臆断和个人情感因素的影响。</w:t>
      </w:r>
    </w:p>
    <w:p w:rsidR="00806865" w:rsidRDefault="00247BB1" w:rsidP="00732DA5">
      <w:pPr>
        <w:spacing w:line="596" w:lineRule="exact"/>
        <w:ind w:firstLineChars="200" w:firstLine="640"/>
        <w:rPr>
          <w:rFonts w:eastAsia="方正仿宋_GBK"/>
          <w:sz w:val="32"/>
          <w:szCs w:val="32"/>
        </w:rPr>
      </w:pPr>
      <w:r>
        <w:rPr>
          <w:rFonts w:eastAsia="方正仿宋_GBK"/>
          <w:sz w:val="32"/>
          <w:szCs w:val="32"/>
        </w:rPr>
        <w:t>（三）绩效评价工作过程</w:t>
      </w:r>
    </w:p>
    <w:p w:rsidR="00A62CC9" w:rsidRPr="00A62CC9" w:rsidRDefault="00A62CC9" w:rsidP="00A62CC9">
      <w:pPr>
        <w:spacing w:line="596" w:lineRule="exact"/>
        <w:ind w:firstLineChars="200" w:firstLine="640"/>
        <w:rPr>
          <w:rFonts w:eastAsia="方正仿宋_GBK"/>
          <w:sz w:val="32"/>
          <w:szCs w:val="32"/>
        </w:rPr>
      </w:pPr>
      <w:r>
        <w:rPr>
          <w:rFonts w:eastAsia="方正仿宋_GBK" w:hint="eastAsia"/>
          <w:sz w:val="32"/>
          <w:szCs w:val="32"/>
        </w:rPr>
        <w:t>1</w:t>
      </w:r>
      <w:r>
        <w:rPr>
          <w:rFonts w:eastAsia="方正仿宋_GBK" w:hint="eastAsia"/>
          <w:sz w:val="32"/>
          <w:szCs w:val="32"/>
        </w:rPr>
        <w:t>、</w:t>
      </w:r>
      <w:r w:rsidR="00247BB1">
        <w:rPr>
          <w:rFonts w:eastAsia="方正仿宋_GBK" w:hint="eastAsia"/>
          <w:sz w:val="32"/>
          <w:szCs w:val="32"/>
        </w:rPr>
        <w:t>前期准备</w:t>
      </w:r>
      <w:r>
        <w:rPr>
          <w:rFonts w:eastAsia="方正仿宋_GBK" w:hint="eastAsia"/>
          <w:sz w:val="32"/>
          <w:szCs w:val="32"/>
        </w:rPr>
        <w:t>，</w:t>
      </w:r>
      <w:r w:rsidRPr="00A62CC9">
        <w:rPr>
          <w:rFonts w:eastAsia="方正仿宋_GBK" w:hint="eastAsia"/>
          <w:sz w:val="32"/>
          <w:szCs w:val="32"/>
        </w:rPr>
        <w:t>成立评价工作组、设计评价指标体系和拟定评价实施方案等。</w:t>
      </w:r>
    </w:p>
    <w:p w:rsidR="00A62CC9" w:rsidRDefault="00A62CC9" w:rsidP="00D74036">
      <w:pPr>
        <w:spacing w:line="596" w:lineRule="exact"/>
        <w:ind w:firstLineChars="200" w:firstLine="640"/>
        <w:rPr>
          <w:rFonts w:eastAsia="方正仿宋_GBK"/>
          <w:sz w:val="32"/>
          <w:szCs w:val="32"/>
        </w:rPr>
      </w:pPr>
      <w:r>
        <w:rPr>
          <w:rFonts w:eastAsia="方正仿宋_GBK" w:hint="eastAsia"/>
          <w:sz w:val="32"/>
          <w:szCs w:val="32"/>
        </w:rPr>
        <w:t>2</w:t>
      </w:r>
      <w:r w:rsidR="00247BB1">
        <w:rPr>
          <w:rFonts w:eastAsia="方正仿宋_GBK" w:hint="eastAsia"/>
          <w:sz w:val="32"/>
          <w:szCs w:val="32"/>
        </w:rPr>
        <w:t>、组织实施</w:t>
      </w:r>
      <w:r>
        <w:rPr>
          <w:rFonts w:eastAsia="方正仿宋_GBK" w:hint="eastAsia"/>
          <w:sz w:val="32"/>
          <w:szCs w:val="32"/>
        </w:rPr>
        <w:t>，在对项目资料进行收集整理的基础上</w:t>
      </w:r>
      <w:r w:rsidR="009A0111">
        <w:rPr>
          <w:rFonts w:eastAsia="方正仿宋_GBK" w:hint="eastAsia"/>
          <w:sz w:val="32"/>
          <w:szCs w:val="32"/>
        </w:rPr>
        <w:t>有绩效评价小组成员按分工</w:t>
      </w:r>
      <w:r>
        <w:rPr>
          <w:rFonts w:eastAsia="方正仿宋_GBK" w:hint="eastAsia"/>
          <w:sz w:val="32"/>
          <w:szCs w:val="32"/>
        </w:rPr>
        <w:t>实施绩效评价</w:t>
      </w:r>
      <w:r w:rsidR="009A0111">
        <w:rPr>
          <w:rFonts w:eastAsia="方正仿宋_GBK" w:hint="eastAsia"/>
          <w:sz w:val="32"/>
          <w:szCs w:val="32"/>
        </w:rPr>
        <w:t>。</w:t>
      </w:r>
    </w:p>
    <w:p w:rsidR="009A0111" w:rsidRDefault="009A0111" w:rsidP="00D74036">
      <w:pPr>
        <w:spacing w:line="596"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w:t>
      </w:r>
      <w:r w:rsidR="00247BB1">
        <w:rPr>
          <w:rFonts w:eastAsia="方正仿宋_GBK" w:hint="eastAsia"/>
          <w:sz w:val="32"/>
          <w:szCs w:val="32"/>
        </w:rPr>
        <w:t>分析评价</w:t>
      </w:r>
    </w:p>
    <w:p w:rsidR="00247BB1" w:rsidRPr="00247BB1" w:rsidRDefault="009A0111" w:rsidP="009A0111">
      <w:pPr>
        <w:spacing w:line="596" w:lineRule="exact"/>
        <w:ind w:firstLineChars="200" w:firstLine="640"/>
        <w:rPr>
          <w:rFonts w:eastAsia="方正仿宋_GBK"/>
          <w:sz w:val="32"/>
          <w:szCs w:val="32"/>
        </w:rPr>
      </w:pPr>
      <w:proofErr w:type="gramStart"/>
      <w:r w:rsidRPr="009A0111">
        <w:rPr>
          <w:rFonts w:eastAsia="方正仿宋_GBK" w:hint="eastAsia"/>
          <w:sz w:val="32"/>
          <w:szCs w:val="32"/>
        </w:rPr>
        <w:t>评价组</w:t>
      </w:r>
      <w:proofErr w:type="gramEnd"/>
      <w:r w:rsidRPr="009A0111">
        <w:rPr>
          <w:rFonts w:eastAsia="方正仿宋_GBK" w:hint="eastAsia"/>
          <w:sz w:val="32"/>
          <w:szCs w:val="32"/>
        </w:rPr>
        <w:t>到实地检查→</w:t>
      </w:r>
      <w:proofErr w:type="gramStart"/>
      <w:r w:rsidRPr="009A0111">
        <w:rPr>
          <w:rFonts w:eastAsia="方正仿宋_GBK" w:hint="eastAsia"/>
          <w:sz w:val="32"/>
          <w:szCs w:val="32"/>
        </w:rPr>
        <w:t>评价组</w:t>
      </w:r>
      <w:proofErr w:type="gramEnd"/>
      <w:r w:rsidRPr="009A0111">
        <w:rPr>
          <w:rFonts w:eastAsia="方正仿宋_GBK" w:hint="eastAsia"/>
          <w:sz w:val="32"/>
          <w:szCs w:val="32"/>
        </w:rPr>
        <w:t>成员汇报检查情况并进行打分→得出评价结论→</w:t>
      </w:r>
      <w:proofErr w:type="gramStart"/>
      <w:r w:rsidRPr="009A0111">
        <w:rPr>
          <w:rFonts w:eastAsia="方正仿宋_GBK" w:hint="eastAsia"/>
          <w:sz w:val="32"/>
          <w:szCs w:val="32"/>
        </w:rPr>
        <w:t>评价组</w:t>
      </w:r>
      <w:proofErr w:type="gramEnd"/>
      <w:r w:rsidRPr="009A0111">
        <w:rPr>
          <w:rFonts w:eastAsia="方正仿宋_GBK" w:hint="eastAsia"/>
          <w:sz w:val="32"/>
          <w:szCs w:val="32"/>
        </w:rPr>
        <w:t>撰写评价报告</w:t>
      </w:r>
      <w:r w:rsidR="00247BB1">
        <w:rPr>
          <w:rFonts w:eastAsia="方正仿宋_GBK" w:hint="eastAsia"/>
          <w:sz w:val="32"/>
          <w:szCs w:val="32"/>
        </w:rPr>
        <w:t>。</w:t>
      </w:r>
    </w:p>
    <w:p w:rsidR="00806865" w:rsidRDefault="00806865" w:rsidP="00E05A32">
      <w:pPr>
        <w:spacing w:line="596" w:lineRule="exact"/>
        <w:ind w:firstLineChars="200" w:firstLine="640"/>
        <w:rPr>
          <w:rFonts w:eastAsia="方正黑体_GBK"/>
          <w:sz w:val="32"/>
          <w:szCs w:val="32"/>
        </w:rPr>
      </w:pPr>
      <w:r w:rsidRPr="00BC3295">
        <w:rPr>
          <w:rFonts w:eastAsia="方正黑体_GBK"/>
          <w:sz w:val="32"/>
          <w:szCs w:val="32"/>
        </w:rPr>
        <w:t>三、</w:t>
      </w:r>
      <w:r w:rsidR="00CD33CE">
        <w:rPr>
          <w:rFonts w:eastAsia="方正黑体_GBK" w:hint="eastAsia"/>
          <w:sz w:val="32"/>
          <w:szCs w:val="32"/>
        </w:rPr>
        <w:t>绩效</w:t>
      </w:r>
      <w:r w:rsidRPr="00BC3295">
        <w:rPr>
          <w:rFonts w:eastAsia="方正黑体_GBK"/>
          <w:sz w:val="32"/>
          <w:szCs w:val="32"/>
        </w:rPr>
        <w:t>评价情况及结论</w:t>
      </w:r>
    </w:p>
    <w:p w:rsidR="00D74036" w:rsidRPr="00D74036" w:rsidRDefault="00D74036" w:rsidP="000C19C5">
      <w:pPr>
        <w:spacing w:line="596" w:lineRule="exact"/>
        <w:ind w:firstLineChars="200" w:firstLine="640"/>
        <w:rPr>
          <w:rFonts w:eastAsia="方正黑体_GBK"/>
          <w:sz w:val="32"/>
          <w:szCs w:val="32"/>
        </w:rPr>
      </w:pPr>
      <w:r w:rsidRPr="00D74036">
        <w:rPr>
          <w:rFonts w:eastAsia="方正仿宋_GBK" w:hint="eastAsia"/>
          <w:sz w:val="32"/>
          <w:szCs w:val="32"/>
        </w:rPr>
        <w:t>我校努力做好财政预算收入、支出以及各项目的管理工作，将预算及时公开到相关的信息网络平台，对预算的资金进行全方位的监督和管理，使每一笔资金都能起到最大的使用效益。结合我校实际将支出进行合理化分配，以达到合理高效地运用资金、提升资金的产出效果、节约成本与资源、提高部门的办事效率的目的。在部门预算整体支出绩效方面都按规定严格执行，合理安排支出，使财政资金发挥出最大的效益。</w:t>
      </w:r>
    </w:p>
    <w:p w:rsidR="00837D1D" w:rsidRDefault="00770339" w:rsidP="00E05A32">
      <w:pPr>
        <w:spacing w:line="596" w:lineRule="exact"/>
        <w:ind w:firstLineChars="200" w:firstLine="640"/>
        <w:rPr>
          <w:rFonts w:eastAsia="方正黑体_GBK"/>
          <w:sz w:val="32"/>
          <w:szCs w:val="32"/>
        </w:rPr>
      </w:pPr>
      <w:r>
        <w:rPr>
          <w:rFonts w:eastAsia="方正黑体_GBK" w:hint="eastAsia"/>
          <w:sz w:val="32"/>
          <w:szCs w:val="32"/>
        </w:rPr>
        <w:t>四</w:t>
      </w:r>
      <w:r w:rsidR="00837D1D">
        <w:rPr>
          <w:rFonts w:eastAsia="方正黑体_GBK"/>
          <w:sz w:val="32"/>
          <w:szCs w:val="32"/>
        </w:rPr>
        <w:t>、主要经验及做法</w:t>
      </w:r>
    </w:p>
    <w:p w:rsidR="000C19C5" w:rsidRPr="000C19C5" w:rsidRDefault="000C19C5" w:rsidP="000C19C5">
      <w:pPr>
        <w:spacing w:line="596" w:lineRule="exact"/>
        <w:ind w:firstLineChars="200" w:firstLine="640"/>
        <w:rPr>
          <w:rFonts w:eastAsia="方正黑体_GBK"/>
          <w:sz w:val="32"/>
          <w:szCs w:val="32"/>
        </w:rPr>
      </w:pPr>
      <w:r>
        <w:rPr>
          <w:rFonts w:eastAsia="方正仿宋_GBK" w:hint="eastAsia"/>
          <w:sz w:val="32"/>
          <w:szCs w:val="32"/>
        </w:rPr>
        <w:t>为使财务信息</w:t>
      </w:r>
      <w:r w:rsidRPr="00D74036">
        <w:rPr>
          <w:rFonts w:eastAsia="方正仿宋_GBK" w:hint="eastAsia"/>
          <w:sz w:val="32"/>
          <w:szCs w:val="32"/>
        </w:rPr>
        <w:t>公开透明，对公用经费预算批复情况、预算执</w:t>
      </w:r>
      <w:r w:rsidRPr="00D74036">
        <w:rPr>
          <w:rFonts w:eastAsia="方正仿宋_GBK" w:hint="eastAsia"/>
          <w:sz w:val="32"/>
          <w:szCs w:val="32"/>
        </w:rPr>
        <w:lastRenderedPageBreak/>
        <w:t>行、“三公”经费等基本支出以及设备采购和校舍维修等项目支出情况，在每年的教职工大会上予以公布，并在学校公示栏进行公示，主动接受师生和群众监督。成立学校</w:t>
      </w:r>
      <w:r>
        <w:rPr>
          <w:rFonts w:eastAsia="方正仿宋_GBK" w:hint="eastAsia"/>
          <w:sz w:val="32"/>
          <w:szCs w:val="32"/>
        </w:rPr>
        <w:t>监督管理</w:t>
      </w:r>
      <w:r w:rsidRPr="00D74036">
        <w:rPr>
          <w:rFonts w:eastAsia="方正仿宋_GBK" w:hint="eastAsia"/>
          <w:sz w:val="32"/>
          <w:szCs w:val="32"/>
        </w:rPr>
        <w:t>小组，小组成员主要由教师代表组成，参与学校的预算编制、文出审核等相关财务事项的事前、事中及事后监督，确保资金安全、合</w:t>
      </w:r>
      <w:proofErr w:type="gramStart"/>
      <w:r w:rsidRPr="00D74036">
        <w:rPr>
          <w:rFonts w:eastAsia="方正仿宋_GBK" w:hint="eastAsia"/>
          <w:sz w:val="32"/>
          <w:szCs w:val="32"/>
        </w:rPr>
        <w:t>规</w:t>
      </w:r>
      <w:proofErr w:type="gramEnd"/>
      <w:r w:rsidRPr="00D74036">
        <w:rPr>
          <w:rFonts w:eastAsia="方正仿宋_GBK" w:hint="eastAsia"/>
          <w:sz w:val="32"/>
          <w:szCs w:val="32"/>
        </w:rPr>
        <w:t>、合理。</w:t>
      </w:r>
    </w:p>
    <w:p w:rsidR="00806865" w:rsidRDefault="00770339" w:rsidP="00E05A32">
      <w:pPr>
        <w:spacing w:line="596" w:lineRule="exact"/>
        <w:ind w:firstLineChars="200" w:firstLine="640"/>
        <w:rPr>
          <w:rFonts w:eastAsia="方正黑体_GBK"/>
          <w:sz w:val="32"/>
          <w:szCs w:val="32"/>
        </w:rPr>
      </w:pPr>
      <w:r>
        <w:rPr>
          <w:rFonts w:eastAsia="方正黑体_GBK" w:hint="eastAsia"/>
          <w:sz w:val="32"/>
          <w:szCs w:val="32"/>
        </w:rPr>
        <w:t>五</w:t>
      </w:r>
      <w:r w:rsidR="00837D1D">
        <w:rPr>
          <w:rFonts w:eastAsia="方正黑体_GBK" w:hint="eastAsia"/>
          <w:sz w:val="32"/>
          <w:szCs w:val="32"/>
        </w:rPr>
        <w:t>、</w:t>
      </w:r>
      <w:r w:rsidR="00806865" w:rsidRPr="00725E01">
        <w:rPr>
          <w:rFonts w:eastAsia="方正黑体_GBK"/>
          <w:sz w:val="32"/>
          <w:szCs w:val="32"/>
        </w:rPr>
        <w:t>存在的问题和建议</w:t>
      </w:r>
    </w:p>
    <w:p w:rsidR="00C64CFE" w:rsidRPr="00C64CFE" w:rsidRDefault="00C64CFE" w:rsidP="00C64CFE">
      <w:pPr>
        <w:spacing w:line="596" w:lineRule="exact"/>
        <w:ind w:firstLineChars="200" w:firstLine="640"/>
        <w:rPr>
          <w:rFonts w:eastAsia="方正仿宋_GBK"/>
          <w:sz w:val="32"/>
          <w:szCs w:val="32"/>
        </w:rPr>
      </w:pPr>
      <w:r>
        <w:rPr>
          <w:rFonts w:eastAsia="方正仿宋_GBK" w:hint="eastAsia"/>
          <w:sz w:val="32"/>
          <w:szCs w:val="32"/>
        </w:rPr>
        <w:t>1.</w:t>
      </w:r>
      <w:r w:rsidRPr="00C31CE4">
        <w:rPr>
          <w:rFonts w:eastAsia="方正仿宋_GBK" w:hint="eastAsia"/>
          <w:sz w:val="32"/>
          <w:szCs w:val="32"/>
        </w:rPr>
        <w:t>绩效评价指标</w:t>
      </w:r>
      <w:r>
        <w:rPr>
          <w:rFonts w:eastAsia="方正仿宋_GBK" w:hint="eastAsia"/>
          <w:sz w:val="32"/>
          <w:szCs w:val="32"/>
        </w:rPr>
        <w:t>的</w:t>
      </w:r>
      <w:r w:rsidRPr="00C31CE4">
        <w:rPr>
          <w:rFonts w:eastAsia="方正仿宋_GBK" w:hint="eastAsia"/>
          <w:sz w:val="32"/>
          <w:szCs w:val="32"/>
        </w:rPr>
        <w:t>具体分析</w:t>
      </w:r>
      <w:r>
        <w:rPr>
          <w:rFonts w:eastAsia="方正仿宋_GBK" w:hint="eastAsia"/>
          <w:sz w:val="32"/>
          <w:szCs w:val="32"/>
        </w:rPr>
        <w:t>。</w:t>
      </w:r>
      <w:r w:rsidRPr="00C64CFE">
        <w:rPr>
          <w:rFonts w:eastAsia="方正仿宋_GBK" w:hint="eastAsia"/>
          <w:sz w:val="32"/>
          <w:szCs w:val="32"/>
        </w:rPr>
        <w:t>由于全县学校财务人员没有专职设置，对财务知识学习培训程度不够，导致对决算编制口径理解不足。在部门预算编制、部门决算编制软件操作中存在一些困难。</w:t>
      </w:r>
    </w:p>
    <w:p w:rsidR="00C64CFE" w:rsidRPr="00C64CFE" w:rsidRDefault="00C64CFE" w:rsidP="00C64CFE">
      <w:pPr>
        <w:spacing w:line="596" w:lineRule="exact"/>
        <w:ind w:firstLineChars="200" w:firstLine="640"/>
        <w:rPr>
          <w:rFonts w:eastAsia="方正仿宋_GBK"/>
          <w:sz w:val="32"/>
          <w:szCs w:val="32"/>
        </w:rPr>
      </w:pPr>
      <w:r w:rsidRPr="00C64CFE">
        <w:rPr>
          <w:rFonts w:eastAsia="方正仿宋_GBK" w:hint="eastAsia"/>
          <w:sz w:val="32"/>
          <w:szCs w:val="32"/>
        </w:rPr>
        <w:t>2.</w:t>
      </w:r>
      <w:r w:rsidRPr="00C64CFE">
        <w:rPr>
          <w:rFonts w:eastAsia="方正仿宋_GBK" w:hint="eastAsia"/>
          <w:sz w:val="32"/>
          <w:szCs w:val="32"/>
        </w:rPr>
        <w:t>更加建立</w:t>
      </w:r>
      <w:proofErr w:type="gramStart"/>
      <w:r w:rsidRPr="00C64CFE">
        <w:rPr>
          <w:rFonts w:eastAsia="方正仿宋_GBK" w:hint="eastAsia"/>
          <w:sz w:val="32"/>
          <w:szCs w:val="32"/>
        </w:rPr>
        <w:t>健全部门</w:t>
      </w:r>
      <w:proofErr w:type="gramEnd"/>
      <w:r w:rsidRPr="00C64CFE">
        <w:rPr>
          <w:rFonts w:eastAsia="方正仿宋_GBK" w:hint="eastAsia"/>
          <w:sz w:val="32"/>
          <w:szCs w:val="32"/>
        </w:rPr>
        <w:t>预算绩效管理的法律法规体系</w:t>
      </w:r>
      <w:r w:rsidRPr="00C64CFE">
        <w:rPr>
          <w:rFonts w:eastAsia="方正仿宋_GBK" w:hint="eastAsia"/>
          <w:sz w:val="32"/>
          <w:szCs w:val="32"/>
        </w:rPr>
        <w:t>;</w:t>
      </w:r>
      <w:r w:rsidRPr="00C64CFE">
        <w:rPr>
          <w:rFonts w:eastAsia="方正仿宋_GBK" w:hint="eastAsia"/>
          <w:sz w:val="32"/>
          <w:szCs w:val="32"/>
        </w:rPr>
        <w:t>完善预算绩效管理体系与指标评估体系</w:t>
      </w:r>
      <w:r w:rsidRPr="00C64CFE">
        <w:rPr>
          <w:rFonts w:eastAsia="方正仿宋_GBK" w:hint="eastAsia"/>
          <w:sz w:val="32"/>
          <w:szCs w:val="32"/>
        </w:rPr>
        <w:t>;</w:t>
      </w:r>
      <w:r w:rsidRPr="00C64CFE">
        <w:rPr>
          <w:rFonts w:eastAsia="方正仿宋_GBK" w:hint="eastAsia"/>
          <w:sz w:val="32"/>
          <w:szCs w:val="32"/>
        </w:rPr>
        <w:t>提升绩效管理从业人员的专业素质和思想水平。</w:t>
      </w:r>
    </w:p>
    <w:p w:rsidR="00C64CFE" w:rsidRPr="00C64CFE" w:rsidRDefault="00C64CFE" w:rsidP="00C64CFE">
      <w:pPr>
        <w:spacing w:line="596" w:lineRule="exact"/>
        <w:ind w:firstLineChars="200" w:firstLine="640"/>
        <w:rPr>
          <w:rFonts w:eastAsia="方正仿宋_GBK"/>
          <w:sz w:val="32"/>
          <w:szCs w:val="32"/>
        </w:rPr>
      </w:pPr>
      <w:r w:rsidRPr="00C64CFE">
        <w:rPr>
          <w:rFonts w:eastAsia="方正仿宋_GBK" w:hint="eastAsia"/>
          <w:sz w:val="32"/>
          <w:szCs w:val="32"/>
        </w:rPr>
        <w:t>3</w:t>
      </w:r>
      <w:r w:rsidRPr="00C64CFE">
        <w:rPr>
          <w:rFonts w:eastAsia="方正仿宋_GBK" w:hint="eastAsia"/>
          <w:sz w:val="32"/>
          <w:szCs w:val="32"/>
        </w:rPr>
        <w:t>、建议加强政策学习，提高思想认识。提高单位领导及财务人员的财务政策意识，坚持先有预算、后有支付，没有预算就不得支出。年度预算编制后，根据实际情况，定期做好预算执行分析，掌握预算执行进度，及时找出预算实际执行情况与预算目</w:t>
      </w:r>
    </w:p>
    <w:p w:rsidR="00C64CFE" w:rsidRPr="00C64CFE" w:rsidRDefault="00C64CFE" w:rsidP="00C64CFE">
      <w:pPr>
        <w:spacing w:line="596" w:lineRule="exact"/>
        <w:rPr>
          <w:rFonts w:eastAsia="方正仿宋_GBK"/>
          <w:sz w:val="32"/>
          <w:szCs w:val="32"/>
        </w:rPr>
      </w:pPr>
      <w:proofErr w:type="gramStart"/>
      <w:r w:rsidRPr="00C64CFE">
        <w:rPr>
          <w:rFonts w:eastAsia="方正仿宋_GBK" w:hint="eastAsia"/>
          <w:sz w:val="32"/>
          <w:szCs w:val="32"/>
        </w:rPr>
        <w:t>标之间</w:t>
      </w:r>
      <w:proofErr w:type="gramEnd"/>
      <w:r w:rsidRPr="00C64CFE">
        <w:rPr>
          <w:rFonts w:eastAsia="方正仿宋_GBK" w:hint="eastAsia"/>
          <w:sz w:val="32"/>
          <w:szCs w:val="32"/>
        </w:rPr>
        <w:t>的差距。</w:t>
      </w:r>
    </w:p>
    <w:p w:rsidR="00C64CFE" w:rsidRPr="00BC3295" w:rsidRDefault="00C64CFE" w:rsidP="00C64CFE">
      <w:pPr>
        <w:spacing w:line="596" w:lineRule="exact"/>
        <w:ind w:firstLineChars="200" w:firstLine="640"/>
        <w:rPr>
          <w:rFonts w:eastAsia="方正仿宋_GBK"/>
          <w:sz w:val="32"/>
          <w:szCs w:val="32"/>
        </w:rPr>
      </w:pPr>
      <w:r w:rsidRPr="00C64CFE">
        <w:rPr>
          <w:rFonts w:eastAsia="方正仿宋_GBK" w:hint="eastAsia"/>
          <w:sz w:val="32"/>
          <w:szCs w:val="32"/>
        </w:rPr>
        <w:t>4</w:t>
      </w:r>
      <w:r w:rsidRPr="00C64CFE">
        <w:rPr>
          <w:rFonts w:eastAsia="方正仿宋_GBK" w:hint="eastAsia"/>
          <w:sz w:val="32"/>
          <w:szCs w:val="32"/>
        </w:rPr>
        <w:t>、建议教育行政主管部门和财政部门应高度重视学校财务人员的专业技能培训</w:t>
      </w:r>
      <w:r>
        <w:rPr>
          <w:rFonts w:eastAsia="方正仿宋_GBK" w:hint="eastAsia"/>
          <w:sz w:val="32"/>
          <w:szCs w:val="32"/>
        </w:rPr>
        <w:t>，</w:t>
      </w:r>
      <w:r w:rsidRPr="00C64CFE">
        <w:rPr>
          <w:rFonts w:eastAsia="方正仿宋_GBK" w:hint="eastAsia"/>
          <w:sz w:val="32"/>
          <w:szCs w:val="32"/>
        </w:rPr>
        <w:t>注重培训学校财务人员的实际操作能力，教育主管部门应定期组织财务培训，提升学校财务人员的财务专</w:t>
      </w:r>
      <w:r w:rsidRPr="00C64CFE">
        <w:rPr>
          <w:rFonts w:eastAsia="方正仿宋_GBK" w:hint="eastAsia"/>
          <w:sz w:val="32"/>
          <w:szCs w:val="32"/>
        </w:rPr>
        <w:lastRenderedPageBreak/>
        <w:t>业技能，使学校这批财务人员</w:t>
      </w:r>
      <w:r w:rsidRPr="00C64CFE">
        <w:rPr>
          <w:rFonts w:eastAsia="方正仿宋_GBK" w:hint="eastAsia"/>
          <w:sz w:val="32"/>
          <w:szCs w:val="32"/>
        </w:rPr>
        <w:t>(</w:t>
      </w:r>
      <w:r w:rsidRPr="00C64CFE">
        <w:rPr>
          <w:rFonts w:eastAsia="方正仿宋_GBK" w:hint="eastAsia"/>
          <w:sz w:val="32"/>
          <w:szCs w:val="32"/>
        </w:rPr>
        <w:t>报账员），在没有配置专职人员时，虽然没有专业资质，但</w:t>
      </w:r>
      <w:bookmarkStart w:id="0" w:name="_GoBack"/>
      <w:bookmarkEnd w:id="0"/>
      <w:r w:rsidRPr="00C64CFE">
        <w:rPr>
          <w:rFonts w:eastAsia="方正仿宋_GBK" w:hint="eastAsia"/>
          <w:sz w:val="32"/>
          <w:szCs w:val="32"/>
        </w:rPr>
        <w:t>在实际操作中，确实能够熟练掌握操作技能，较好的完成学校的</w:t>
      </w:r>
      <w:r w:rsidR="00D74036">
        <w:rPr>
          <w:rFonts w:eastAsia="方正仿宋_GBK" w:hint="eastAsia"/>
          <w:sz w:val="32"/>
          <w:szCs w:val="32"/>
        </w:rPr>
        <w:t>各</w:t>
      </w:r>
      <w:r w:rsidRPr="00C64CFE">
        <w:rPr>
          <w:rFonts w:eastAsia="方正仿宋_GBK" w:hint="eastAsia"/>
          <w:sz w:val="32"/>
          <w:szCs w:val="32"/>
        </w:rPr>
        <w:t>项财务工作。</w:t>
      </w:r>
    </w:p>
    <w:p w:rsidR="00C64CFE" w:rsidRDefault="00C64CFE" w:rsidP="00E05A32">
      <w:pPr>
        <w:spacing w:line="596" w:lineRule="exact"/>
        <w:ind w:firstLineChars="200" w:firstLine="640"/>
        <w:rPr>
          <w:rFonts w:eastAsia="方正黑体_GBK"/>
          <w:sz w:val="32"/>
          <w:szCs w:val="32"/>
        </w:rPr>
      </w:pPr>
    </w:p>
    <w:p w:rsidR="007D4DA5" w:rsidRPr="007D4DA5" w:rsidRDefault="007D4DA5" w:rsidP="007D4DA5">
      <w:pPr>
        <w:spacing w:line="596" w:lineRule="exact"/>
        <w:ind w:firstLineChars="1600" w:firstLine="5120"/>
        <w:rPr>
          <w:rFonts w:eastAsia="方正仿宋_GBK"/>
          <w:sz w:val="32"/>
          <w:szCs w:val="32"/>
        </w:rPr>
      </w:pPr>
      <w:r w:rsidRPr="007D4DA5">
        <w:rPr>
          <w:rFonts w:eastAsia="方正仿宋_GBK" w:hint="eastAsia"/>
          <w:sz w:val="32"/>
          <w:szCs w:val="32"/>
        </w:rPr>
        <w:t>重庆市</w:t>
      </w:r>
      <w:proofErr w:type="gramStart"/>
      <w:r w:rsidRPr="007D4DA5">
        <w:rPr>
          <w:rFonts w:eastAsia="方正仿宋_GBK" w:hint="eastAsia"/>
          <w:sz w:val="32"/>
          <w:szCs w:val="32"/>
        </w:rPr>
        <w:t>璧</w:t>
      </w:r>
      <w:proofErr w:type="gramEnd"/>
      <w:r w:rsidRPr="007D4DA5">
        <w:rPr>
          <w:rFonts w:eastAsia="方正仿宋_GBK" w:hint="eastAsia"/>
          <w:sz w:val="32"/>
          <w:szCs w:val="32"/>
        </w:rPr>
        <w:t>山区</w:t>
      </w:r>
      <w:r>
        <w:rPr>
          <w:rFonts w:eastAsia="方正仿宋_GBK" w:hint="eastAsia"/>
          <w:sz w:val="32"/>
          <w:szCs w:val="32"/>
        </w:rPr>
        <w:t>大路</w:t>
      </w:r>
      <w:r w:rsidRPr="007D4DA5">
        <w:rPr>
          <w:rFonts w:eastAsia="方正仿宋_GBK" w:hint="eastAsia"/>
          <w:sz w:val="32"/>
          <w:szCs w:val="32"/>
        </w:rPr>
        <w:t>小学校</w:t>
      </w:r>
    </w:p>
    <w:p w:rsidR="007D4DA5" w:rsidRPr="007D4DA5" w:rsidRDefault="007D4DA5" w:rsidP="007D4DA5">
      <w:pPr>
        <w:spacing w:line="596" w:lineRule="exact"/>
        <w:ind w:firstLineChars="200" w:firstLine="640"/>
        <w:rPr>
          <w:rFonts w:eastAsia="方正仿宋_GBK"/>
          <w:sz w:val="32"/>
          <w:szCs w:val="32"/>
        </w:rPr>
      </w:pPr>
      <w:r w:rsidRPr="007D4DA5">
        <w:rPr>
          <w:rFonts w:eastAsia="方正仿宋_GBK"/>
          <w:sz w:val="32"/>
          <w:szCs w:val="32"/>
        </w:rPr>
        <w:t xml:space="preserve">              </w:t>
      </w:r>
      <w:r w:rsidR="00892ABF">
        <w:rPr>
          <w:rFonts w:eastAsia="方正仿宋_GBK"/>
          <w:sz w:val="32"/>
          <w:szCs w:val="32"/>
        </w:rPr>
        <w:t xml:space="preserve">                          2022.</w:t>
      </w:r>
      <w:r w:rsidR="00892ABF">
        <w:rPr>
          <w:rFonts w:eastAsia="方正仿宋_GBK" w:hint="eastAsia"/>
          <w:sz w:val="32"/>
          <w:szCs w:val="32"/>
        </w:rPr>
        <w:t>10.11</w:t>
      </w:r>
    </w:p>
    <w:p w:rsidR="00B34D05" w:rsidRPr="00BC3295" w:rsidRDefault="00B34D05" w:rsidP="00E05A32">
      <w:pPr>
        <w:spacing w:line="596" w:lineRule="exact"/>
        <w:ind w:firstLineChars="200" w:firstLine="640"/>
        <w:jc w:val="right"/>
        <w:rPr>
          <w:rFonts w:eastAsia="方正仿宋_GBK"/>
          <w:sz w:val="32"/>
          <w:szCs w:val="32"/>
        </w:rPr>
      </w:pPr>
    </w:p>
    <w:sectPr w:rsidR="00B34D05" w:rsidRPr="00BC3295" w:rsidSect="006D5412">
      <w:pgSz w:w="11906" w:h="16838"/>
      <w:pgMar w:top="1588" w:right="1474" w:bottom="158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B05" w:rsidRDefault="00B21B05" w:rsidP="00BC3295">
      <w:r>
        <w:separator/>
      </w:r>
    </w:p>
  </w:endnote>
  <w:endnote w:type="continuationSeparator" w:id="0">
    <w:p w:rsidR="00B21B05" w:rsidRDefault="00B21B05" w:rsidP="00BC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B05" w:rsidRDefault="00B21B05" w:rsidP="00BC3295">
      <w:r>
        <w:separator/>
      </w:r>
    </w:p>
  </w:footnote>
  <w:footnote w:type="continuationSeparator" w:id="0">
    <w:p w:rsidR="00B21B05" w:rsidRDefault="00B21B05" w:rsidP="00BC3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3126D"/>
    <w:multiLevelType w:val="hybridMultilevel"/>
    <w:tmpl w:val="1EFABF66"/>
    <w:lvl w:ilvl="0" w:tplc="57F2790C">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2E74D6C"/>
    <w:multiLevelType w:val="hybridMultilevel"/>
    <w:tmpl w:val="490E2606"/>
    <w:lvl w:ilvl="0" w:tplc="81564F8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3EF7ADB"/>
    <w:multiLevelType w:val="hybridMultilevel"/>
    <w:tmpl w:val="FD5EA880"/>
    <w:lvl w:ilvl="0" w:tplc="AAFAEB64">
      <w:start w:val="1"/>
      <w:numFmt w:val="japaneseCounting"/>
      <w:lvlText w:val="（%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16A7249"/>
    <w:multiLevelType w:val="hybridMultilevel"/>
    <w:tmpl w:val="075A7EF4"/>
    <w:lvl w:ilvl="0" w:tplc="A54E0AE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6865"/>
    <w:rsid w:val="00043A15"/>
    <w:rsid w:val="000575E2"/>
    <w:rsid w:val="00063B15"/>
    <w:rsid w:val="0009607E"/>
    <w:rsid w:val="000A3F08"/>
    <w:rsid w:val="000B5DB9"/>
    <w:rsid w:val="000C0972"/>
    <w:rsid w:val="000C19C5"/>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532F1"/>
    <w:rsid w:val="00357647"/>
    <w:rsid w:val="00365C0E"/>
    <w:rsid w:val="00366B42"/>
    <w:rsid w:val="00381982"/>
    <w:rsid w:val="00381F5B"/>
    <w:rsid w:val="00384864"/>
    <w:rsid w:val="003B01B9"/>
    <w:rsid w:val="003D0CBA"/>
    <w:rsid w:val="003D2A31"/>
    <w:rsid w:val="003E4915"/>
    <w:rsid w:val="003E75C4"/>
    <w:rsid w:val="00401B11"/>
    <w:rsid w:val="00422429"/>
    <w:rsid w:val="0043034C"/>
    <w:rsid w:val="00443E03"/>
    <w:rsid w:val="00487348"/>
    <w:rsid w:val="00497B55"/>
    <w:rsid w:val="004C051C"/>
    <w:rsid w:val="004F606C"/>
    <w:rsid w:val="005010BA"/>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B27A0"/>
    <w:rsid w:val="007C2693"/>
    <w:rsid w:val="007D04AB"/>
    <w:rsid w:val="007D4DA5"/>
    <w:rsid w:val="007D7B0E"/>
    <w:rsid w:val="007E54DF"/>
    <w:rsid w:val="00806211"/>
    <w:rsid w:val="00806865"/>
    <w:rsid w:val="0081273A"/>
    <w:rsid w:val="0082343D"/>
    <w:rsid w:val="00831BF0"/>
    <w:rsid w:val="00837D1D"/>
    <w:rsid w:val="00844EE6"/>
    <w:rsid w:val="00871B89"/>
    <w:rsid w:val="00880010"/>
    <w:rsid w:val="00892ABF"/>
    <w:rsid w:val="008A7625"/>
    <w:rsid w:val="008D02AF"/>
    <w:rsid w:val="008D25A0"/>
    <w:rsid w:val="008F1BCE"/>
    <w:rsid w:val="009108DF"/>
    <w:rsid w:val="00974291"/>
    <w:rsid w:val="009A0111"/>
    <w:rsid w:val="009A23DE"/>
    <w:rsid w:val="00A1196F"/>
    <w:rsid w:val="00A27343"/>
    <w:rsid w:val="00A3725D"/>
    <w:rsid w:val="00A45BE4"/>
    <w:rsid w:val="00A62CC9"/>
    <w:rsid w:val="00AD0DAD"/>
    <w:rsid w:val="00AF31E0"/>
    <w:rsid w:val="00B07031"/>
    <w:rsid w:val="00B16B0F"/>
    <w:rsid w:val="00B17BC3"/>
    <w:rsid w:val="00B21B05"/>
    <w:rsid w:val="00B34D05"/>
    <w:rsid w:val="00B85927"/>
    <w:rsid w:val="00BC3295"/>
    <w:rsid w:val="00BD1848"/>
    <w:rsid w:val="00BF6FF2"/>
    <w:rsid w:val="00C31CE4"/>
    <w:rsid w:val="00C64CFE"/>
    <w:rsid w:val="00C77086"/>
    <w:rsid w:val="00C858DD"/>
    <w:rsid w:val="00CD33CE"/>
    <w:rsid w:val="00CF26C3"/>
    <w:rsid w:val="00D0019D"/>
    <w:rsid w:val="00D610B4"/>
    <w:rsid w:val="00D74036"/>
    <w:rsid w:val="00D86135"/>
    <w:rsid w:val="00E05A32"/>
    <w:rsid w:val="00E225F8"/>
    <w:rsid w:val="00E25A0F"/>
    <w:rsid w:val="00E42BE7"/>
    <w:rsid w:val="00E55405"/>
    <w:rsid w:val="00E713DB"/>
    <w:rsid w:val="00E72086"/>
    <w:rsid w:val="00E91393"/>
    <w:rsid w:val="00EB0A75"/>
    <w:rsid w:val="00EF2A45"/>
    <w:rsid w:val="00F45F0C"/>
    <w:rsid w:val="00F70C2E"/>
    <w:rsid w:val="00F9262E"/>
    <w:rsid w:val="00F93438"/>
    <w:rsid w:val="00FA41F0"/>
    <w:rsid w:val="00FB54D1"/>
    <w:rsid w:val="00FD0041"/>
    <w:rsid w:val="00FE3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8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06865"/>
    <w:pPr>
      <w:widowControl w:val="0"/>
      <w:jc w:val="both"/>
    </w:pPr>
  </w:style>
  <w:style w:type="paragraph" w:styleId="a4">
    <w:name w:val="header"/>
    <w:basedOn w:val="a"/>
    <w:link w:val="Char"/>
    <w:uiPriority w:val="99"/>
    <w:unhideWhenUsed/>
    <w:rsid w:val="00BC32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C3295"/>
    <w:rPr>
      <w:rFonts w:ascii="Times New Roman" w:eastAsia="宋体" w:hAnsi="Times New Roman" w:cs="Times New Roman"/>
      <w:sz w:val="18"/>
      <w:szCs w:val="18"/>
    </w:rPr>
  </w:style>
  <w:style w:type="paragraph" w:styleId="a5">
    <w:name w:val="footer"/>
    <w:basedOn w:val="a"/>
    <w:link w:val="Char0"/>
    <w:uiPriority w:val="99"/>
    <w:unhideWhenUsed/>
    <w:rsid w:val="00BC3295"/>
    <w:pPr>
      <w:tabs>
        <w:tab w:val="center" w:pos="4153"/>
        <w:tab w:val="right" w:pos="8306"/>
      </w:tabs>
      <w:snapToGrid w:val="0"/>
      <w:jc w:val="left"/>
    </w:pPr>
    <w:rPr>
      <w:sz w:val="18"/>
      <w:szCs w:val="18"/>
    </w:rPr>
  </w:style>
  <w:style w:type="character" w:customStyle="1" w:styleId="Char0">
    <w:name w:val="页脚 Char"/>
    <w:basedOn w:val="a0"/>
    <w:link w:val="a5"/>
    <w:uiPriority w:val="99"/>
    <w:rsid w:val="00BC3295"/>
    <w:rPr>
      <w:rFonts w:ascii="Times New Roman" w:eastAsia="宋体" w:hAnsi="Times New Roman" w:cs="Times New Roman"/>
      <w:sz w:val="18"/>
      <w:szCs w:val="18"/>
    </w:rPr>
  </w:style>
  <w:style w:type="paragraph" w:styleId="a6">
    <w:name w:val="List Paragraph"/>
    <w:basedOn w:val="a"/>
    <w:uiPriority w:val="34"/>
    <w:qFormat/>
    <w:rsid w:val="0064309B"/>
    <w:pPr>
      <w:ind w:firstLineChars="200" w:firstLine="420"/>
    </w:pPr>
  </w:style>
  <w:style w:type="paragraph" w:styleId="a7">
    <w:name w:val="Balloon Text"/>
    <w:basedOn w:val="a"/>
    <w:link w:val="Char1"/>
    <w:uiPriority w:val="99"/>
    <w:semiHidden/>
    <w:unhideWhenUsed/>
    <w:rsid w:val="004F606C"/>
    <w:rPr>
      <w:sz w:val="18"/>
      <w:szCs w:val="18"/>
    </w:rPr>
  </w:style>
  <w:style w:type="character" w:customStyle="1" w:styleId="Char1">
    <w:name w:val="批注框文本 Char"/>
    <w:basedOn w:val="a0"/>
    <w:link w:val="a7"/>
    <w:uiPriority w:val="99"/>
    <w:semiHidden/>
    <w:rsid w:val="004F606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86602">
      <w:bodyDiv w:val="1"/>
      <w:marLeft w:val="0"/>
      <w:marRight w:val="0"/>
      <w:marTop w:val="0"/>
      <w:marBottom w:val="0"/>
      <w:divBdr>
        <w:top w:val="none" w:sz="0" w:space="0" w:color="auto"/>
        <w:left w:val="none" w:sz="0" w:space="0" w:color="auto"/>
        <w:bottom w:val="none" w:sz="0" w:space="0" w:color="auto"/>
        <w:right w:val="none" w:sz="0" w:space="0" w:color="auto"/>
      </w:divBdr>
    </w:div>
    <w:div w:id="502936457">
      <w:bodyDiv w:val="1"/>
      <w:marLeft w:val="0"/>
      <w:marRight w:val="0"/>
      <w:marTop w:val="0"/>
      <w:marBottom w:val="0"/>
      <w:divBdr>
        <w:top w:val="none" w:sz="0" w:space="0" w:color="auto"/>
        <w:left w:val="none" w:sz="0" w:space="0" w:color="auto"/>
        <w:bottom w:val="none" w:sz="0" w:space="0" w:color="auto"/>
        <w:right w:val="none" w:sz="0" w:space="0" w:color="auto"/>
      </w:divBdr>
    </w:div>
    <w:div w:id="104556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674</TotalTime>
  <Pages>5</Pages>
  <Words>312</Words>
  <Characters>1785</Characters>
  <Application>Microsoft Office Word</Application>
  <DocSecurity>0</DocSecurity>
  <Lines>14</Lines>
  <Paragraphs>4</Paragraphs>
  <ScaleCrop>false</ScaleCrop>
  <Company>微软中国</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asus</cp:lastModifiedBy>
  <cp:revision>71</cp:revision>
  <cp:lastPrinted>2022-10-11T09:13:00Z</cp:lastPrinted>
  <dcterms:created xsi:type="dcterms:W3CDTF">2020-04-20T08:58:00Z</dcterms:created>
  <dcterms:modified xsi:type="dcterms:W3CDTF">2022-10-11T09:14:00Z</dcterms:modified>
</cp:coreProperties>
</file>