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重庆市璧山区大路街道中心卫生院</w:t>
      </w:r>
    </w:p>
    <w:p>
      <w:pPr>
        <w:pStyle w:val="8"/>
        <w:spacing w:line="596" w:lineRule="exact"/>
        <w:rPr>
          <w:rFonts w:eastAsia="方正仿宋_GBK"/>
          <w:sz w:val="32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我院为重庆市璧山区财政局管理的财政差额补助公益一类事业单位。核定事业编制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名。现有在职职工6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人，临聘人员1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人、退休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人。编制床位65张、开放床位65张。医院开设科室包括：内科、外科、妇产科、儿科、口腔科、中医科、理疗科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、尘肺康复站、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放射科、检验科、超声心电科、公共卫生科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、发热及肠道门诊等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我院的职能职责包括：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人民的身体健康提供医疗、预防及保健服务。主要职责：提供预防保健、健康教育、康复、计划生育、卫生咨询等公共卫生服务，切实保证一般常见病、多发病的基本医疗服务，协同做好业务培训、卫生监督、信息收集等综合管理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（二）、预算及支出情况。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收入预算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年年初预算数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1988.49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万元，其中：一般公共预算拨款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1190.71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万元，事业收入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797.78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万元，收入较去年增加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109.11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万元，主要是人员增加导致人员经费拨款增加。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年末决算调整预算数为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2781.97万元。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支出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情况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2021年支出数2781.97万元，其中：一般公共预算拨款支出1438.11万元，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经营或事业收入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支出747.34万元，其他支出596.52万元。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二、绩效评价基本情况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（一）绩效自评目的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  <w:t>通过对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  <w:t>年度整体支出情况和实际效果、预期绩效总目标和阶段性目标、绩效目标完成情况、分析项目的效率性等情况进行分析，发现整体支出中存在的问题，提出解决问题的意见和建议，及时总结经验，规范管理，提高组织化程度，总结资金使用过程中的经验和不足，提高资金的安全性、规范性和效益性，进一步完善资金的管理办法，保证资金安全和发挥效益、工作的健康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（二）绩效评价原则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绩效评价原则包括科学规范原则、公开公正原则、分级分类原则、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及其他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绩效相关原则。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（三）绩效评价工作过程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绩效评价的要求，成立了自评工作领导小组，对照自评方案进行研究和布署，党组成员及各科室全程参与，按照自评方案的要求，对照各实施项目的内容逐条逐项自评。在自评过程发现问题，查找原因，及时纠正偏差，为下一步工作夯实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三、绩效评价情况及结论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年，我院通过加强预算收支管理，不断建立健全内部管理制度，理顺内部管理流程，部门整体支出管理情况得到了提升。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综合自评分数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92.2分，自评等级：优。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四、主要经验及做法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为强化部门整体支出，加强国有资产管理，提高资金使用效益，在财务管理和厉行节约方面开展了大量工作，行政效能显著。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在原有相对健全的财务管理制度基础上，适时地、针对性地进行了相关制度的增补，制度的建立更为完善。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  <w:t>按照相关部门的要求定期检查、清查单位的资金运行情况，及时发现和堵塞管理中的漏洞，妥善处理和解决管理中出现的各种问题，制定出相应的改进措施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制定了资产管理制度，对单位公共财产物资实行统一管理、统一调配，建立了资产实物管理台账，年初根据各部门的需求制订了采购计划，按国有资产配置、政府采购和有关规定加强管理，程序到位，专人管理，对取得的资产及时进行会计核算，每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定期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对财产物资进行清查、盘点、核对、处置。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五、存在的问题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  <w:t>从这次的绩效自评结果看，我院项目实施情况整体良好，各科室工作积极主动，使资金发挥了其应有的经济及社会效益，当然也存在一些问题：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  <w:t>预算细化程度不够，造成了预算数与执行数的差异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  <w:t>项目资金预算不足，无法解决设备简陋的问题，制约了医院的发展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  <w:t>预算执行完成后的绩效管理还有待完善和加强。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改进措施和有关建议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1 、 加强学习， 提高思想认识。 组织单位财务人员认真学习《预算法》 等相关法规、制度，提高单位领导对全面预算管理的重视程度，增强财务人员的预算意识。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严格管理， 控制“三公”经费和公用经费支出。 认真贯彻落实中央八项规定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切实加强“三公”经费和会议费、 培训费管理， 严格按照规定开支有关经费，确保单位“三公”经费只减不增。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规范财务运行， 加强预算支出管理。 严格遵循“先有预算、 后有支出”的原则，在资金支付管理方面，严格按照规定程序向财政部门申请用款，在财政部门批复的支出预算资金范围内申请使用一般预算支出经费。建立健全并认真执行各项资金使用管理制度， 建立内部控制机制， 资金使用严格履行审批程序， 确保资金支出合法、真实。严格落实会计核算、报销审批制度，加强对资金使用环节的监督。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  <w:lang w:eastAsia="zh-CN"/>
        </w:rPr>
        <w:t>重庆市璧山区大路街道中心卫生院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vertAlign w:val="baseline"/>
          <w:lang w:val="en-US" w:eastAsia="zh-CN"/>
        </w:rPr>
        <w:t xml:space="preserve">                            2022年3月30日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A4B8C8"/>
    <w:multiLevelType w:val="singleLevel"/>
    <w:tmpl w:val="4CA4B8C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3A4B83"/>
    <w:multiLevelType w:val="singleLevel"/>
    <w:tmpl w:val="793A4B83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WY0ZjBkY2NjZmNjNDIzYjk3MDE5MjUyZmRkMjEifQ=="/>
  </w:docVars>
  <w:rsids>
    <w:rsidRoot w:val="4DD82A46"/>
    <w:rsid w:val="1E4D5EA2"/>
    <w:rsid w:val="256813D6"/>
    <w:rsid w:val="4DD82A46"/>
    <w:rsid w:val="5912668D"/>
    <w:rsid w:val="6D92731D"/>
    <w:rsid w:val="731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rFonts w:hint="eastAsia" w:ascii="微软雅黑" w:hAnsi="微软雅黑" w:eastAsia="微软雅黑" w:cs="微软雅黑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wx-space"/>
    <w:basedOn w:val="4"/>
    <w:uiPriority w:val="0"/>
  </w:style>
  <w:style w:type="character" w:customStyle="1" w:styleId="10">
    <w:name w:val="wx-space1"/>
    <w:basedOn w:val="4"/>
    <w:uiPriority w:val="0"/>
  </w:style>
  <w:style w:type="character" w:customStyle="1" w:styleId="11">
    <w:name w:val="after"/>
    <w:basedOn w:val="4"/>
    <w:uiPriority w:val="0"/>
    <w:rPr>
      <w:shd w:val="clear" w:fill="FFFFFF"/>
    </w:rPr>
  </w:style>
  <w:style w:type="character" w:customStyle="1" w:styleId="12">
    <w:name w:val="text"/>
    <w:basedOn w:val="4"/>
    <w:uiPriority w:val="0"/>
    <w:rPr>
      <w:color w:val="666666"/>
    </w:rPr>
  </w:style>
  <w:style w:type="character" w:customStyle="1" w:styleId="13">
    <w:name w:val="last"/>
    <w:basedOn w:val="4"/>
    <w:uiPriority w:val="0"/>
  </w:style>
  <w:style w:type="character" w:customStyle="1" w:styleId="14">
    <w:name w:val="bsharetext"/>
    <w:basedOn w:val="4"/>
    <w:uiPriority w:val="0"/>
  </w:style>
  <w:style w:type="character" w:customStyle="1" w:styleId="15">
    <w:name w:val="hover20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1715</Words>
  <Characters>1793</Characters>
  <Lines>0</Lines>
  <Paragraphs>0</Paragraphs>
  <TotalTime>15</TotalTime>
  <ScaleCrop>false</ScaleCrop>
  <LinksUpToDate>false</LinksUpToDate>
  <CharactersWithSpaces>1836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2022-03-31T03:35:00Z</dcterms:created>
  <dc:creator>Administrator</dc:creator>
  <cp:lastModifiedBy>泡泡</cp:lastModifiedBy>
  <dcterms:modified xsi:type="dcterms:W3CDTF">2022-10-13T07:42:28Z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2357BF171EA1495B924C936EB4185F02</vt:lpwstr>
  </property>
</Properties>
</file>