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4"/>
          <w:szCs w:val="44"/>
        </w:rPr>
        <w:t>参加体检人员公布表</w:t>
      </w:r>
    </w:p>
    <w:p>
      <w:pPr>
        <w:spacing w:line="6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0" w:leftChars="0" w:right="84" w:rightChars="40" w:firstLine="601" w:firstLineChars="0"/>
        <w:jc w:val="both"/>
        <w:textAlignment w:val="auto"/>
        <w:outlineLvl w:val="9"/>
        <w:rPr>
          <w:rFonts w:hint="default" w:ascii="Times New Roman" w:hAnsi="Times New Roman" w:eastAsia="楷体" w:cs="Times New Roman"/>
          <w:color w:val="00000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根据公告规定，考生的笔试和面试成绩按规定比例进行折算后由高分到低分排序，以招录指标1:1进入体检。现将进入体检的人员公布如下：</w:t>
      </w:r>
    </w:p>
    <w:tbl>
      <w:tblPr>
        <w:tblStyle w:val="2"/>
        <w:tblW w:w="9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2127"/>
        <w:gridCol w:w="1380"/>
        <w:gridCol w:w="1773"/>
        <w:gridCol w:w="1245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tblHeader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招录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招考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体检人员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总成绩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璧山区城市管理执法支队（参照）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行政执法职位1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徐睿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9"/>
                <w:sz w:val="28"/>
                <w:szCs w:val="28"/>
              </w:rPr>
              <w:t>管理与企业商务增长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8.65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璧山区城市管理执法支队（参照）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行政执法职位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王浩田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9"/>
                <w:sz w:val="28"/>
                <w:szCs w:val="28"/>
              </w:rPr>
              <w:t>土木工程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5.9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璧山区城市管理执法支队（参照）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行政执法职位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张孝华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9"/>
                <w:sz w:val="28"/>
                <w:szCs w:val="28"/>
              </w:rPr>
              <w:t>法律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璧山区城市管理执法支队（参照）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行政执法职位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徐澜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9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法学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5.85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璧山区城市管理执法支队（参照）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行政执法职位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董豪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9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会计学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8.575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璧山区生态环境执法支队（参照）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巫星苑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会计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7.85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璧山区农村合作经济经营管理站（参照）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方博汶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经济学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璧山区璧泉街道办事处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王云霄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治安学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5.125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璧山区青杠街道办事处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综合管理职位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龙江昊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财务管理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5.125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璧山区青杠街道办事处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综合管理职位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刘思伽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体育经济与管理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5.6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璧山区丁家街道办事处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综合管理职位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周娇瑞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戏剧影视文学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2.975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璧山区大路街道办事处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陈波宇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动物医学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0.55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璧山区档案馆（参照）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刘檬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汉语言文学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4.575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璧山区劳动人事争议仲裁院（参照）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争议仲裁职位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吕欣怡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公共事业管理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4.575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璧山区水利局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水利管理职位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张莹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水利工程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7.025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璧山区委编办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信息管理职位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黎欧诺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应用统计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4.7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璧山区行政服务中心（参照）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彭驭熙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新闻学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8.6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璧山区医保局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银庆佩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临床医学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1.675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璧山区医保中心（参照）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医保管理职位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黄欣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药学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6.925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璧山区交通运输执法支队（参照）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行政执法职位1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王辉玲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经济法学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7.05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璧山区交通运输执法支队（参照）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行政执法职位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周政宇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物流管理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璧山区交通运输执法支队（参照）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行政执法职位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何凤英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物流管理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9.225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璧山区应急执法支队（参照）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行政执法职位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吴怡希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统计学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5.6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璧山区国库收付中心（参照）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钟文源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工程造价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2.73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璧山区国库收付中心（参照）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杨羽洁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工程管理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5.995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璧山区国库收付中心（参照）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范文昊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会计学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4.84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璧山区国库收付中心（参照）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张彦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工商管理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6.26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璧山区国库收付中心（参照）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喻灵静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法学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2.9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璧山区国库收付中心（参照）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张可欣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财务管理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7.125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璧山区社保中心（参照）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吴茂林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通信工程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1.45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璧山区社保中心（参照）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刘昱杉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阿拉伯语专业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璧山区社保中心（参照）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严翔锋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财务管理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2.975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璧山区社保中心（参照）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彭楚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工商管理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6.975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璧山区社保中心（参照）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熊飞霏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人力资源管理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6.65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璧山区政务服务管理办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行政审批职位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谢苗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新闻与传播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color w:val="000000"/>
                <w:sz w:val="28"/>
                <w:szCs w:val="28"/>
              </w:rPr>
              <w:t>74.375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璧山区八塘镇人民政府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朱添鑫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安全工程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3.575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璧山区八塘镇人民政府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王梦雅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安全工程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璧山区八塘镇人民政府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张洪浩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机械设计制造及其自动化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4.75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璧山区大兴镇人民政府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孙涛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财务管理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璧山区大兴镇人民政府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熊平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财政学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7.875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璧山区大兴镇人民政府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李春城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金融学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5.925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璧山区广普镇人民政府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莫晓蓥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会计学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color w:val="000000"/>
                <w:sz w:val="28"/>
                <w:szCs w:val="28"/>
              </w:rPr>
              <w:t>77.925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璧山区健龙镇人民政府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唐溢梨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农林经济管理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5.675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璧山区健龙镇人民政府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戴欣怡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资产评估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7.375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璧山区三合镇人民政府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黄正兰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4.575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璧山区三合镇人民政府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周小义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机械设计制造及自动化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4.425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璧山区七塘镇人民政府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余兴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计算机科学与技术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1.125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璧山区正兴镇人民政府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高雪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8.175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璧山区正兴镇人民政府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李帅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建筑与土木工程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7.075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璧山区正兴镇人民政府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郑文钰筠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法学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7.175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璧山区正兴镇人民政府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综合管理职位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蒋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其南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风景园林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9.05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请以上考生于</w:t>
      </w:r>
      <w:r>
        <w:rPr>
          <w:rFonts w:hint="eastAsia" w:eastAsia="方正楷体_GBK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月</w:t>
      </w:r>
      <w:r>
        <w:rPr>
          <w:rFonts w:hint="eastAsia" w:eastAsia="方正楷体_GBK" w:cs="Times New Roman"/>
          <w:color w:val="000000"/>
          <w:sz w:val="28"/>
          <w:szCs w:val="28"/>
          <w:lang w:val="en-US" w:eastAsia="zh-CN"/>
        </w:rPr>
        <w:t>17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日上午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时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lang w:val="en-US" w:eastAsia="zh-CN"/>
        </w:rPr>
        <w:t>30分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空腹准时到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lang w:eastAsia="zh-CN"/>
        </w:rPr>
        <w:t>璧山区委党校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（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lang w:eastAsia="zh-CN"/>
        </w:rPr>
        <w:t>璧山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区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lang w:eastAsia="zh-CN"/>
        </w:rPr>
        <w:t>东林大道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lang w:val="en-US" w:eastAsia="zh-CN"/>
        </w:rPr>
        <w:t>60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号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lang w:eastAsia="zh-CN"/>
        </w:rPr>
        <w:t>区委党校教学楼</w:t>
      </w:r>
      <w:r>
        <w:rPr>
          <w:rFonts w:hint="eastAsia" w:eastAsia="方正楷体_GBK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楼</w:t>
      </w:r>
      <w:r>
        <w:rPr>
          <w:rFonts w:hint="eastAsia" w:eastAsia="方正楷体_GBK" w:cs="Times New Roman"/>
          <w:color w:val="000000"/>
          <w:sz w:val="28"/>
          <w:szCs w:val="28"/>
          <w:lang w:val="en-US" w:eastAsia="zh-CN"/>
        </w:rPr>
        <w:t>阶梯教室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）集中，统一参加体检。并请做好体检准备工作。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sz w:val="22"/>
          <w:szCs w:val="24"/>
        </w:rPr>
      </w:pP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lang w:val="en-US" w:eastAsia="zh-CN"/>
        </w:rPr>
        <w:t>202</w:t>
      </w:r>
      <w:r>
        <w:rPr>
          <w:rFonts w:hint="eastAsia" w:eastAsia="方正楷体_GBK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年</w:t>
      </w:r>
      <w:r>
        <w:rPr>
          <w:rFonts w:hint="eastAsia" w:eastAsia="方正楷体_GBK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月</w:t>
      </w:r>
      <w:r>
        <w:rPr>
          <w:rFonts w:hint="eastAsia" w:eastAsia="方正楷体_GBK" w:cs="Times New Roman"/>
          <w:color w:val="000000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NzBjYWRmNjRmMzEwZWU5MDgxNDMwODZmOTZkZWEifQ=="/>
  </w:docVars>
  <w:rsids>
    <w:rsidRoot w:val="00000000"/>
    <w:rsid w:val="03F67448"/>
    <w:rsid w:val="0D7C2BF8"/>
    <w:rsid w:val="0F8503C1"/>
    <w:rsid w:val="138F7720"/>
    <w:rsid w:val="1C312C52"/>
    <w:rsid w:val="1EA207FB"/>
    <w:rsid w:val="20ED6ED4"/>
    <w:rsid w:val="27055AD0"/>
    <w:rsid w:val="2A7A1DF3"/>
    <w:rsid w:val="30E07F3A"/>
    <w:rsid w:val="33413DD7"/>
    <w:rsid w:val="35AB66C6"/>
    <w:rsid w:val="3C331E16"/>
    <w:rsid w:val="3CEA749A"/>
    <w:rsid w:val="42771CA5"/>
    <w:rsid w:val="47A15481"/>
    <w:rsid w:val="4A816C45"/>
    <w:rsid w:val="4E5C7B51"/>
    <w:rsid w:val="55D160E6"/>
    <w:rsid w:val="58E703D0"/>
    <w:rsid w:val="5AC460E5"/>
    <w:rsid w:val="5F1E65F5"/>
    <w:rsid w:val="690933D6"/>
    <w:rsid w:val="6EC75B36"/>
    <w:rsid w:val="71637527"/>
    <w:rsid w:val="74122E0A"/>
    <w:rsid w:val="7678509F"/>
    <w:rsid w:val="77E50E84"/>
    <w:rsid w:val="7A857FCB"/>
    <w:rsid w:val="7CB156B1"/>
    <w:rsid w:val="7D3562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4100</Words>
  <Characters>4109</Characters>
  <Lines>0</Lines>
  <Paragraphs>0</Paragraphs>
  <TotalTime>1</TotalTime>
  <ScaleCrop>false</ScaleCrop>
  <LinksUpToDate>false</LinksUpToDate>
  <CharactersWithSpaces>4109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cp:lastPrinted>2021-05-15T04:16:00Z</cp:lastPrinted>
  <dcterms:modified xsi:type="dcterms:W3CDTF">2023-04-15T10:31:06Z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6DB93ADEEFE243BEB25F24877A3F2168</vt:lpwstr>
  </property>
</Properties>
</file>