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4B" w:rsidRDefault="00924965">
      <w:pPr>
        <w:ind w:right="12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 xml:space="preserve">1  </w:t>
      </w:r>
    </w:p>
    <w:tbl>
      <w:tblPr>
        <w:tblW w:w="0" w:type="auto"/>
        <w:tblLook w:val="04A0"/>
      </w:tblPr>
      <w:tblGrid>
        <w:gridCol w:w="496"/>
        <w:gridCol w:w="1296"/>
        <w:gridCol w:w="2538"/>
        <w:gridCol w:w="2928"/>
        <w:gridCol w:w="2918"/>
        <w:gridCol w:w="692"/>
        <w:gridCol w:w="297"/>
        <w:gridCol w:w="297"/>
        <w:gridCol w:w="895"/>
        <w:gridCol w:w="936"/>
        <w:gridCol w:w="881"/>
      </w:tblGrid>
      <w:tr w:rsidR="00372B4B">
        <w:trPr>
          <w:trHeight w:val="58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/>
              </w:rPr>
              <w:t>分部分项工程项目清单计价表</w:t>
            </w:r>
          </w:p>
        </w:tc>
      </w:tr>
      <w:tr w:rsidR="00372B4B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工程名称：单位工程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372B4B" w:rsidRDefault="00372B4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8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项目名称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计量单位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工程量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金额（元）</w:t>
            </w:r>
          </w:p>
        </w:tc>
      </w:tr>
      <w:tr w:rsidR="00372B4B">
        <w:trPr>
          <w:trHeight w:val="3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综合单价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暂估价</w:t>
            </w:r>
          </w:p>
        </w:tc>
      </w:tr>
      <w:tr w:rsidR="00372B4B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市政工程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31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040204002001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人行道透水砖更换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人工拆除原透水砖、人工用电镐机拆除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混凝土垫层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恢复材料品种、厚度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透水砖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200*100*60mmCc35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垫层材料品种、厚度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:10cm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商品混凝土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基础、垫层铺筑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块料铺设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140.33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140.33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9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040204002002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厚青石（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300*600mm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）人行道板更换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人工拆除原破顺青石板、人工用电镐拆除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混凝土垫层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恢复材料品种、厚度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:30mm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厚青石（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300*600mm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）人行道板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垫层品种、厚度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:10cm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商品混凝土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拆除原破损青石板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拆除原混凝土垫层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3.C15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商品砼垫层浇筑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4.30mm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厚青石（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300*600mm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）人行道铺设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174.71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174.71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9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040204002003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厚芝麻灰花岗石拉丝人行道板更换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人工拆除原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厚芝麻灰花岗石、人工用电镐拆除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混凝土垫层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恢复材料品种、厚度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:30mm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厚芝麻灰花岗石拉丝板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垫层品种、厚度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:10cm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商品混凝土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拆除原破损花岗石板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拆除原混凝土垫层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3.C15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商品砼垫层浇筑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4.30mm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厚芝麻灰花岗石拉丝人行道铺设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7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040204002004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厚芝麻灰花岗石人行道板更换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人工拆除原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厚芝麻灰花岗石、人工用电镐拆除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混凝土垫层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恢复材料品种、厚度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厚芝麻灰花岗石板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垫层品种、厚度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:10cm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商品混凝土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拆除原破损花岗石板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拆除原混凝土垫层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3.C15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商品砼垫层浇筑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厚芝麻灰花岗石人行道板铺设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197.17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197.17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31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040203007002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厚混凝土路面修复（含沟底摊铺）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人工用电镐拆除原破损混凝土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恢复路面混凝土强度等级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:C25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商品砼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恢复路面厚度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:5cm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拆除原破损混凝土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混凝土拌和、运输、浇筑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路面养护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31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040203007001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厚混凝土路面修复（含背街小巷）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人工用电镐拆除原破损混凝土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恢复路面混凝土强度等级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:C25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商品砼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:10cm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拆除原破损混凝土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混凝土拌和、运输、浇筑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路面养护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81.06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9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040202015001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厚水稳层拆除、恢复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人工用电镐拆除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厚水稳层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恢复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:20cm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厚水稳层拆除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水泥含量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4%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:20cm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厚水稳层拆除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拌和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铺筑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找平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碾压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养护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93.46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53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010401003001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厚砖砌墙体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砖品种、规格、强度等级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:240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标准砖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砂浆强度等级、配合比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:M7.5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水泥砂浆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砂浆制作、运输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砌砖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刮缝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砖压顶砌筑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材料运输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674.73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674.73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53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010401003002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厚砖砌墙体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砖品种、规格、强度等级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:240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标准砖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砂浆强度等级、配合比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:M7.5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水泥砂浆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砂浆制作、运输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砌砖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刮缝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砖压顶砌筑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材料运输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601.61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601.61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31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011201001001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墙面一般抹灰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墙体类型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砖墙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砂浆品种、强度等级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:M10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干混商品砂浆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基层清理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砂浆制作、运输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底层抹灰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抹面层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抹装饰面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31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011204003001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外墙瓷砖铺贴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墙体类型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砖墙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安装方式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粘接剂粘接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面层材料品种、规格、颜色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外墙瓷砖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清理基层、修补基层表面、调运砂浆、铺抹结合层砂浆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刷粘结剂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选料、贴块料面层。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擦缝、清理表面。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182.83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182.83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0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011602001001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混凝土构件拆除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拆除构件名称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混凝土构件拆除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拆除构件的厚度或规格尺寸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根据现场实际收方确定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控制扬尘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清理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场内运输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352.21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352.21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8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011601001001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砖砌体拆除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拆除砌体名称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砖砌体拆除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砌体材质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控制扬尘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清理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场内运输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57.41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57.41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8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011614002001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广告牌拆除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门头、门顶广告牌拆除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构件尺寸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根据现场实际收方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控制扬尘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清理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场内运输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57.02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57.02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0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011407001001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墙面喷刷涂料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人工铲除除外墙涂料、腻子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喷刷涂料部位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外墙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腻子种类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遍成品腻子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涂料品种、喷刷遍数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遍外墙涂料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基层清理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刮腻子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刷、喷涂料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38.53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38.53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0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030906001001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管道支架制作安装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管道支架制作安装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材料品种、规格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角钢边长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三角支架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管架形式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沿河坎壁挂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制作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运输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8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040204013001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芝麻灰花岗石圆球隔离墩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芝麻灰花岗石圆球隔离墩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部位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人行道、车行道隔断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购买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运输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281.69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281.69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8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040204013002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芝麻灰花岗石圆球隔离墩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芝麻灰花岗石圆球隔离墩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部位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人行道、车行道隔断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购买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运输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370.59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370.59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63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040204013003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钢管隔离桩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钢管隔离桩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部位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人行道、车行道隔断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购买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运输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82.56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82.56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0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070101001001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池底板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混凝土种类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抗渗混凝土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P6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混凝土强度等级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:C25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模板及支架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制作、安装、拆除、堆放、运输及清理模内杂物、刷隔离剂等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混凝土制作、运输、浇筑、振捣、养护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522.52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522.52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31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041102034001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池底模板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池底模板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模板材料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木模板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池底类型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平底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模板制作、安装、拆除、整理、堆放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模板粘接物及模内杂物清理、刷隔离剂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模板场内外运输及维修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87.23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87.23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0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070101002001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池壁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混凝土种类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抗渗混凝土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P6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混凝土强度等级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:C25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模板及支架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制作、安装、拆除、堆放、运输及清理模内杂物、刷隔离剂等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混凝土制作、运输、浇筑、振捣、养护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561.79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561.79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53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041102035001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池壁模板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池壁模板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支模高度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按实际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模板材料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木模板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池壁类型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矩形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模板制作、安装、拆除、整理、堆放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模板粘接物及模内杂物清理、刷隔离剂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模板场内外运输及维修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0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040601010001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抗渗混凝土池顶板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混凝土种类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抗渗混凝土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P6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混凝土强度等级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:C25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模板及支架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制作、安装、拆除、堆放、运输及清理模内杂物、刷隔离剂等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混凝土制作、运输、浇筑、振捣、养护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536.58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536.58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53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041102036001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池盖模板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池盖模板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支模高度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按实际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模板材料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木模板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池盖类型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无梁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模板制作、安装、拆除、整理、堆放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模板粘接物及模内杂物清理、刷隔离剂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模板场内外运输及维修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89.1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89.1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0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010504001001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抗渗混凝土池隔墙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混凝土种类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抗渗混凝土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P6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混凝土强度等级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:C25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模板及支架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制作、安装、拆除、堆放、运输及清理模内杂物、刷隔离剂等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混凝土制作、运输、浇筑、振捣、养护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505.87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505.87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53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041102035002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池隔墙模板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池隔墙模板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支模高度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按实际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模板材料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木模板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隔墙类型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直形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模板制作、安装、拆除、整理、堆放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模板粘接物及模内杂物清理、刷隔离剂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模板场内外运输及维修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71.46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71.46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0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010504004001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挡土墙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混凝土种类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商品砼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混凝土强度等级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:C25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模板及支架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制作、安装、拆除、堆放、运输及清理模内杂物、刷隔离剂等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混凝土制作、运输、浇筑、振捣、养护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472.09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472.09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0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041102017001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挡墙模板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挡墙模板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支模高度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按实际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模板制作、安装、拆除、整理、堆放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模板粘接物及模内杂物清理、刷隔离剂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模板场内外运输及维修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68.28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68.28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31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010403003001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条石堡坎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石料种类、规格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毛条石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砂浆强度等级、配合比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:M5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砂浆制作、运输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吊装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砌石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石表面加工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勾缝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材料运输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605.73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605.73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0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040203007003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厚混凝土公路路面拆除、恢复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人工用电镐拆除原混凝土路面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混凝土强度等级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:C25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:20cm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机械拆除原混凝土路面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混凝土采购、运输、浇筑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路面养护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53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040203006001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沥青混凝土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机械拆除沥青层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沥青混凝土种类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:SMA-13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透层油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沥青用量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0.8kg/m2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:8cm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摊铺方式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人工摊铺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拆除、清底、场内运输、旧料清理成堆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清扫路基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铺洒油料、拌和、摊铺、碾压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140.79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140.79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040204007001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树池树沿修复（原树沿安装）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材料品种、规格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原树池沿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拆除、修复、安装原树池沿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12.49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12.49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63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040204007002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(10cm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50cm)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芝麻灰花岗石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树池尺寸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拆除原树沿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材料品种、规格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:(10cm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50cm)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芝麻灰花岗石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拆除原树沿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树沿材料运输、安装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53.03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53.03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040204004001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人行道路沿修复（原路沿安装）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原路沿安装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原路沿安装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24.34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24.34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41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040204004002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人行道路沿修复（更换路沿）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材料品种、规格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:20*15cm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芝麻灰花岗石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拆除原人行道路沿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2.20*15cm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芝麻灰花岗石安砌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95.44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41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040203007004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透水混凝土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混凝土强度等级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:C20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透水混凝土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:5cm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混凝土拌和、运输、浇筑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路面养护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52.37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52.37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050201004001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300*450mm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重型复合水篦子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盖板材料种类、规格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:300*450mm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重型复合水篦子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成品安装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包括场内运输、安装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226.64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226.64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050201004002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250*700mm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重型复合水篦子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盖板材料种类、规格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:250*700mm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重型复合水篦子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成品安装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包括场内运输、安装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159.37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159.37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050201004003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250*700mm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球墨铸铁水篦子更换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盖板材料种类、规格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:250*700mm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球墨铸铁水篦子更换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成品安装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包括场内运输、安装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287.65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287.65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050201004004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450*300mm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球墨铸铁水篦子更换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盖板材料种类、规格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:450*300mm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球墨铸铁水篦子更换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成品安装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包括场内运输、安装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249.47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249.47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050201004005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重型复合井盖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盖板材料种类、规格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重型复合井盖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成品安装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包括场内运输、安装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392.72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392.72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050201004006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轻型球墨铸铁井盖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盖板材料种类、规格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轻型球墨铸铁井盖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成品安装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包括场内运输、安装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402.82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402.82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050201004007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重型球墨铸铁井盖（三防）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盖板材料种类、规格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重型球墨铸铁井盖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成品安装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包括场内运输、安装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675.55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675.55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050201004008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重型复合井盖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盖板材料种类、规格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重型复合井盖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成品安装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包括场内运输、安装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420.69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420.69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050201004009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轻型球墨铸铁井盖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盖板材料种类、规格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轻型球墨铸铁井盖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成品安装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包括场内运输、安装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432.11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432.11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050201004010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重型球墨铸铁井盖（三防）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盖板材料种类、规格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重型球墨铸铁井盖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成品安装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包括场内运输、安装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717.47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717.47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050201004017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重型球墨铸铁井盖（五防）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盖板材料种类、规格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重型球墨铸铁井盖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成品安装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包括场内运输、安装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732.62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732.62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050201004018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重型球墨铸铁井盖（五防）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盖板材料种类、规格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重型球墨铸铁井盖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成品安装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包括场内运输、安装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774.55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774.55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050201004011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700*700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重型球墨铸铁井盖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盖板材料种类、规格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:700*700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重型球墨铸铁井盖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成品安装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包括场内运输、安装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675.55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675.55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050201004012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800*800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重型球墨铸铁井盖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盖板材料种类、规格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:800*800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重型球墨铸铁井盖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成品安装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包括场内运输、安装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717.47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717.47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050201004013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400*400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重型复合井盖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盖板材料种类、规格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:400*400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重型复合井盖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成品安装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包括场内运输、安装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238.06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238.06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050201004014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500*500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重型复合井盖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盖板材料种类、规格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:500*500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重型复合井盖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成品安装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包括场内运输、安装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050201004015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400*400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重型球墨铸铁井盖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盖板材料种类、规格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:400*400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重型球墨铸铁井盖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成品安装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包括场内运输、安装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420.69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420.69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050201004016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500*500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重型球墨铸铁井盖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盖板材料种类、规格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:500*500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重型球墨铸铁井盖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成品安装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包括场内运输、安装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500.59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500.59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050201004019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1000*600*100mm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钢筋混凝土沟盖板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盖板材料种类、规格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:1000*600*100mm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钢筋混凝土沟盖板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成品安装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包括场内运输、安装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158.16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158.16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04B001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疏通雨污水管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疏通雨污水管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疏通管道、渣土运输及处置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0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040501004001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PVC75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输送介质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污水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材质及规格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:PVC75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连接形式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粘接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管道检验及试验要求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按规范要求进行闭水试验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管道铺设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管道检验及试验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0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040501004002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PVC110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输送介质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污水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材质及规格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:PVC110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连接形式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粘接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管道检验及试验要求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按规范要求进行闭水试验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管道铺设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管道检验及试验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43.86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43.86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0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040501004003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PVC160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输送介质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污水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材质及规格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:PVC160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连接形式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粘接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管道检验及试验要求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按规范要求进行闭水试验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管道铺设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管道检验及试验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71.34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71.34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0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040501004004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PVC200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输送介质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污水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材质及规格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:PVC200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连接形式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胶圈接口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管道检验及试验要求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按规范要求进行闭水试验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管道铺设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管道检验及试验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91.33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91.33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8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040501004005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PE25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输送介质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雨污水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材质及规格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:PE25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连接形式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热熔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管道检验及试验要求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闭水试验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管道铺设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管道检验及试验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8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040501004006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PE50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输送介质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雨污水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材质及规格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:PE50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连接形式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热熔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管道检验及试验要求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闭水试验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管道铺设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管道检验及试验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8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040501004007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PE65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输送介质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雨污水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材质及规格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:PE65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连接形式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热熔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管道检验及试验要求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闭水试验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管道铺设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管道检验及试验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29.06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8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040501004008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PE90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输送介质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雨污水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材质及规格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:PE90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连接形式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粘接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管道检验及试验要求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闭水试验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管道铺设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管道检验及试验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55.23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8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040501004009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DN200 SN4 HDPE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波纹管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输送介质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污水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材质及规格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:DN200 SN4 HDPE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波纹管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连接形式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承插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管道检验及试验要求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闭水试验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管道铺设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管道检验及试验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54.94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54.94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8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040501004010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DN300 SN4 HDPE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波纹管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输送介质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污水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材质及规格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:DN300 SN4 HDPE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波纹管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连接形式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承插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管道检验及试验要求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闭水试验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管道铺设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管道检验及试验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74.95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74.95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8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040501004011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DN400 SN4 HDPE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波纹管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输送介质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污水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材质及规格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:DN400 SN4 HDPE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波纹管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连接形式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承插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管道检验及试验要求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闭水试验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管道铺设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管道检验及试验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113.09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113.09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8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040501004012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DN500 SN4 HDPE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波纹管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输送介质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污水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材质及规格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:DN500 SN4 HDPE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波纹管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连接形式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承插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管道检验及试验要求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闭水试验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管道铺设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管道检验及试验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140.71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140.71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411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010401011001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内空Φ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检查井（深度约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井截面、深度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:1.5m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砖品种、规格、强度等级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:240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标准砖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垫层材料种类、厚度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:10cm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混凝土垫层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踏步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踏步安装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井盖安装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重型复合井盖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抹灰砂浆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:M10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干混砂浆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砂浆制作、运输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铺设垫层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底板混凝土制作、运输、浇筑、振捣、养护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砌砖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刮缝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井壁抹灰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材料运输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座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1385.94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1385.94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411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010401011002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内空Φ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检查井（深度约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井截面、深度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:1.5m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砖品种、规格、强度等级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:240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标准砖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垫层材料种类、厚度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:10cm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C15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混凝土垫层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踏步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踏步安装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井盖安装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重型复合井盖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抹灰砂浆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:M10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干混砂浆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砂浆制作、运输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铺设垫层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底板混凝土制作、运输、浇筑、振捣、养护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砌砖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刮缝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井壁抹灰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材料运输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座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1511.47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1511.47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070205001001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井盖井座拆除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井盖井座拆除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拆除井盖井座、弃置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38.77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38.77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040201022001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水篦子拆除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水篦子拆除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拆除、弃置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块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36.33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010512008001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井座、井盖下沉维修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井座、井盖维修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拆除原井盖待用、混凝土砌筑井座、原井盖安装、勾缝抹平、渣土弃置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89.67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89.67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010512008002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水篦子清沟、维修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水篦子清沟、维修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拆除原水篦子待用、清沟、垃圾弃置、原水篦子安装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89.67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89.67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53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011204001001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花台墙体砖更换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墙体类型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:15mm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厚芝麻灰花岗石砖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安装方式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水泥砂浆粘贴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面层材料品种、规格、颜色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:15mm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厚芝麻灰花岗石砖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拆除原破损花台墙体砖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砂浆制作、运输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粘结层铺贴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面层安装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嵌缝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161.22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41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040203008001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花台盖板砖更换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块料品种、规格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:30mm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厚芝麻灰花岗石砖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拆除破损花台盖板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铺贴块料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209.59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209.59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8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040101002001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挖沟槽土方（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米内，人工开挖）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土壤类别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土方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挖土深度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:2m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开挖方式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人工开挖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排地表水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土方开挖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场内运输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69.21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69.21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8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040101002002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挖沟槽土方（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内，人工开挖）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土壤类别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土方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挖土深度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:4m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开挖方式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人工开挖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排地表水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土方开挖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场内运输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0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040102002001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挖沟槽石方（机械开挖）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岩石类别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软质层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开凿深度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综合考虑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开挖方式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机械开挖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排地表水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石方开凿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修整底、边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场内运输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87.7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87.7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0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040102002002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挖沟槽石方（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米内，人工）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岩石类别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软质层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开凿深度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米内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开挖方式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人工开挖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排地表水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石方开凿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修整底、边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场内运输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0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040102002003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挖沟槽石方（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米内，人工）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岩石类别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软质层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开凿深度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:4m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开挖方式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人工开挖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排地表水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石方开凿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修整底、边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场内运输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223.52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223.52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8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040103001001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回填土方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填方材料品种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土方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回填方式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人工回填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填方来源、运距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按设计要求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运输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回填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压实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43.83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43.83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8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050102008001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栽植地麦冬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花卉种类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地麦冬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单位面积株数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:1m2/40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株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起挖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运输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栽植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养护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8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050102012001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补栽草皮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草皮种类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播种草皮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起挖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运输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铺底砂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栽植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养护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20.66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20.66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86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040103001002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回填土方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填方材料品种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土方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回填方式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人工回填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填方来源、运距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按设计要求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运输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回填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压实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43.83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43.83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20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040103001003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回填石方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密实度要求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:95%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填方材料品种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石方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回填方式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人工回填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填方来源、运距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按设计要求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运输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回填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压实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41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010103002001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土石方弃置（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1km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废弃料品种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土石综合考虑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运输方式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人装机运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:1km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余方点装料运输至弃置点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010103002002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土石方弃置（增运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1km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废弃料品种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土石综合考虑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运距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增运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1km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余方点装料运输至弃置点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m3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15.93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15.93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41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人工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不可估量或临时聘请人员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排查箱涵、污水漏点临时封堵、污水应急抢险、搬运材料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工日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228.07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228.07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030901011001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更换消防栓阀门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项目特征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消防栓阀门安装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]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安装</w:t>
            </w:r>
          </w:p>
          <w:p w:rsidR="00372B4B" w:rsidRDefault="00924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配件安装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套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516.56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516.56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2B4B">
        <w:trPr>
          <w:trHeight w:val="626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72B4B" w:rsidRDefault="0092496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22307.96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372B4B" w:rsidRDefault="00372B4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372B4B" w:rsidRDefault="00372B4B">
      <w:pPr>
        <w:ind w:right="1280"/>
        <w:jc w:val="left"/>
        <w:rPr>
          <w:sz w:val="32"/>
          <w:szCs w:val="32"/>
        </w:rPr>
      </w:pPr>
    </w:p>
    <w:p w:rsidR="00372B4B" w:rsidRDefault="00372B4B">
      <w:pPr>
        <w:sectPr w:rsidR="00372B4B">
          <w:footerReference w:type="default" r:id="rId9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72B4B" w:rsidRDefault="00372B4B" w:rsidP="003C23D5">
      <w:pPr>
        <w:spacing w:line="400" w:lineRule="exact"/>
      </w:pPr>
    </w:p>
    <w:sectPr w:rsidR="00372B4B" w:rsidSect="00372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965" w:rsidRDefault="00924965" w:rsidP="00372B4B">
      <w:r>
        <w:separator/>
      </w:r>
    </w:p>
  </w:endnote>
  <w:endnote w:type="continuationSeparator" w:id="1">
    <w:p w:rsidR="00924965" w:rsidRDefault="00924965" w:rsidP="00372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B4B" w:rsidRDefault="00372B4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372B4B" w:rsidRDefault="00924965">
                <w:pPr>
                  <w:pStyle w:val="a5"/>
                </w:pPr>
                <w:r>
                  <w:t>第</w:t>
                </w:r>
                <w:r>
                  <w:t xml:space="preserve"> </w:t>
                </w:r>
                <w:r w:rsidR="00372B4B">
                  <w:fldChar w:fldCharType="begin"/>
                </w:r>
                <w:r>
                  <w:instrText xml:space="preserve"> PAGE  \* MERGEFORMAT </w:instrText>
                </w:r>
                <w:r w:rsidR="00372B4B">
                  <w:fldChar w:fldCharType="separate"/>
                </w:r>
                <w:r w:rsidR="003C23D5">
                  <w:rPr>
                    <w:noProof/>
                  </w:rPr>
                  <w:t>1</w:t>
                </w:r>
                <w:r w:rsidR="00372B4B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3C23D5">
                    <w:rPr>
                      <w:noProof/>
                    </w:rPr>
                    <w:t>28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965" w:rsidRDefault="00924965" w:rsidP="00372B4B">
      <w:r>
        <w:separator/>
      </w:r>
    </w:p>
  </w:footnote>
  <w:footnote w:type="continuationSeparator" w:id="1">
    <w:p w:rsidR="00924965" w:rsidRDefault="00924965" w:rsidP="00372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942E5D"/>
    <w:multiLevelType w:val="singleLevel"/>
    <w:tmpl w:val="96942E5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E5YmZkOTBhYmUxYTIzZjE4NTk4NTUzMGM3MjI2YjQifQ=="/>
  </w:docVars>
  <w:rsids>
    <w:rsidRoot w:val="21147AC7"/>
    <w:rsid w:val="000039B5"/>
    <w:rsid w:val="0007776C"/>
    <w:rsid w:val="000D12A3"/>
    <w:rsid w:val="000D3708"/>
    <w:rsid w:val="00130682"/>
    <w:rsid w:val="0014030A"/>
    <w:rsid w:val="00173609"/>
    <w:rsid w:val="001754DA"/>
    <w:rsid w:val="001A27DF"/>
    <w:rsid w:val="001E3D11"/>
    <w:rsid w:val="00213955"/>
    <w:rsid w:val="002264F9"/>
    <w:rsid w:val="00241634"/>
    <w:rsid w:val="002439E4"/>
    <w:rsid w:val="002A56CA"/>
    <w:rsid w:val="002A7179"/>
    <w:rsid w:val="00323E01"/>
    <w:rsid w:val="00354996"/>
    <w:rsid w:val="00372B4B"/>
    <w:rsid w:val="003B0B08"/>
    <w:rsid w:val="003C23D5"/>
    <w:rsid w:val="003C45C1"/>
    <w:rsid w:val="00420659"/>
    <w:rsid w:val="0043008D"/>
    <w:rsid w:val="004B736A"/>
    <w:rsid w:val="00526B1B"/>
    <w:rsid w:val="0055734E"/>
    <w:rsid w:val="005A627C"/>
    <w:rsid w:val="005A65BC"/>
    <w:rsid w:val="006271B0"/>
    <w:rsid w:val="006616EC"/>
    <w:rsid w:val="006E2AEB"/>
    <w:rsid w:val="007651F9"/>
    <w:rsid w:val="00767DB7"/>
    <w:rsid w:val="00784F42"/>
    <w:rsid w:val="007A025C"/>
    <w:rsid w:val="007E4255"/>
    <w:rsid w:val="007F6703"/>
    <w:rsid w:val="008024A6"/>
    <w:rsid w:val="008629B6"/>
    <w:rsid w:val="008E0594"/>
    <w:rsid w:val="00924736"/>
    <w:rsid w:val="00924965"/>
    <w:rsid w:val="009C1AC2"/>
    <w:rsid w:val="009D250F"/>
    <w:rsid w:val="00A52FA9"/>
    <w:rsid w:val="00AD41CF"/>
    <w:rsid w:val="00B93413"/>
    <w:rsid w:val="00BE0E88"/>
    <w:rsid w:val="00C55055"/>
    <w:rsid w:val="00CB4D3D"/>
    <w:rsid w:val="00CE3A36"/>
    <w:rsid w:val="00D410BC"/>
    <w:rsid w:val="00EC6813"/>
    <w:rsid w:val="00F41CB8"/>
    <w:rsid w:val="00F646DD"/>
    <w:rsid w:val="010B7535"/>
    <w:rsid w:val="03A6131B"/>
    <w:rsid w:val="03D3471B"/>
    <w:rsid w:val="058663AA"/>
    <w:rsid w:val="074F4062"/>
    <w:rsid w:val="0A757ED1"/>
    <w:rsid w:val="0D6276FC"/>
    <w:rsid w:val="0E1053AA"/>
    <w:rsid w:val="10EE19D3"/>
    <w:rsid w:val="179475A0"/>
    <w:rsid w:val="1B905939"/>
    <w:rsid w:val="1C36422E"/>
    <w:rsid w:val="1CE343B6"/>
    <w:rsid w:val="21147AC7"/>
    <w:rsid w:val="2311757D"/>
    <w:rsid w:val="28681C13"/>
    <w:rsid w:val="2B083239"/>
    <w:rsid w:val="2CD77367"/>
    <w:rsid w:val="32987598"/>
    <w:rsid w:val="33151E57"/>
    <w:rsid w:val="34C603ED"/>
    <w:rsid w:val="367B6FB5"/>
    <w:rsid w:val="37BC5AD7"/>
    <w:rsid w:val="385201EA"/>
    <w:rsid w:val="3ADE28E1"/>
    <w:rsid w:val="40683A38"/>
    <w:rsid w:val="43E066A9"/>
    <w:rsid w:val="440C3942"/>
    <w:rsid w:val="44495BBF"/>
    <w:rsid w:val="46D275AC"/>
    <w:rsid w:val="48D661A2"/>
    <w:rsid w:val="499C7517"/>
    <w:rsid w:val="4EE47996"/>
    <w:rsid w:val="561C74C9"/>
    <w:rsid w:val="597E09E7"/>
    <w:rsid w:val="5B6F4A8B"/>
    <w:rsid w:val="5BBE156E"/>
    <w:rsid w:val="5DDE6FA2"/>
    <w:rsid w:val="5EDC2437"/>
    <w:rsid w:val="5EE96902"/>
    <w:rsid w:val="600F5F97"/>
    <w:rsid w:val="60A56BFF"/>
    <w:rsid w:val="645F34FB"/>
    <w:rsid w:val="653B59DE"/>
    <w:rsid w:val="663659AB"/>
    <w:rsid w:val="6C106E6D"/>
    <w:rsid w:val="6DF452D6"/>
    <w:rsid w:val="6EF07839"/>
    <w:rsid w:val="73A6496A"/>
    <w:rsid w:val="745C0966"/>
    <w:rsid w:val="755D0549"/>
    <w:rsid w:val="77E141C3"/>
    <w:rsid w:val="78000AED"/>
    <w:rsid w:val="7ADE2C3C"/>
    <w:rsid w:val="7B160627"/>
    <w:rsid w:val="7B6A2721"/>
    <w:rsid w:val="7CC8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372B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372B4B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ody Text"/>
    <w:basedOn w:val="a"/>
    <w:qFormat/>
    <w:rsid w:val="00372B4B"/>
    <w:pPr>
      <w:spacing w:line="420" w:lineRule="exact"/>
    </w:pPr>
    <w:rPr>
      <w:rFonts w:eastAsia="黑体"/>
      <w:sz w:val="52"/>
    </w:rPr>
  </w:style>
  <w:style w:type="paragraph" w:styleId="a4">
    <w:name w:val="Plain Text"/>
    <w:basedOn w:val="a"/>
    <w:qFormat/>
    <w:rsid w:val="00372B4B"/>
    <w:rPr>
      <w:rFonts w:ascii="宋体" w:hAnsi="Courier New" w:cs="Courier New"/>
      <w:szCs w:val="21"/>
    </w:rPr>
  </w:style>
  <w:style w:type="paragraph" w:styleId="a5">
    <w:name w:val="footer"/>
    <w:basedOn w:val="a"/>
    <w:link w:val="Char"/>
    <w:qFormat/>
    <w:rsid w:val="00372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372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sid w:val="00372B4B"/>
    <w:rPr>
      <w:rFonts w:cs="Times New Roman"/>
      <w:b/>
    </w:rPr>
  </w:style>
  <w:style w:type="character" w:styleId="a8">
    <w:name w:val="page number"/>
    <w:basedOn w:val="a0"/>
    <w:qFormat/>
    <w:rsid w:val="00372B4B"/>
  </w:style>
  <w:style w:type="character" w:customStyle="1" w:styleId="Char0">
    <w:name w:val="页眉 Char"/>
    <w:basedOn w:val="a0"/>
    <w:link w:val="a6"/>
    <w:qFormat/>
    <w:rsid w:val="00372B4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372B4B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9">
    <w:name w:val="正文 A"/>
    <w:qFormat/>
    <w:rsid w:val="00372B4B"/>
    <w:pPr>
      <w:widowControl w:val="0"/>
      <w:jc w:val="both"/>
    </w:pPr>
    <w:rPr>
      <w:rFonts w:ascii="Arial Unicode MS" w:eastAsia="Arial Unicode MS" w:hAnsi="Arial Unicode MS" w:cs="Arial Unicode MS"/>
      <w:color w:val="000000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5260B5C-51C9-4123-8B17-7C6D0EA56D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1763</Words>
  <Characters>10052</Characters>
  <Application>Microsoft Office Word</Application>
  <DocSecurity>0</DocSecurity>
  <Lines>83</Lines>
  <Paragraphs>23</Paragraphs>
  <ScaleCrop>false</ScaleCrop>
  <Company>Organization</Company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一米阳光</dc:creator>
  <cp:lastModifiedBy>User</cp:lastModifiedBy>
  <cp:revision>66</cp:revision>
  <cp:lastPrinted>2023-01-28T09:10:00Z</cp:lastPrinted>
  <dcterms:created xsi:type="dcterms:W3CDTF">2020-03-08T04:06:00Z</dcterms:created>
  <dcterms:modified xsi:type="dcterms:W3CDTF">2023-01-29T07:21:00Z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C036F946478D46C0A6842EC5CA767871</vt:lpwstr>
  </property>
</Properties>
</file>