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left="3945" w:leftChars="209" w:hanging="3360" w:hangingChars="400"/>
        <w:jc w:val="center"/>
        <w:rPr>
          <w:rFonts w:eastAsia="黑体"/>
          <w:bCs/>
          <w:sz w:val="84"/>
          <w:szCs w:val="84"/>
        </w:rPr>
      </w:pPr>
      <w:r>
        <w:rPr>
          <w:rFonts w:hint="eastAsia" w:eastAsia="黑体"/>
          <w:bCs/>
          <w:sz w:val="84"/>
          <w:szCs w:val="84"/>
        </w:rPr>
        <w:t>施工合同</w:t>
      </w:r>
    </w:p>
    <w:p>
      <w:pPr>
        <w:widowControl/>
        <w:shd w:val="clear" w:color="auto" w:fill="FFFFFF"/>
        <w:spacing w:line="640" w:lineRule="exact"/>
        <w:jc w:val="center"/>
        <w:rPr>
          <w:rFonts w:hint="eastAsia" w:eastAsia="方正小标宋_GBK" w:cs="方正小标宋_GBK"/>
          <w:bCs/>
          <w:color w:val="000000"/>
          <w:kern w:val="0"/>
          <w:sz w:val="44"/>
          <w:szCs w:val="44"/>
          <w:shd w:val="clear" w:color="auto" w:fill="FFFFFF"/>
          <w:lang w:bidi="ar"/>
        </w:rPr>
      </w:pPr>
      <w:r>
        <w:rPr>
          <w:rFonts w:hint="eastAsia" w:eastAsia="方正小标宋_GBK" w:cs="方正小标宋_GBK"/>
          <w:bCs/>
          <w:color w:val="000000"/>
          <w:kern w:val="0"/>
          <w:sz w:val="44"/>
          <w:szCs w:val="44"/>
          <w:shd w:val="clear" w:color="auto" w:fill="FFFFFF"/>
          <w:lang w:bidi="ar"/>
        </w:rPr>
        <w:t>璧</w:t>
      </w:r>
    </w:p>
    <w:p>
      <w:pPr>
        <w:widowControl/>
        <w:shd w:val="clear" w:color="auto" w:fill="FFFFFF"/>
        <w:spacing w:line="640" w:lineRule="exact"/>
        <w:jc w:val="center"/>
        <w:rPr>
          <w:rFonts w:hint="eastAsia" w:eastAsia="方正小标宋_GBK" w:cs="方正小标宋_GBK"/>
          <w:bCs/>
          <w:color w:val="000000"/>
          <w:kern w:val="0"/>
          <w:sz w:val="44"/>
          <w:szCs w:val="44"/>
          <w:shd w:val="clear" w:color="auto" w:fill="FFFFFF"/>
          <w:lang w:bidi="ar"/>
        </w:rPr>
      </w:pPr>
      <w:r>
        <w:rPr>
          <w:rFonts w:hint="eastAsia" w:eastAsia="方正小标宋_GBK" w:cs="方正小标宋_GBK"/>
          <w:bCs/>
          <w:color w:val="000000"/>
          <w:kern w:val="0"/>
          <w:sz w:val="44"/>
          <w:szCs w:val="44"/>
          <w:shd w:val="clear" w:color="auto" w:fill="FFFFFF"/>
          <w:lang w:bidi="ar"/>
        </w:rPr>
        <w:t>山</w:t>
      </w:r>
    </w:p>
    <w:p>
      <w:pPr>
        <w:widowControl/>
        <w:shd w:val="clear" w:color="auto" w:fill="FFFFFF"/>
        <w:spacing w:line="640" w:lineRule="exact"/>
        <w:jc w:val="center"/>
        <w:rPr>
          <w:rFonts w:hint="eastAsia" w:eastAsia="方正小标宋_GBK" w:cs="方正小标宋_GBK"/>
          <w:bCs/>
          <w:color w:val="000000"/>
          <w:kern w:val="0"/>
          <w:sz w:val="44"/>
          <w:szCs w:val="44"/>
          <w:shd w:val="clear" w:color="auto" w:fill="FFFFFF"/>
          <w:lang w:bidi="ar"/>
        </w:rPr>
      </w:pPr>
      <w:r>
        <w:rPr>
          <w:rFonts w:hint="eastAsia" w:eastAsia="方正小标宋_GBK" w:cs="方正小标宋_GBK"/>
          <w:bCs/>
          <w:color w:val="000000"/>
          <w:kern w:val="0"/>
          <w:sz w:val="44"/>
          <w:szCs w:val="44"/>
          <w:shd w:val="clear" w:color="auto" w:fill="FFFFFF"/>
          <w:lang w:bidi="ar"/>
        </w:rPr>
        <w:t>区</w:t>
      </w:r>
    </w:p>
    <w:p>
      <w:pPr>
        <w:widowControl/>
        <w:shd w:val="clear" w:color="auto" w:fill="FFFFFF"/>
        <w:spacing w:line="640" w:lineRule="exact"/>
        <w:jc w:val="center"/>
        <w:rPr>
          <w:rFonts w:hint="eastAsia" w:eastAsia="方正小标宋_GBK" w:cs="方正小标宋_GBK"/>
          <w:bCs/>
          <w:color w:val="000000"/>
          <w:kern w:val="0"/>
          <w:sz w:val="44"/>
          <w:szCs w:val="44"/>
          <w:shd w:val="clear" w:color="auto" w:fill="FFFFFF"/>
          <w:lang w:val="en-US" w:eastAsia="zh-CN" w:bidi="ar"/>
        </w:rPr>
      </w:pPr>
      <w:r>
        <w:rPr>
          <w:rFonts w:hint="eastAsia" w:eastAsia="方正小标宋_GBK" w:cs="方正小标宋_GBK"/>
          <w:bCs/>
          <w:color w:val="000000"/>
          <w:kern w:val="0"/>
          <w:sz w:val="44"/>
          <w:szCs w:val="44"/>
          <w:shd w:val="clear" w:color="auto" w:fill="FFFFFF"/>
          <w:lang w:val="en-US" w:eastAsia="zh-CN" w:bidi="ar"/>
        </w:rPr>
        <w:t>妇</w:t>
      </w:r>
    </w:p>
    <w:p>
      <w:pPr>
        <w:widowControl/>
        <w:shd w:val="clear" w:color="auto" w:fill="FFFFFF"/>
        <w:spacing w:line="640" w:lineRule="exact"/>
        <w:jc w:val="center"/>
        <w:rPr>
          <w:rFonts w:hint="eastAsia" w:eastAsia="方正小标宋_GBK" w:cs="方正小标宋_GBK"/>
          <w:bCs/>
          <w:color w:val="000000"/>
          <w:kern w:val="0"/>
          <w:sz w:val="44"/>
          <w:szCs w:val="44"/>
          <w:shd w:val="clear" w:color="auto" w:fill="FFFFFF"/>
          <w:lang w:val="en-US" w:eastAsia="zh-CN" w:bidi="ar"/>
        </w:rPr>
      </w:pPr>
      <w:r>
        <w:rPr>
          <w:rFonts w:hint="eastAsia" w:eastAsia="方正小标宋_GBK" w:cs="方正小标宋_GBK"/>
          <w:bCs/>
          <w:color w:val="000000"/>
          <w:kern w:val="0"/>
          <w:sz w:val="44"/>
          <w:szCs w:val="44"/>
          <w:shd w:val="clear" w:color="auto" w:fill="FFFFFF"/>
          <w:lang w:val="en-US" w:eastAsia="zh-CN" w:bidi="ar"/>
        </w:rPr>
        <w:t>幼</w:t>
      </w:r>
    </w:p>
    <w:p>
      <w:pPr>
        <w:widowControl/>
        <w:shd w:val="clear" w:color="auto" w:fill="FFFFFF"/>
        <w:spacing w:line="640" w:lineRule="exact"/>
        <w:jc w:val="center"/>
        <w:rPr>
          <w:rFonts w:hint="eastAsia" w:eastAsia="方正小标宋_GBK" w:cs="方正小标宋_GBK"/>
          <w:bCs/>
          <w:color w:val="000000"/>
          <w:kern w:val="0"/>
          <w:sz w:val="44"/>
          <w:szCs w:val="44"/>
          <w:shd w:val="clear" w:color="auto" w:fill="FFFFFF"/>
          <w:lang w:val="en-US" w:eastAsia="zh-CN" w:bidi="ar"/>
        </w:rPr>
      </w:pPr>
      <w:r>
        <w:rPr>
          <w:rFonts w:hint="eastAsia" w:eastAsia="方正小标宋_GBK" w:cs="方正小标宋_GBK"/>
          <w:bCs/>
          <w:color w:val="000000"/>
          <w:kern w:val="0"/>
          <w:sz w:val="44"/>
          <w:szCs w:val="44"/>
          <w:shd w:val="clear" w:color="auto" w:fill="FFFFFF"/>
          <w:lang w:val="en-US" w:eastAsia="zh-CN" w:bidi="ar"/>
        </w:rPr>
        <w:t>保</w:t>
      </w:r>
    </w:p>
    <w:p>
      <w:pPr>
        <w:widowControl/>
        <w:shd w:val="clear" w:color="auto" w:fill="FFFFFF"/>
        <w:spacing w:line="640" w:lineRule="exact"/>
        <w:jc w:val="center"/>
        <w:rPr>
          <w:rFonts w:hint="eastAsia" w:eastAsia="方正小标宋_GBK" w:cs="方正小标宋_GBK"/>
          <w:bCs/>
          <w:color w:val="000000"/>
          <w:kern w:val="0"/>
          <w:sz w:val="44"/>
          <w:szCs w:val="44"/>
          <w:shd w:val="clear" w:color="auto" w:fill="FFFFFF"/>
          <w:lang w:val="en-US" w:eastAsia="zh-CN" w:bidi="ar"/>
        </w:rPr>
      </w:pPr>
      <w:r>
        <w:rPr>
          <w:rFonts w:hint="eastAsia" w:eastAsia="方正小标宋_GBK" w:cs="方正小标宋_GBK"/>
          <w:bCs/>
          <w:color w:val="000000"/>
          <w:kern w:val="0"/>
          <w:sz w:val="44"/>
          <w:szCs w:val="44"/>
          <w:shd w:val="clear" w:color="auto" w:fill="FFFFFF"/>
          <w:lang w:val="en-US" w:eastAsia="zh-CN" w:bidi="ar"/>
        </w:rPr>
        <w:t>健</w:t>
      </w:r>
    </w:p>
    <w:p>
      <w:pPr>
        <w:widowControl/>
        <w:shd w:val="clear" w:color="auto" w:fill="FFFFFF"/>
        <w:spacing w:line="640" w:lineRule="exact"/>
        <w:jc w:val="center"/>
        <w:rPr>
          <w:rFonts w:hint="eastAsia" w:eastAsia="方正小标宋_GBK" w:cs="方正小标宋_GBK"/>
          <w:bCs/>
          <w:color w:val="000000"/>
          <w:kern w:val="0"/>
          <w:sz w:val="44"/>
          <w:szCs w:val="44"/>
          <w:shd w:val="clear" w:color="auto" w:fill="FFFFFF"/>
          <w:lang w:val="en-US" w:eastAsia="zh-CN" w:bidi="ar"/>
        </w:rPr>
      </w:pPr>
      <w:r>
        <w:rPr>
          <w:rFonts w:hint="eastAsia" w:eastAsia="方正小标宋_GBK" w:cs="方正小标宋_GBK"/>
          <w:bCs/>
          <w:color w:val="000000"/>
          <w:kern w:val="0"/>
          <w:sz w:val="44"/>
          <w:szCs w:val="44"/>
          <w:shd w:val="clear" w:color="auto" w:fill="FFFFFF"/>
          <w:lang w:val="en-US" w:eastAsia="zh-CN" w:bidi="ar"/>
        </w:rPr>
        <w:t>院</w:t>
      </w:r>
    </w:p>
    <w:p>
      <w:pPr>
        <w:widowControl/>
        <w:shd w:val="clear" w:color="auto" w:fill="FFFFFF"/>
        <w:spacing w:line="640" w:lineRule="exact"/>
        <w:jc w:val="center"/>
        <w:rPr>
          <w:rFonts w:hint="eastAsia" w:eastAsia="方正小标宋_GBK" w:cs="方正小标宋_GBK"/>
          <w:bCs/>
          <w:color w:val="000000"/>
          <w:kern w:val="0"/>
          <w:sz w:val="44"/>
          <w:szCs w:val="44"/>
          <w:shd w:val="clear" w:color="auto" w:fill="FFFFFF"/>
          <w:lang w:val="en-US" w:eastAsia="zh-CN" w:bidi="ar"/>
        </w:rPr>
      </w:pPr>
      <w:r>
        <w:rPr>
          <w:rFonts w:hint="eastAsia" w:eastAsia="方正小标宋_GBK" w:cs="方正小标宋_GBK"/>
          <w:bCs/>
          <w:color w:val="000000"/>
          <w:kern w:val="0"/>
          <w:sz w:val="44"/>
          <w:szCs w:val="44"/>
          <w:shd w:val="clear" w:color="auto" w:fill="FFFFFF"/>
          <w:lang w:val="en-US" w:eastAsia="zh-CN" w:bidi="ar"/>
        </w:rPr>
        <w:t>磁</w:t>
      </w:r>
    </w:p>
    <w:p>
      <w:pPr>
        <w:widowControl/>
        <w:shd w:val="clear" w:color="auto" w:fill="FFFFFF"/>
        <w:spacing w:line="640" w:lineRule="exact"/>
        <w:jc w:val="center"/>
        <w:rPr>
          <w:rFonts w:hint="eastAsia" w:eastAsia="方正小标宋_GBK" w:cs="方正小标宋_GBK"/>
          <w:bCs/>
          <w:color w:val="000000"/>
          <w:kern w:val="0"/>
          <w:sz w:val="44"/>
          <w:szCs w:val="44"/>
          <w:shd w:val="clear" w:color="auto" w:fill="FFFFFF"/>
          <w:lang w:val="en-US" w:eastAsia="zh-CN" w:bidi="ar"/>
        </w:rPr>
      </w:pPr>
      <w:r>
        <w:rPr>
          <w:rFonts w:hint="eastAsia" w:eastAsia="方正小标宋_GBK" w:cs="方正小标宋_GBK"/>
          <w:bCs/>
          <w:color w:val="000000"/>
          <w:kern w:val="0"/>
          <w:sz w:val="44"/>
          <w:szCs w:val="44"/>
          <w:shd w:val="clear" w:color="auto" w:fill="FFFFFF"/>
          <w:lang w:val="en-US" w:eastAsia="zh-CN" w:bidi="ar"/>
        </w:rPr>
        <w:t>共</w:t>
      </w:r>
    </w:p>
    <w:p>
      <w:pPr>
        <w:widowControl/>
        <w:shd w:val="clear" w:color="auto" w:fill="FFFFFF"/>
        <w:spacing w:line="640" w:lineRule="exact"/>
        <w:jc w:val="center"/>
        <w:rPr>
          <w:rFonts w:hint="eastAsia" w:eastAsia="方正小标宋_GBK" w:cs="方正小标宋_GBK"/>
          <w:bCs/>
          <w:color w:val="000000"/>
          <w:kern w:val="0"/>
          <w:sz w:val="44"/>
          <w:szCs w:val="44"/>
          <w:shd w:val="clear" w:color="auto" w:fill="FFFFFF"/>
          <w:lang w:val="en-US" w:eastAsia="zh-CN" w:bidi="ar"/>
        </w:rPr>
      </w:pPr>
      <w:r>
        <w:rPr>
          <w:rFonts w:hint="eastAsia" w:eastAsia="方正小标宋_GBK" w:cs="方正小标宋_GBK"/>
          <w:bCs/>
          <w:color w:val="000000"/>
          <w:kern w:val="0"/>
          <w:sz w:val="44"/>
          <w:szCs w:val="44"/>
          <w:shd w:val="clear" w:color="auto" w:fill="FFFFFF"/>
          <w:lang w:val="en-US" w:eastAsia="zh-CN" w:bidi="ar"/>
        </w:rPr>
        <w:t>振</w:t>
      </w:r>
    </w:p>
    <w:p>
      <w:pPr>
        <w:widowControl/>
        <w:shd w:val="clear" w:color="auto" w:fill="FFFFFF"/>
        <w:spacing w:line="640" w:lineRule="exact"/>
        <w:jc w:val="center"/>
        <w:rPr>
          <w:rFonts w:hint="eastAsia" w:eastAsia="方正小标宋_GBK" w:cs="方正小标宋_GBK"/>
          <w:bCs/>
          <w:color w:val="000000"/>
          <w:kern w:val="0"/>
          <w:sz w:val="44"/>
          <w:szCs w:val="44"/>
          <w:shd w:val="clear" w:color="auto" w:fill="FFFFFF"/>
          <w:lang w:val="en-US" w:eastAsia="zh-CN" w:bidi="ar"/>
        </w:rPr>
      </w:pPr>
      <w:r>
        <w:rPr>
          <w:rFonts w:hint="eastAsia" w:eastAsia="方正小标宋_GBK" w:cs="方正小标宋_GBK"/>
          <w:bCs/>
          <w:color w:val="000000"/>
          <w:kern w:val="0"/>
          <w:sz w:val="44"/>
          <w:szCs w:val="44"/>
          <w:shd w:val="clear" w:color="auto" w:fill="FFFFFF"/>
          <w:lang w:val="en-US" w:eastAsia="zh-CN" w:bidi="ar"/>
        </w:rPr>
        <w:t>室</w:t>
      </w:r>
    </w:p>
    <w:p>
      <w:pPr>
        <w:widowControl/>
        <w:shd w:val="clear" w:color="auto" w:fill="FFFFFF"/>
        <w:spacing w:line="640" w:lineRule="exact"/>
        <w:jc w:val="center"/>
        <w:rPr>
          <w:rFonts w:hint="eastAsia" w:eastAsia="方正小标宋_GBK" w:cs="方正小标宋_GBK"/>
          <w:bCs/>
          <w:color w:val="000000"/>
          <w:kern w:val="0"/>
          <w:sz w:val="44"/>
          <w:szCs w:val="44"/>
          <w:shd w:val="clear" w:color="auto" w:fill="FFFFFF"/>
          <w:lang w:val="en-US" w:eastAsia="zh-CN" w:bidi="ar"/>
        </w:rPr>
      </w:pPr>
      <w:r>
        <w:rPr>
          <w:rFonts w:hint="eastAsia" w:eastAsia="方正小标宋_GBK" w:cs="方正小标宋_GBK"/>
          <w:bCs/>
          <w:color w:val="000000"/>
          <w:kern w:val="0"/>
          <w:sz w:val="44"/>
          <w:szCs w:val="44"/>
          <w:shd w:val="clear" w:color="auto" w:fill="FFFFFF"/>
          <w:lang w:val="en-US" w:eastAsia="zh-CN" w:bidi="ar"/>
        </w:rPr>
        <w:t>改</w:t>
      </w:r>
    </w:p>
    <w:p>
      <w:pPr>
        <w:widowControl/>
        <w:shd w:val="clear" w:color="auto" w:fill="FFFFFF"/>
        <w:spacing w:line="640" w:lineRule="exact"/>
        <w:jc w:val="center"/>
        <w:rPr>
          <w:rFonts w:hint="eastAsia" w:eastAsia="方正小标宋_GBK" w:cs="方正小标宋_GBK"/>
          <w:bCs/>
          <w:color w:val="000000"/>
          <w:kern w:val="0"/>
          <w:sz w:val="44"/>
          <w:szCs w:val="44"/>
          <w:shd w:val="clear" w:color="auto" w:fill="FFFFFF"/>
          <w:lang w:val="en-US" w:eastAsia="zh-CN" w:bidi="ar"/>
        </w:rPr>
      </w:pPr>
      <w:r>
        <w:rPr>
          <w:rFonts w:hint="eastAsia" w:eastAsia="方正小标宋_GBK" w:cs="方正小标宋_GBK"/>
          <w:bCs/>
          <w:color w:val="000000"/>
          <w:kern w:val="0"/>
          <w:sz w:val="44"/>
          <w:szCs w:val="44"/>
          <w:shd w:val="clear" w:color="auto" w:fill="FFFFFF"/>
          <w:lang w:val="en-US" w:eastAsia="zh-CN" w:bidi="ar"/>
        </w:rPr>
        <w:t>造</w:t>
      </w:r>
    </w:p>
    <w:p>
      <w:pPr>
        <w:widowControl/>
        <w:shd w:val="clear" w:color="auto" w:fill="FFFFFF"/>
        <w:spacing w:line="640" w:lineRule="exact"/>
        <w:jc w:val="center"/>
        <w:rPr>
          <w:rFonts w:hint="eastAsia" w:eastAsia="方正小标宋_GBK" w:cs="方正小标宋_GBK"/>
          <w:bCs/>
          <w:color w:val="000000"/>
          <w:kern w:val="0"/>
          <w:sz w:val="44"/>
          <w:szCs w:val="44"/>
          <w:shd w:val="clear" w:color="auto" w:fill="FFFFFF"/>
          <w:lang w:bidi="ar"/>
        </w:rPr>
      </w:pPr>
      <w:r>
        <w:rPr>
          <w:rFonts w:hint="eastAsia" w:eastAsia="方正小标宋_GBK" w:cs="方正小标宋_GBK"/>
          <w:bCs/>
          <w:color w:val="000000"/>
          <w:kern w:val="0"/>
          <w:sz w:val="44"/>
          <w:szCs w:val="44"/>
          <w:shd w:val="clear" w:color="auto" w:fill="FFFFFF"/>
          <w:lang w:bidi="ar"/>
        </w:rPr>
        <w:t>项</w:t>
      </w:r>
    </w:p>
    <w:p>
      <w:pPr>
        <w:widowControl/>
        <w:shd w:val="clear" w:color="auto" w:fill="FFFFFF"/>
        <w:spacing w:line="640" w:lineRule="exact"/>
        <w:jc w:val="center"/>
        <w:rPr>
          <w:rFonts w:eastAsia="方正小标宋_GBK" w:cs="方正小标宋_GBK"/>
          <w:bCs/>
          <w:color w:val="666666"/>
          <w:szCs w:val="21"/>
        </w:rPr>
      </w:pPr>
      <w:r>
        <w:rPr>
          <w:rFonts w:hint="eastAsia" w:eastAsia="方正小标宋_GBK" w:cs="方正小标宋_GBK"/>
          <w:bCs/>
          <w:color w:val="000000"/>
          <w:kern w:val="0"/>
          <w:sz w:val="44"/>
          <w:szCs w:val="44"/>
          <w:shd w:val="clear" w:color="auto" w:fill="FFFFFF"/>
          <w:lang w:bidi="ar"/>
        </w:rPr>
        <w:t>目</w:t>
      </w:r>
    </w:p>
    <w:p>
      <w:pPr>
        <w:spacing w:line="440" w:lineRule="exact"/>
        <w:jc w:val="both"/>
        <w:rPr>
          <w:rFonts w:eastAsia="黑体"/>
          <w:bCs/>
          <w:sz w:val="28"/>
          <w:szCs w:val="28"/>
          <w:lang w:val="zh-TW"/>
        </w:rPr>
      </w:pPr>
    </w:p>
    <w:p>
      <w:pPr>
        <w:spacing w:line="440" w:lineRule="exact"/>
        <w:jc w:val="center"/>
        <w:rPr>
          <w:rFonts w:ascii="方正仿宋_GBK" w:eastAsia="方正仿宋_GBK"/>
          <w:bCs/>
          <w:sz w:val="28"/>
          <w:szCs w:val="28"/>
          <w:lang w:val="zh-TW"/>
        </w:rPr>
      </w:pPr>
      <w:r>
        <w:rPr>
          <w:rFonts w:hint="eastAsia" w:ascii="方正仿宋_GBK" w:eastAsia="方正仿宋_GBK"/>
          <w:bCs/>
          <w:sz w:val="28"/>
          <w:szCs w:val="28"/>
          <w:lang w:val="zh-TW"/>
        </w:rPr>
        <w:t>建设单位：</w:t>
      </w:r>
      <w:r>
        <w:rPr>
          <w:rFonts w:hint="eastAsia" w:ascii="方正仿宋_GBK" w:eastAsia="方正仿宋_GBK"/>
          <w:bCs/>
          <w:sz w:val="28"/>
          <w:szCs w:val="28"/>
          <w:u w:val="single"/>
          <w:lang w:val="zh-TW" w:eastAsia="zh-TW"/>
        </w:rPr>
        <w:t>重庆市璧山区</w:t>
      </w:r>
      <w:r>
        <w:rPr>
          <w:rFonts w:hint="eastAsia" w:ascii="方正仿宋_GBK" w:eastAsia="方正仿宋_GBK"/>
          <w:bCs/>
          <w:sz w:val="28"/>
          <w:szCs w:val="28"/>
          <w:u w:val="single"/>
          <w:lang w:val="zh-TW"/>
        </w:rPr>
        <w:t>妇幼保健院</w:t>
      </w:r>
    </w:p>
    <w:p>
      <w:pPr>
        <w:spacing w:line="360" w:lineRule="exact"/>
        <w:ind w:firstLine="1960" w:firstLineChars="700"/>
        <w:jc w:val="both"/>
        <w:rPr>
          <w:rFonts w:ascii="方正仿宋_GBK" w:eastAsia="方正仿宋_GBK"/>
          <w:b/>
          <w:bCs/>
          <w:sz w:val="28"/>
          <w:szCs w:val="28"/>
          <w:u w:val="single"/>
        </w:rPr>
      </w:pPr>
      <w:r>
        <w:rPr>
          <w:rFonts w:hint="eastAsia" w:ascii="方正仿宋_GBK" w:eastAsia="方正仿宋_GBK"/>
          <w:bCs/>
          <w:sz w:val="28"/>
          <w:szCs w:val="28"/>
          <w:lang w:val="zh-TW"/>
        </w:rPr>
        <w:t>施工单位：</w:t>
      </w:r>
    </w:p>
    <w:p>
      <w:pPr>
        <w:spacing w:line="440" w:lineRule="exact"/>
        <w:rPr>
          <w:rFonts w:eastAsia="黑体"/>
          <w:bCs/>
          <w:sz w:val="28"/>
          <w:szCs w:val="28"/>
          <w:lang w:val="zh-TW"/>
        </w:rPr>
      </w:pPr>
    </w:p>
    <w:p>
      <w:pPr>
        <w:spacing w:line="440" w:lineRule="exact"/>
        <w:ind w:firstLine="3640" w:firstLineChars="1300"/>
        <w:rPr>
          <w:rFonts w:hint="eastAsia"/>
          <w:b/>
          <w:bCs/>
          <w:sz w:val="44"/>
          <w:szCs w:val="44"/>
        </w:rPr>
      </w:pPr>
      <w:r>
        <w:rPr>
          <w:rFonts w:hint="eastAsia" w:eastAsia="黑体"/>
          <w:bCs/>
          <w:sz w:val="28"/>
          <w:szCs w:val="28"/>
          <w:lang w:val="zh-TW"/>
        </w:rPr>
        <w:t>日期：</w:t>
      </w:r>
      <w:r>
        <w:rPr>
          <w:rFonts w:hint="eastAsia" w:eastAsia="黑体"/>
          <w:bCs/>
          <w:sz w:val="28"/>
          <w:szCs w:val="28"/>
        </w:rPr>
        <w:t>202</w:t>
      </w:r>
      <w:r>
        <w:rPr>
          <w:rFonts w:hint="eastAsia" w:eastAsia="黑体"/>
          <w:bCs/>
          <w:sz w:val="28"/>
          <w:szCs w:val="28"/>
          <w:lang w:val="en-US" w:eastAsia="zh-CN"/>
        </w:rPr>
        <w:t>4</w:t>
      </w:r>
      <w:r>
        <w:rPr>
          <w:rFonts w:hint="eastAsia" w:eastAsia="黑体"/>
          <w:bCs/>
          <w:sz w:val="28"/>
          <w:szCs w:val="28"/>
        </w:rPr>
        <w:t>年</w:t>
      </w:r>
      <w:r>
        <w:rPr>
          <w:rFonts w:hint="eastAsia" w:eastAsia="黑体"/>
          <w:bCs/>
          <w:sz w:val="28"/>
          <w:szCs w:val="28"/>
          <w:lang w:val="en-US" w:eastAsia="zh-CN"/>
        </w:rPr>
        <w:t xml:space="preserve"> 3 </w:t>
      </w:r>
      <w:r>
        <w:rPr>
          <w:rFonts w:hint="eastAsia" w:eastAsia="黑体"/>
          <w:bCs/>
          <w:sz w:val="28"/>
          <w:szCs w:val="28"/>
        </w:rPr>
        <w:t>月</w:t>
      </w:r>
    </w:p>
    <w:p>
      <w:pPr>
        <w:widowControl/>
        <w:shd w:val="clear" w:color="auto" w:fill="FFFFFF"/>
        <w:spacing w:line="640" w:lineRule="exact"/>
        <w:jc w:val="center"/>
        <w:rPr>
          <w:rFonts w:eastAsia="方正小标宋_GBK" w:cs="方正小标宋_GBK"/>
          <w:bCs/>
          <w:color w:val="666666"/>
          <w:szCs w:val="21"/>
        </w:rPr>
      </w:pPr>
      <w:r>
        <w:rPr>
          <w:rFonts w:hint="eastAsia" w:eastAsia="方正小标宋_GBK" w:cs="方正小标宋_GBK"/>
          <w:bCs/>
          <w:color w:val="000000"/>
          <w:kern w:val="0"/>
          <w:sz w:val="44"/>
          <w:szCs w:val="44"/>
          <w:shd w:val="clear" w:color="auto" w:fill="FFFFFF"/>
          <w:lang w:bidi="ar"/>
        </w:rPr>
        <w:t>璧山区</w:t>
      </w:r>
      <w:r>
        <w:rPr>
          <w:rFonts w:hint="eastAsia" w:eastAsia="方正小标宋_GBK" w:cs="方正小标宋_GBK"/>
          <w:bCs/>
          <w:color w:val="000000"/>
          <w:kern w:val="0"/>
          <w:sz w:val="44"/>
          <w:szCs w:val="44"/>
          <w:shd w:val="clear" w:color="auto" w:fill="FFFFFF"/>
          <w:lang w:val="en-US" w:eastAsia="zh-CN" w:bidi="ar"/>
        </w:rPr>
        <w:t>妇幼保健院磁共振室改造</w:t>
      </w:r>
      <w:r>
        <w:rPr>
          <w:rFonts w:hint="eastAsia" w:eastAsia="方正小标宋_GBK" w:cs="方正小标宋_GBK"/>
          <w:bCs/>
          <w:color w:val="000000"/>
          <w:kern w:val="0"/>
          <w:sz w:val="44"/>
          <w:szCs w:val="44"/>
          <w:shd w:val="clear" w:color="auto" w:fill="FFFFFF"/>
          <w:lang w:bidi="ar"/>
        </w:rPr>
        <w:t>项目</w:t>
      </w:r>
    </w:p>
    <w:p>
      <w:pPr>
        <w:shd w:val="clear" w:color="auto" w:fill="FFFFFF"/>
        <w:adjustRightInd w:val="0"/>
        <w:snapToGrid w:val="0"/>
        <w:spacing w:line="360" w:lineRule="auto"/>
        <w:jc w:val="left"/>
        <w:rPr>
          <w:rFonts w:hint="eastAsia" w:ascii="宋体" w:hAnsi="宋体" w:cs="宋体"/>
          <w:color w:val="000000"/>
          <w:kern w:val="0"/>
          <w:sz w:val="28"/>
          <w:szCs w:val="28"/>
        </w:rPr>
      </w:pPr>
    </w:p>
    <w:p>
      <w:pPr>
        <w:rPr>
          <w:rFonts w:hint="eastAsia" w:ascii="方正仿宋_GBK" w:hAnsi="方正仿宋_GBK" w:eastAsia="方正仿宋_GBK" w:cs="方正仿宋_GBK"/>
          <w:color w:val="000000"/>
          <w:sz w:val="32"/>
          <w:szCs w:val="32"/>
        </w:rPr>
      </w:pPr>
      <w:r>
        <w:rPr>
          <w:rFonts w:hint="eastAsia" w:ascii="方正黑体_GBK" w:hAnsi="宋体" w:eastAsia="方正黑体_GBK" w:cs="宋体"/>
          <w:sz w:val="32"/>
          <w:szCs w:val="32"/>
        </w:rPr>
        <w:t>甲方：</w:t>
      </w:r>
      <w:r>
        <w:rPr>
          <w:rFonts w:hint="eastAsia" w:ascii="方正仿宋_GBK" w:hAnsi="方正仿宋_GBK" w:eastAsia="方正仿宋_GBK" w:cs="方正仿宋_GBK"/>
          <w:color w:val="000000"/>
          <w:sz w:val="32"/>
          <w:szCs w:val="32"/>
        </w:rPr>
        <w:t>重庆市璧山区妇幼保健院</w:t>
      </w:r>
    </w:p>
    <w:p>
      <w:pPr>
        <w:shd w:val="clear" w:color="auto" w:fill="FFFFFF"/>
        <w:adjustRightInd w:val="0"/>
        <w:snapToGrid w:val="0"/>
        <w:spacing w:line="360" w:lineRule="auto"/>
        <w:jc w:val="left"/>
        <w:rPr>
          <w:rFonts w:hint="default" w:ascii="方正黑体_GBK" w:hAnsi="宋体" w:eastAsia="方正黑体_GBK" w:cs="宋体"/>
          <w:sz w:val="32"/>
          <w:szCs w:val="32"/>
          <w:lang w:val="en-US" w:eastAsia="zh-CN"/>
        </w:rPr>
      </w:pPr>
      <w:r>
        <w:rPr>
          <w:rFonts w:hint="eastAsia" w:ascii="方正黑体_GBK" w:hAnsi="宋体" w:eastAsia="方正黑体_GBK" w:cs="宋体"/>
          <w:sz w:val="32"/>
          <w:szCs w:val="32"/>
        </w:rPr>
        <w:t>乙方：</w:t>
      </w:r>
    </w:p>
    <w:p>
      <w:pPr>
        <w:numPr>
          <w:ilvl w:val="0"/>
          <w:numId w:val="0"/>
        </w:numPr>
        <w:spacing w:line="440" w:lineRule="exact"/>
        <w:ind w:leftChars="0" w:firstLine="640" w:firstLineChars="200"/>
        <w:jc w:val="both"/>
        <w:rPr>
          <w:rFonts w:ascii="方正仿宋_GBK" w:eastAsia="方正仿宋_GBK"/>
          <w:b/>
          <w:bCs/>
          <w:sz w:val="32"/>
          <w:szCs w:val="32"/>
        </w:rPr>
      </w:pPr>
      <w:r>
        <w:rPr>
          <w:rFonts w:hint="eastAsia" w:ascii="方正仿宋_GBK" w:eastAsia="方正仿宋_GBK"/>
          <w:bCs/>
          <w:sz w:val="32"/>
          <w:szCs w:val="32"/>
        </w:rPr>
        <w:t>根据《中华人民共和国</w:t>
      </w:r>
      <w:r>
        <w:rPr>
          <w:rFonts w:hint="eastAsia" w:ascii="方正仿宋_GBK" w:eastAsia="方正仿宋_GBK"/>
          <w:bCs/>
          <w:sz w:val="32"/>
          <w:szCs w:val="32"/>
          <w:lang w:val="en-US" w:eastAsia="zh-CN"/>
        </w:rPr>
        <w:t>民法典</w:t>
      </w:r>
      <w:r>
        <w:rPr>
          <w:rFonts w:hint="eastAsia" w:ascii="方正仿宋_GBK" w:eastAsia="方正仿宋_GBK"/>
          <w:bCs/>
          <w:sz w:val="32"/>
          <w:szCs w:val="32"/>
        </w:rPr>
        <w:t>》、《中华人民共和国建筑法》及有关法律规定，遵循平等、自愿、公平和诚实信用的原则，双方就璧山区妇幼保健院</w:t>
      </w:r>
      <w:r>
        <w:rPr>
          <w:rFonts w:hint="eastAsia" w:ascii="方正仿宋_GBK" w:eastAsia="方正仿宋_GBK"/>
          <w:bCs/>
          <w:sz w:val="32"/>
          <w:szCs w:val="32"/>
          <w:lang w:val="en-US" w:eastAsia="zh-CN"/>
        </w:rPr>
        <w:t>磁共振室改造</w:t>
      </w:r>
      <w:r>
        <w:rPr>
          <w:rFonts w:hint="eastAsia" w:ascii="方正仿宋_GBK" w:eastAsia="方正仿宋_GBK"/>
          <w:bCs/>
          <w:sz w:val="32"/>
          <w:szCs w:val="32"/>
        </w:rPr>
        <w:t>及有关事项协商一致，共同达成如下协议：</w:t>
      </w:r>
    </w:p>
    <w:p>
      <w:pPr>
        <w:shd w:val="clear" w:color="auto" w:fill="FFFFFF"/>
        <w:adjustRightInd w:val="0"/>
        <w:snapToGrid w:val="0"/>
        <w:spacing w:line="360" w:lineRule="auto"/>
        <w:ind w:right="-20" w:firstLine="800" w:firstLineChars="25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1、本协议书与下列文件一起构成合同文件：</w:t>
      </w:r>
    </w:p>
    <w:p>
      <w:pPr>
        <w:shd w:val="clear" w:color="auto" w:fill="FFFFFF"/>
        <w:adjustRightInd w:val="0"/>
        <w:snapToGrid w:val="0"/>
        <w:spacing w:line="360" w:lineRule="auto"/>
        <w:ind w:right="-20"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（1）本协议书；</w:t>
      </w:r>
    </w:p>
    <w:p>
      <w:pPr>
        <w:shd w:val="clear" w:color="auto" w:fill="FFFFFF"/>
        <w:adjustRightInd w:val="0"/>
        <w:snapToGrid w:val="0"/>
        <w:spacing w:line="360" w:lineRule="auto"/>
        <w:ind w:right="-20"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（2）经甲乙双方确认的与</w:t>
      </w:r>
      <w:r>
        <w:rPr>
          <w:rFonts w:hint="eastAsia" w:ascii="方正仿宋_GBK" w:eastAsia="方正仿宋_GBK"/>
          <w:color w:val="000000"/>
          <w:sz w:val="32"/>
          <w:szCs w:val="32"/>
        </w:rPr>
        <w:t>璧山区妇幼保健院</w:t>
      </w:r>
      <w:r>
        <w:rPr>
          <w:rFonts w:hint="eastAsia" w:ascii="方正仿宋_GBK" w:eastAsia="方正仿宋_GBK"/>
          <w:bCs/>
          <w:sz w:val="32"/>
          <w:szCs w:val="32"/>
          <w:lang w:val="en-US" w:eastAsia="zh-CN"/>
        </w:rPr>
        <w:t>磁共振室改造项目</w:t>
      </w:r>
      <w:r>
        <w:rPr>
          <w:rFonts w:hint="eastAsia" w:ascii="方正仿宋_GBK" w:hAnsi="宋体" w:eastAsia="方正仿宋_GBK" w:cs="宋体"/>
          <w:sz w:val="32"/>
          <w:szCs w:val="32"/>
        </w:rPr>
        <w:t>有关</w:t>
      </w:r>
      <w:r>
        <w:rPr>
          <w:rFonts w:hint="eastAsia" w:ascii="方正仿宋_GBK" w:hAnsi="宋体" w:eastAsia="方正仿宋_GBK" w:cs="宋体"/>
          <w:sz w:val="32"/>
          <w:szCs w:val="32"/>
          <w:lang w:val="en-US" w:eastAsia="zh-CN"/>
        </w:rPr>
        <w:t>图纸及</w:t>
      </w:r>
      <w:r>
        <w:rPr>
          <w:rFonts w:hint="eastAsia" w:ascii="方正仿宋_GBK" w:hAnsi="宋体" w:eastAsia="方正仿宋_GBK" w:cs="宋体"/>
          <w:sz w:val="32"/>
          <w:szCs w:val="32"/>
        </w:rPr>
        <w:t>的其他书面文件。</w:t>
      </w:r>
    </w:p>
    <w:p>
      <w:pPr>
        <w:shd w:val="clear" w:color="auto" w:fill="FFFFFF"/>
        <w:adjustRightInd w:val="0"/>
        <w:snapToGrid w:val="0"/>
        <w:spacing w:line="360" w:lineRule="auto"/>
        <w:ind w:right="-20" w:firstLine="640" w:firstLineChars="200"/>
        <w:jc w:val="left"/>
        <w:rPr>
          <w:rFonts w:hint="default" w:ascii="方正仿宋_GBK" w:hAnsi="宋体" w:eastAsia="方正仿宋_GBK" w:cs="宋体"/>
          <w:sz w:val="32"/>
          <w:szCs w:val="32"/>
          <w:lang w:val="en-US" w:eastAsia="zh-CN"/>
        </w:rPr>
      </w:pP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u w:val="single"/>
          <w:lang w:val="en-US" w:eastAsia="zh-CN"/>
        </w:rPr>
        <w:t>3</w:t>
      </w:r>
      <w:r>
        <w:rPr>
          <w:rFonts w:hint="eastAsia" w:ascii="方正仿宋_GBK" w:hAnsi="宋体" w:eastAsia="方正仿宋_GBK" w:cs="宋体"/>
          <w:sz w:val="32"/>
          <w:szCs w:val="32"/>
          <w:u w:val="single"/>
          <w:lang w:eastAsia="zh-CN"/>
        </w:rPr>
        <w:t>）</w:t>
      </w:r>
      <w:r>
        <w:rPr>
          <w:rFonts w:hint="eastAsia" w:ascii="方正仿宋_GBK" w:eastAsia="方正仿宋_GBK"/>
          <w:bCs/>
          <w:sz w:val="32"/>
          <w:szCs w:val="32"/>
          <w:u w:val="single"/>
        </w:rPr>
        <w:t>璧山区妇幼保健院</w:t>
      </w:r>
      <w:r>
        <w:rPr>
          <w:rFonts w:hint="eastAsia" w:ascii="方正仿宋_GBK" w:eastAsia="方正仿宋_GBK"/>
          <w:bCs/>
          <w:sz w:val="32"/>
          <w:szCs w:val="32"/>
          <w:u w:val="single"/>
          <w:lang w:val="en-US" w:eastAsia="zh-CN"/>
        </w:rPr>
        <w:t>磁共振室改造项目全费用清单。</w:t>
      </w:r>
    </w:p>
    <w:p>
      <w:pPr>
        <w:shd w:val="clear" w:color="auto" w:fill="FFFFFF"/>
        <w:adjustRightInd w:val="0"/>
        <w:snapToGrid w:val="0"/>
        <w:spacing w:line="360" w:lineRule="auto"/>
        <w:ind w:right="-23"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2、上述文件互为补充和解释，如有不明确或不一致之处，以合同约定在后者为准。</w:t>
      </w:r>
    </w:p>
    <w:p>
      <w:pPr>
        <w:shd w:val="clear" w:color="auto" w:fill="FFFFFF"/>
        <w:adjustRightInd w:val="0"/>
        <w:snapToGrid w:val="0"/>
        <w:spacing w:line="360" w:lineRule="auto"/>
        <w:ind w:right="-23"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3、工程承包内容：</w:t>
      </w:r>
    </w:p>
    <w:p>
      <w:pPr>
        <w:ind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（1）工程规模：</w:t>
      </w:r>
      <w:r>
        <w:rPr>
          <w:rFonts w:hint="eastAsia" w:ascii="方正仿宋_GBK" w:hAnsi="宋体" w:eastAsia="方正仿宋_GBK" w:cs="宋体"/>
          <w:sz w:val="32"/>
          <w:szCs w:val="32"/>
          <w:lang w:val="en-US" w:eastAsia="zh-CN"/>
        </w:rPr>
        <w:t>对2#楼负一层约240</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场地</w:t>
      </w:r>
      <w:r>
        <w:rPr>
          <w:rFonts w:hint="eastAsia" w:ascii="方正仿宋_GBK" w:hAnsi="宋体" w:eastAsia="方正仿宋_GBK" w:cs="宋体"/>
          <w:sz w:val="32"/>
          <w:szCs w:val="32"/>
          <w:lang w:val="en-US" w:eastAsia="zh-CN"/>
        </w:rPr>
        <w:t>进行改造</w:t>
      </w:r>
      <w:r>
        <w:rPr>
          <w:rFonts w:hint="eastAsia" w:ascii="方正仿宋_GBK" w:hAnsi="宋体" w:eastAsia="方正仿宋_GBK" w:cs="宋体"/>
          <w:sz w:val="32"/>
          <w:szCs w:val="32"/>
        </w:rPr>
        <w:t>。</w:t>
      </w:r>
    </w:p>
    <w:p>
      <w:pPr>
        <w:shd w:val="clear" w:color="auto" w:fill="FFFFFF"/>
        <w:adjustRightInd w:val="0"/>
        <w:snapToGrid w:val="0"/>
        <w:spacing w:line="360" w:lineRule="auto"/>
        <w:ind w:right="-23"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（2）承包范围：</w:t>
      </w:r>
      <w:r>
        <w:rPr>
          <w:rFonts w:hint="eastAsia" w:ascii="方正仿宋_GBK" w:hAnsi="宋体" w:eastAsia="方正仿宋_GBK" w:cs="宋体"/>
          <w:sz w:val="32"/>
          <w:szCs w:val="32"/>
          <w:lang w:val="en-US" w:eastAsia="zh-CN"/>
        </w:rPr>
        <w:t>土方开挖、钢筋绑扎、混凝土浇筑、防水施工、室内装修、给排水、消防、强弱电施工</w:t>
      </w:r>
      <w:r>
        <w:rPr>
          <w:rFonts w:hint="eastAsia" w:ascii="方正仿宋_GBK" w:hAnsi="宋体" w:eastAsia="方正仿宋_GBK" w:cs="宋体"/>
          <w:sz w:val="32"/>
          <w:szCs w:val="32"/>
        </w:rPr>
        <w:t>等</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lang w:val="en-US" w:eastAsia="zh-CN"/>
        </w:rPr>
        <w:t>内容详见工程量清单）</w:t>
      </w:r>
      <w:r>
        <w:rPr>
          <w:rFonts w:hint="eastAsia" w:ascii="方正仿宋_GBK" w:hAnsi="宋体" w:eastAsia="方正仿宋_GBK" w:cs="宋体"/>
          <w:sz w:val="32"/>
          <w:szCs w:val="32"/>
        </w:rPr>
        <w:t>。</w:t>
      </w:r>
    </w:p>
    <w:p>
      <w:pPr>
        <w:shd w:val="clear" w:color="auto" w:fill="FFFFFF"/>
        <w:adjustRightInd w:val="0"/>
        <w:snapToGrid w:val="0"/>
        <w:spacing w:line="360" w:lineRule="auto"/>
        <w:ind w:right="-23"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（3）材料设备：</w:t>
      </w:r>
      <w:r>
        <w:rPr>
          <w:rFonts w:hint="eastAsia" w:ascii="方正仿宋_GBK" w:hAnsi="宋体" w:eastAsia="方正仿宋_GBK" w:cs="宋体"/>
          <w:sz w:val="32"/>
          <w:szCs w:val="32"/>
          <w:lang w:val="en-US" w:eastAsia="zh-CN"/>
        </w:rPr>
        <w:t>乙方</w:t>
      </w:r>
      <w:r>
        <w:rPr>
          <w:rFonts w:hint="eastAsia" w:ascii="方正仿宋_GBK" w:hAnsi="宋体" w:eastAsia="方正仿宋_GBK" w:cs="宋体"/>
          <w:sz w:val="32"/>
          <w:szCs w:val="32"/>
        </w:rPr>
        <w:t>提供符合国家标准</w:t>
      </w:r>
      <w:r>
        <w:rPr>
          <w:rFonts w:hint="eastAsia" w:ascii="方正仿宋_GBK" w:hAnsi="宋体" w:eastAsia="方正仿宋_GBK" w:cs="宋体"/>
          <w:sz w:val="32"/>
          <w:szCs w:val="32"/>
          <w:lang w:val="en-US" w:eastAsia="zh-CN"/>
        </w:rPr>
        <w:t>及设计要求的</w:t>
      </w:r>
      <w:r>
        <w:rPr>
          <w:rFonts w:hint="eastAsia" w:ascii="方正仿宋_GBK" w:hAnsi="宋体" w:eastAsia="方正仿宋_GBK" w:cs="宋体"/>
          <w:sz w:val="32"/>
          <w:szCs w:val="32"/>
        </w:rPr>
        <w:t>材料，以</w:t>
      </w:r>
      <w:r>
        <w:rPr>
          <w:rFonts w:hint="eastAsia" w:ascii="方正仿宋_GBK" w:hAnsi="宋体" w:eastAsia="方正仿宋_GBK" w:cs="宋体"/>
          <w:sz w:val="32"/>
          <w:szCs w:val="32"/>
          <w:lang w:val="en-US" w:eastAsia="zh-CN"/>
        </w:rPr>
        <w:t>清单中</w:t>
      </w:r>
      <w:r>
        <w:rPr>
          <w:rFonts w:hint="eastAsia" w:ascii="方正仿宋_GBK" w:hAnsi="宋体" w:eastAsia="方正仿宋_GBK" w:cs="宋体"/>
          <w:sz w:val="32"/>
          <w:szCs w:val="32"/>
        </w:rPr>
        <w:t>要求为准。</w:t>
      </w:r>
    </w:p>
    <w:p>
      <w:pPr>
        <w:shd w:val="clear" w:color="auto" w:fill="FFFFFF"/>
        <w:adjustRightInd w:val="0"/>
        <w:snapToGrid w:val="0"/>
        <w:spacing w:line="360" w:lineRule="auto"/>
        <w:ind w:right="-23"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4、合同价格：采取发包总价和清单全费用单价双控制，发包总价</w:t>
      </w:r>
      <w:r>
        <w:rPr>
          <w:rFonts w:hint="eastAsia" w:ascii="方正仿宋_GBK" w:hAnsi="宋体" w:eastAsia="方正仿宋_GBK" w:cs="宋体"/>
          <w:sz w:val="32"/>
          <w:szCs w:val="32"/>
          <w:lang w:val="en-US" w:eastAsia="zh-CN"/>
        </w:rPr>
        <w:t>以该</w:t>
      </w:r>
      <w:r>
        <w:rPr>
          <w:rFonts w:hint="eastAsia" w:ascii="方正仿宋_GBK" w:eastAsia="方正仿宋_GBK"/>
          <w:bCs/>
          <w:sz w:val="32"/>
          <w:szCs w:val="32"/>
          <w:u w:val="none"/>
          <w:lang w:val="en-US" w:eastAsia="zh-CN"/>
        </w:rPr>
        <w:t>项目全费用清单招标控制价下浮5%，</w:t>
      </w:r>
      <w:r>
        <w:rPr>
          <w:rFonts w:hint="eastAsia" w:ascii="方正仿宋_GBK" w:hAnsi="宋体" w:eastAsia="方正仿宋_GBK" w:cs="宋体"/>
          <w:sz w:val="32"/>
          <w:szCs w:val="32"/>
          <w:lang w:val="en-US" w:eastAsia="zh-CN"/>
        </w:rPr>
        <w:t>确定</w:t>
      </w:r>
      <w:r>
        <w:rPr>
          <w:rFonts w:hint="eastAsia" w:ascii="方正仿宋_GBK" w:hAnsi="宋体" w:eastAsia="方正仿宋_GBK" w:cs="宋体"/>
          <w:sz w:val="32"/>
          <w:szCs w:val="32"/>
        </w:rPr>
        <w:t>为</w:t>
      </w:r>
      <w:r>
        <w:rPr>
          <w:rFonts w:hint="eastAsia"/>
          <w:color w:val="000000"/>
          <w:kern w:val="0"/>
          <w:szCs w:val="32"/>
          <w:u w:val="single"/>
          <w:shd w:val="clear" w:color="auto" w:fill="FFFFFF"/>
          <w:lang w:val="en-US" w:eastAsia="zh-CN" w:bidi="ar"/>
        </w:rPr>
        <w:t>460530.20</w:t>
      </w:r>
      <w:r>
        <w:rPr>
          <w:rFonts w:hint="eastAsia" w:ascii="方正仿宋_GBK" w:eastAsia="方正仿宋_GBK"/>
          <w:b/>
          <w:bCs/>
          <w:sz w:val="32"/>
          <w:szCs w:val="32"/>
          <w:u w:val="single"/>
          <w:lang w:val="en-US" w:eastAsia="zh-CN"/>
        </w:rPr>
        <w:t xml:space="preserve"> </w:t>
      </w:r>
      <w:r>
        <w:rPr>
          <w:rFonts w:hint="eastAsia" w:ascii="方正仿宋_GBK" w:hAnsi="宋体" w:eastAsia="方正仿宋_GBK" w:cs="宋体"/>
          <w:sz w:val="32"/>
          <w:szCs w:val="32"/>
        </w:rPr>
        <w:t>（</w:t>
      </w:r>
      <w:r>
        <w:rPr>
          <w:rFonts w:hint="eastAsia" w:ascii="方正仿宋_GBK" w:hAnsi="宋体" w:eastAsia="方正仿宋_GBK" w:cs="宋体"/>
          <w:sz w:val="32"/>
          <w:szCs w:val="32"/>
          <w:lang w:val="en-US" w:eastAsia="zh-CN"/>
        </w:rPr>
        <w:t>大写：</w:t>
      </w:r>
      <w:r>
        <w:rPr>
          <w:rFonts w:hint="eastAsia" w:ascii="方正仿宋_GBK" w:hAnsi="宋体" w:eastAsia="方正仿宋_GBK" w:cs="宋体"/>
          <w:sz w:val="32"/>
          <w:szCs w:val="32"/>
          <w:u w:val="single"/>
          <w:lang w:val="en-US" w:eastAsia="zh-CN"/>
        </w:rPr>
        <w:t>肆拾陆万伍佰叁拾</w:t>
      </w:r>
      <w:r>
        <w:rPr>
          <w:rFonts w:hint="eastAsia" w:ascii="方正仿宋_GBK" w:hAnsi="宋体" w:eastAsia="方正仿宋_GBK" w:cs="宋体"/>
          <w:sz w:val="32"/>
          <w:szCs w:val="32"/>
          <w:u w:val="single"/>
        </w:rPr>
        <w:t>元</w:t>
      </w:r>
      <w:r>
        <w:rPr>
          <w:rFonts w:hint="eastAsia" w:ascii="方正仿宋_GBK" w:hAnsi="宋体" w:eastAsia="方正仿宋_GBK" w:cs="宋体"/>
          <w:sz w:val="32"/>
          <w:szCs w:val="32"/>
          <w:u w:val="single"/>
          <w:lang w:val="en-US" w:eastAsia="zh-CN"/>
        </w:rPr>
        <w:t>贰角</w:t>
      </w:r>
      <w:r>
        <w:rPr>
          <w:rFonts w:hint="eastAsia" w:ascii="方正仿宋_GBK" w:hAnsi="宋体" w:eastAsia="方正仿宋_GBK" w:cs="宋体"/>
          <w:sz w:val="32"/>
          <w:szCs w:val="32"/>
        </w:rPr>
        <w:t xml:space="preserve">）（含安全文明施工费）。   </w:t>
      </w:r>
    </w:p>
    <w:p>
      <w:pPr>
        <w:shd w:val="clear" w:color="auto" w:fill="FFFFFF"/>
        <w:adjustRightInd w:val="0"/>
        <w:snapToGrid w:val="0"/>
        <w:spacing w:line="360" w:lineRule="auto"/>
        <w:ind w:right="-23"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5、工程质量必须满足国家相关验收标准的合格等次及以上。</w:t>
      </w:r>
    </w:p>
    <w:p>
      <w:pPr>
        <w:shd w:val="clear" w:color="auto" w:fill="FFFFFF"/>
        <w:adjustRightInd w:val="0"/>
        <w:snapToGrid w:val="0"/>
        <w:spacing w:line="360" w:lineRule="auto"/>
        <w:ind w:right="-23"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6、甲方责任义务：甲方承诺按照本合同约定的条件、时间和方式向乙方支付合同价款，保证施工场地达到施工条件，甲方负责水电费用，并及时解决潜在的各种群众纠纷。</w:t>
      </w:r>
    </w:p>
    <w:p>
      <w:pPr>
        <w:shd w:val="clear" w:color="auto" w:fill="FFFFFF"/>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7、乙方责任义务</w:t>
      </w:r>
    </w:p>
    <w:p>
      <w:pPr>
        <w:shd w:val="clear" w:color="auto" w:fill="FFFFFF"/>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（1）乙方承诺按照本合同约定项目及工期承担本工程的实施、完成及缺陷修复。 </w:t>
      </w:r>
    </w:p>
    <w:p>
      <w:pPr>
        <w:shd w:val="clear" w:color="auto" w:fill="FFFFFF"/>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（2）乙方的施工安全责任</w:t>
      </w:r>
    </w:p>
    <w:p>
      <w:pPr>
        <w:shd w:val="clear" w:color="auto" w:fill="FFFFFF"/>
        <w:adjustRightInd w:val="0"/>
        <w:snapToGrid w:val="0"/>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乙方应按照《重庆市建设工程安全生产监督管理办法》（渝建发〔2008〕177号）等相关规定履行好乙方的施工安全责任。如有安全事故及意外事故，乙方承担一切相应的经济法律责任。 </w:t>
      </w:r>
    </w:p>
    <w:p>
      <w:pPr>
        <w:shd w:val="clear" w:color="auto" w:fill="FFFFFF"/>
        <w:adjustRightInd w:val="0"/>
        <w:snapToGrid w:val="0"/>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（3）乙方承担暂停施工责任的情形：未经甲方书面批准同意的停工，其责任均由乙方自行承担。</w:t>
      </w:r>
    </w:p>
    <w:p>
      <w:pPr>
        <w:shd w:val="clear" w:color="auto" w:fill="FFFFFF"/>
        <w:adjustRightInd w:val="0"/>
        <w:snapToGrid w:val="0"/>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4）乙方在施工过程中，如使用特殊工种人员（如架子工、电工、电焊工、气焊工、信号工等）及按照建设部和当地政府相关文件规定需持证上岗的人员，必须聘用具有相应操作资质证书的人员，并在相应操作人员进场前报送甲方及监理备案。乙方应对因此所引起的任何不利后果承担全部责任。</w:t>
      </w:r>
    </w:p>
    <w:p>
      <w:pPr>
        <w:shd w:val="clear" w:color="auto" w:fill="FFFFFF"/>
        <w:adjustRightInd w:val="0"/>
        <w:snapToGrid w:val="0"/>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lang w:val="en-US" w:eastAsia="zh-CN"/>
        </w:rPr>
        <w:t>5</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乙方应及时发放工人工资，若出现因乙方原因拖欠工人工资的情况，甲方有权要求乙方承担</w:t>
      </w:r>
      <w:r>
        <w:rPr>
          <w:rFonts w:hint="eastAsia" w:ascii="方正仿宋_GBK" w:hAnsi="宋体" w:eastAsia="方正仿宋_GBK" w:cs="宋体"/>
          <w:sz w:val="32"/>
          <w:szCs w:val="32"/>
          <w:u w:val="single"/>
        </w:rPr>
        <w:t>5000.00</w:t>
      </w:r>
      <w:r>
        <w:rPr>
          <w:rFonts w:hint="eastAsia" w:ascii="方正仿宋_GBK" w:hAnsi="宋体" w:eastAsia="方正仿宋_GBK" w:cs="宋体"/>
          <w:sz w:val="32"/>
          <w:szCs w:val="32"/>
        </w:rPr>
        <w:t>元/次的违约金。</w:t>
      </w:r>
    </w:p>
    <w:p>
      <w:pPr>
        <w:pStyle w:val="3"/>
        <w:rPr>
          <w:rFonts w:hint="default" w:eastAsia="方正仿宋_GBK"/>
          <w:lang w:val="en-US" w:eastAsia="zh-CN"/>
        </w:rPr>
      </w:pPr>
      <w:r>
        <w:rPr>
          <w:rFonts w:hint="eastAsia" w:ascii="方正仿宋_GBK" w:hAnsi="宋体" w:eastAsia="方正仿宋_GBK" w:cs="宋体"/>
          <w:sz w:val="32"/>
          <w:szCs w:val="32"/>
          <w:lang w:val="en-US" w:eastAsia="zh-CN"/>
        </w:rPr>
        <w:t xml:space="preserve"> （6）乙方自行负责在甲方指定水电接驳处，并自行负责临时配电箱、电缆、照明等的采购安装敷设。</w:t>
      </w:r>
    </w:p>
    <w:p>
      <w:pPr>
        <w:shd w:val="clear" w:color="auto" w:fill="FFFFFF"/>
        <w:adjustRightInd w:val="0"/>
        <w:snapToGrid w:val="0"/>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8、 合同工期：</w:t>
      </w:r>
    </w:p>
    <w:p>
      <w:pPr>
        <w:shd w:val="clear" w:color="auto" w:fill="FFFFFF"/>
        <w:adjustRightInd w:val="0"/>
        <w:snapToGrid w:val="0"/>
        <w:spacing w:line="360" w:lineRule="auto"/>
        <w:ind w:right="-20"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（1）乙方应按照甲方指示开工，工期为</w:t>
      </w:r>
      <w:r>
        <w:rPr>
          <w:rFonts w:hint="eastAsia" w:ascii="方正仿宋_GBK" w:hAnsi="宋体" w:eastAsia="方正仿宋_GBK" w:cs="宋体"/>
          <w:sz w:val="32"/>
          <w:szCs w:val="32"/>
          <w:u w:val="single"/>
          <w:lang w:val="en-US" w:eastAsia="zh-CN"/>
        </w:rPr>
        <w:t>70</w:t>
      </w:r>
      <w:r>
        <w:rPr>
          <w:rFonts w:hint="eastAsia" w:ascii="方正仿宋_GBK" w:hAnsi="宋体" w:eastAsia="方正仿宋_GBK" w:cs="宋体"/>
          <w:sz w:val="32"/>
          <w:szCs w:val="32"/>
        </w:rPr>
        <w:t>日历天。</w:t>
      </w:r>
    </w:p>
    <w:p>
      <w:pPr>
        <w:shd w:val="clear" w:color="auto" w:fill="FFFFFF"/>
        <w:adjustRightInd w:val="0"/>
        <w:snapToGrid w:val="0"/>
        <w:spacing w:line="360" w:lineRule="auto"/>
        <w:ind w:right="-20"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开工日期： 202</w:t>
      </w:r>
      <w:r>
        <w:rPr>
          <w:rFonts w:hint="eastAsia" w:ascii="方正仿宋_GBK" w:hAnsi="宋体" w:eastAsia="方正仿宋_GBK" w:cs="宋体"/>
          <w:sz w:val="32"/>
          <w:szCs w:val="32"/>
          <w:lang w:val="en-US" w:eastAsia="zh-CN"/>
        </w:rPr>
        <w:t>4</w:t>
      </w:r>
      <w:r>
        <w:rPr>
          <w:rFonts w:hint="eastAsia" w:ascii="方正仿宋_GBK" w:hAnsi="宋体" w:eastAsia="方正仿宋_GBK" w:cs="宋体"/>
          <w:sz w:val="32"/>
          <w:szCs w:val="32"/>
        </w:rPr>
        <w:t>年</w:t>
      </w:r>
      <w:r>
        <w:rPr>
          <w:rFonts w:hint="eastAsia" w:ascii="方正仿宋_GBK" w:hAnsi="宋体" w:eastAsia="方正仿宋_GBK" w:cs="宋体"/>
          <w:sz w:val="32"/>
          <w:szCs w:val="32"/>
          <w:lang w:val="en-US" w:eastAsia="zh-CN"/>
        </w:rPr>
        <w:t>3</w:t>
      </w:r>
      <w:r>
        <w:rPr>
          <w:rFonts w:hint="eastAsia" w:ascii="方正仿宋_GBK" w:hAnsi="宋体" w:eastAsia="方正仿宋_GBK" w:cs="宋体"/>
          <w:sz w:val="32"/>
          <w:szCs w:val="32"/>
        </w:rPr>
        <w:t xml:space="preserve">月 </w:t>
      </w:r>
      <w:r>
        <w:rPr>
          <w:rFonts w:hint="eastAsia" w:ascii="方正仿宋_GBK" w:hAnsi="宋体" w:eastAsia="方正仿宋_GBK" w:cs="宋体"/>
          <w:sz w:val="32"/>
          <w:szCs w:val="32"/>
          <w:u w:val="single"/>
          <w:lang w:val="en-US" w:eastAsia="zh-CN"/>
        </w:rPr>
        <w:t xml:space="preserve">   </w:t>
      </w:r>
      <w:r>
        <w:rPr>
          <w:rFonts w:hint="eastAsia" w:ascii="方正仿宋_GBK" w:hAnsi="宋体" w:eastAsia="方正仿宋_GBK" w:cs="宋体"/>
          <w:sz w:val="32"/>
          <w:szCs w:val="32"/>
        </w:rPr>
        <w:t xml:space="preserve">日      </w:t>
      </w:r>
    </w:p>
    <w:p>
      <w:pPr>
        <w:shd w:val="clear" w:color="auto" w:fill="FFFFFF"/>
        <w:snapToGrid w:val="0"/>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竣工日期： 202</w:t>
      </w:r>
      <w:r>
        <w:rPr>
          <w:rFonts w:hint="eastAsia" w:ascii="方正仿宋_GBK" w:hAnsi="宋体" w:eastAsia="方正仿宋_GBK" w:cs="宋体"/>
          <w:sz w:val="32"/>
          <w:szCs w:val="32"/>
          <w:lang w:val="en-US" w:eastAsia="zh-CN"/>
        </w:rPr>
        <w:t>4</w:t>
      </w:r>
      <w:r>
        <w:rPr>
          <w:rFonts w:hint="eastAsia" w:ascii="方正仿宋_GBK" w:hAnsi="宋体" w:eastAsia="方正仿宋_GBK" w:cs="宋体"/>
          <w:sz w:val="32"/>
          <w:szCs w:val="32"/>
        </w:rPr>
        <w:t>年</w:t>
      </w:r>
      <w:r>
        <w:rPr>
          <w:rFonts w:hint="eastAsia" w:ascii="方正仿宋_GBK" w:hAnsi="宋体" w:eastAsia="方正仿宋_GBK" w:cs="宋体"/>
          <w:sz w:val="32"/>
          <w:szCs w:val="32"/>
          <w:lang w:val="en-US" w:eastAsia="zh-CN"/>
        </w:rPr>
        <w:t>6</w:t>
      </w:r>
      <w:r>
        <w:rPr>
          <w:rFonts w:hint="eastAsia" w:ascii="方正仿宋_GBK" w:hAnsi="宋体" w:eastAsia="方正仿宋_GBK" w:cs="宋体"/>
          <w:sz w:val="32"/>
          <w:szCs w:val="32"/>
        </w:rPr>
        <w:t xml:space="preserve">月 </w:t>
      </w:r>
      <w:r>
        <w:rPr>
          <w:rFonts w:hint="eastAsia" w:ascii="方正仿宋_GBK" w:hAnsi="宋体" w:eastAsia="方正仿宋_GBK" w:cs="宋体"/>
          <w:sz w:val="32"/>
          <w:szCs w:val="32"/>
          <w:u w:val="single"/>
          <w:lang w:val="en-US" w:eastAsia="zh-CN"/>
        </w:rPr>
        <w:t xml:space="preserve">   </w:t>
      </w:r>
      <w:r>
        <w:rPr>
          <w:rFonts w:hint="eastAsia" w:ascii="方正仿宋_GBK" w:hAnsi="宋体" w:eastAsia="方正仿宋_GBK" w:cs="宋体"/>
          <w:sz w:val="32"/>
          <w:szCs w:val="32"/>
        </w:rPr>
        <w:t xml:space="preserve">日      </w:t>
      </w:r>
    </w:p>
    <w:p>
      <w:pPr>
        <w:keepNext/>
        <w:keepLines/>
        <w:shd w:val="clear" w:color="auto" w:fill="FFFFFF"/>
        <w:snapToGrid w:val="0"/>
        <w:spacing w:line="360" w:lineRule="auto"/>
        <w:ind w:firstLine="640" w:firstLineChars="200"/>
        <w:outlineLvl w:val="2"/>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rPr>
        <w:t>（2）工期延误：除不可抗力及甲方原因外，本工期为包干工期，不作任何调整；出现不可抗力因素或甲方原因，乙方可要求甲方顺延工期；其他情形导致的工期拖延，每拖延一天乙方支付给甲方违约金</w:t>
      </w:r>
      <w:r>
        <w:rPr>
          <w:rFonts w:hint="eastAsia" w:ascii="方正仿宋_GBK" w:hAnsi="宋体" w:eastAsia="方正仿宋_GBK" w:cs="宋体"/>
          <w:sz w:val="32"/>
          <w:szCs w:val="32"/>
          <w:u w:val="single"/>
        </w:rPr>
        <w:t>300</w:t>
      </w:r>
      <w:r>
        <w:rPr>
          <w:rFonts w:hint="eastAsia" w:ascii="方正仿宋_GBK" w:hAnsi="宋体" w:eastAsia="方正仿宋_GBK" w:cs="宋体"/>
          <w:sz w:val="32"/>
          <w:szCs w:val="32"/>
        </w:rPr>
        <w:t>元整；工期延误20天以上的，甲方有权单方面终止合同，要求乙方承担合同总价</w:t>
      </w:r>
      <w:r>
        <w:rPr>
          <w:rFonts w:hint="eastAsia" w:ascii="方正仿宋_GBK" w:hAnsi="宋体" w:eastAsia="方正仿宋_GBK" w:cs="宋体"/>
          <w:sz w:val="32"/>
          <w:szCs w:val="32"/>
          <w:u w:val="single"/>
        </w:rPr>
        <w:t>10%</w:t>
      </w:r>
      <w:r>
        <w:rPr>
          <w:rFonts w:hint="eastAsia" w:ascii="方正仿宋_GBK" w:hAnsi="宋体" w:eastAsia="方正仿宋_GBK" w:cs="宋体"/>
          <w:sz w:val="32"/>
          <w:szCs w:val="32"/>
        </w:rPr>
        <w:t>的违约金</w:t>
      </w:r>
      <w:r>
        <w:rPr>
          <w:rFonts w:hint="eastAsia" w:ascii="方正仿宋_GBK" w:hAnsi="宋体" w:eastAsia="方正仿宋_GBK" w:cs="宋体"/>
          <w:sz w:val="32"/>
          <w:szCs w:val="32"/>
          <w:lang w:eastAsia="zh-CN"/>
        </w:rPr>
        <w:t>。</w:t>
      </w:r>
    </w:p>
    <w:p>
      <w:pPr>
        <w:pStyle w:val="2"/>
        <w:snapToGrid w:val="0"/>
        <w:spacing w:before="0" w:after="0" w:afterAutospacing="0" w:line="360" w:lineRule="auto"/>
        <w:ind w:firstLine="640" w:firstLineChars="200"/>
        <w:rPr>
          <w:rFonts w:hint="eastAsia" w:ascii="方正仿宋_GBK" w:hAnsi="宋体" w:eastAsia="方正仿宋_GBK" w:cs="宋体"/>
          <w:b w:val="0"/>
          <w:bCs w:val="0"/>
          <w:kern w:val="2"/>
          <w:sz w:val="32"/>
          <w:szCs w:val="32"/>
          <w:lang w:val="en-US" w:eastAsia="zh-CN" w:bidi="ar-SA"/>
        </w:rPr>
      </w:pPr>
      <w:r>
        <w:rPr>
          <w:rFonts w:hint="eastAsia" w:ascii="方正仿宋_GBK" w:hAnsi="宋体" w:eastAsia="方正仿宋_GBK" w:cs="宋体"/>
          <w:b w:val="0"/>
          <w:bCs w:val="0"/>
          <w:kern w:val="2"/>
          <w:sz w:val="32"/>
          <w:szCs w:val="32"/>
          <w:lang w:val="en-US" w:eastAsia="zh-CN" w:bidi="ar-SA"/>
        </w:rPr>
        <w:t>9、工程结算及工程款支付</w:t>
      </w:r>
    </w:p>
    <w:p>
      <w:pPr>
        <w:autoSpaceDE w:val="0"/>
        <w:autoSpaceDN w:val="0"/>
        <w:adjustRightInd w:val="0"/>
        <w:snapToGrid w:val="0"/>
        <w:spacing w:line="360" w:lineRule="auto"/>
        <w:ind w:firstLine="480" w:firstLineChars="150"/>
        <w:jc w:val="left"/>
        <w:rPr>
          <w:rFonts w:hint="eastAsia" w:ascii="方正仿宋_GBK" w:hAnsi="宋体" w:eastAsia="方正仿宋_GBK" w:cs="宋体"/>
          <w:b w:val="0"/>
          <w:bCs w:val="0"/>
          <w:kern w:val="2"/>
          <w:sz w:val="32"/>
          <w:szCs w:val="32"/>
          <w:lang w:val="en-US" w:eastAsia="zh-CN" w:bidi="ar-SA"/>
        </w:rPr>
      </w:pPr>
      <w:r>
        <w:rPr>
          <w:rFonts w:hint="eastAsia" w:ascii="方正仿宋_GBK" w:hAnsi="宋体" w:eastAsia="方正仿宋_GBK" w:cs="宋体"/>
          <w:b w:val="0"/>
          <w:bCs w:val="0"/>
          <w:kern w:val="2"/>
          <w:sz w:val="32"/>
          <w:szCs w:val="32"/>
          <w:lang w:val="en-US" w:eastAsia="zh-CN" w:bidi="ar-SA"/>
        </w:rPr>
        <w:t>（1）工程结算</w:t>
      </w:r>
    </w:p>
    <w:p>
      <w:pPr>
        <w:ind w:firstLine="630"/>
        <w:rPr>
          <w:rFonts w:hint="default" w:ascii="方正仿宋_GBK" w:hAnsi="宋体" w:eastAsia="方正仿宋_GBK" w:cs="宋体"/>
          <w:sz w:val="32"/>
          <w:szCs w:val="32"/>
          <w:lang w:val="en-US" w:eastAsia="zh-CN"/>
        </w:rPr>
      </w:pPr>
      <w:r>
        <w:rPr>
          <w:rFonts w:hint="eastAsia" w:ascii="方正仿宋_GBK" w:hAnsi="宋体" w:eastAsia="方正仿宋_GBK" w:cs="宋体"/>
          <w:sz w:val="32"/>
          <w:szCs w:val="32"/>
        </w:rPr>
        <w:t>合同</w:t>
      </w:r>
      <w:r>
        <w:rPr>
          <w:rFonts w:hint="eastAsia" w:ascii="方正仿宋_GBK" w:hAnsi="宋体" w:eastAsia="方正仿宋_GBK" w:cs="宋体"/>
          <w:sz w:val="32"/>
          <w:szCs w:val="32"/>
          <w:lang w:val="en-US" w:eastAsia="zh-CN"/>
        </w:rPr>
        <w:t>内所含</w:t>
      </w:r>
      <w:r>
        <w:rPr>
          <w:rFonts w:hint="eastAsia" w:ascii="方正仿宋_GBK" w:hAnsi="宋体" w:eastAsia="方正仿宋_GBK" w:cs="宋体"/>
          <w:sz w:val="32"/>
          <w:szCs w:val="32"/>
        </w:rPr>
        <w:t>内容全部施工完成，</w:t>
      </w:r>
      <w:r>
        <w:rPr>
          <w:rFonts w:hint="eastAsia" w:ascii="方正仿宋_GBK" w:hAnsi="宋体" w:eastAsia="方正仿宋_GBK" w:cs="宋体"/>
          <w:sz w:val="32"/>
          <w:szCs w:val="32"/>
          <w:lang w:val="en-US" w:eastAsia="zh-CN"/>
        </w:rPr>
        <w:t>竣工验收合格后且将</w:t>
      </w:r>
      <w:r>
        <w:rPr>
          <w:rFonts w:hint="eastAsia" w:ascii="方正仿宋_GBK" w:hAnsi="宋体" w:eastAsia="方正仿宋_GBK" w:cs="宋体"/>
          <w:sz w:val="32"/>
          <w:szCs w:val="32"/>
        </w:rPr>
        <w:t>竣工资料移交（凭使用部门、建设部门、施工单位等出具的验收报告），支付至</w:t>
      </w:r>
      <w:r>
        <w:rPr>
          <w:rFonts w:hint="eastAsia" w:ascii="方正仿宋_GBK" w:hAnsi="宋体" w:eastAsia="方正仿宋_GBK" w:cs="宋体"/>
          <w:sz w:val="32"/>
          <w:szCs w:val="32"/>
          <w:lang w:val="en-US" w:eastAsia="zh-CN"/>
        </w:rPr>
        <w:t>合同</w:t>
      </w:r>
      <w:r>
        <w:rPr>
          <w:rFonts w:hint="eastAsia" w:ascii="方正仿宋_GBK" w:hAnsi="宋体" w:eastAsia="方正仿宋_GBK" w:cs="宋体"/>
          <w:sz w:val="32"/>
          <w:szCs w:val="32"/>
        </w:rPr>
        <w:t>总价款的</w:t>
      </w:r>
      <w:r>
        <w:rPr>
          <w:rFonts w:hint="eastAsia" w:ascii="方正仿宋_GBK" w:hAnsi="宋体" w:eastAsia="方正仿宋_GBK" w:cs="宋体"/>
          <w:sz w:val="32"/>
          <w:szCs w:val="32"/>
          <w:lang w:val="en-US" w:eastAsia="zh-CN"/>
        </w:rPr>
        <w:t>80</w:t>
      </w:r>
      <w:r>
        <w:rPr>
          <w:rFonts w:hint="eastAsia" w:ascii="方正仿宋_GBK" w:hAnsi="宋体" w:eastAsia="方正仿宋_GBK" w:cs="宋体"/>
          <w:sz w:val="32"/>
          <w:szCs w:val="32"/>
        </w:rPr>
        <w:t>%。</w:t>
      </w:r>
      <w:r>
        <w:rPr>
          <w:rFonts w:hint="eastAsia" w:ascii="方正仿宋_GBK" w:hAnsi="宋体" w:eastAsia="方正仿宋_GBK" w:cs="宋体"/>
          <w:sz w:val="32"/>
          <w:szCs w:val="32"/>
          <w:lang w:val="en-US" w:eastAsia="zh-CN"/>
        </w:rPr>
        <w:t>经审计审定最终金额后支付至总额的97%。</w:t>
      </w:r>
    </w:p>
    <w:p>
      <w:pPr>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lang w:val="en-US" w:eastAsia="zh-CN"/>
        </w:rPr>
        <w:t>审定</w:t>
      </w:r>
      <w:r>
        <w:rPr>
          <w:rFonts w:hint="eastAsia" w:ascii="方正仿宋_GBK" w:hAnsi="宋体" w:eastAsia="方正仿宋_GBK" w:cs="宋体"/>
          <w:sz w:val="32"/>
          <w:szCs w:val="32"/>
        </w:rPr>
        <w:t xml:space="preserve">总价款的 3% </w:t>
      </w:r>
      <w:r>
        <w:rPr>
          <w:rFonts w:hint="eastAsia" w:ascii="方正仿宋_GBK" w:hAnsi="宋体" w:eastAsia="方正仿宋_GBK" w:cs="宋体"/>
          <w:sz w:val="32"/>
          <w:szCs w:val="32"/>
          <w:lang w:val="en-US" w:eastAsia="zh-CN"/>
        </w:rPr>
        <w:t>作</w:t>
      </w:r>
      <w:r>
        <w:rPr>
          <w:rFonts w:hint="eastAsia" w:ascii="方正仿宋_GBK" w:hAnsi="宋体" w:eastAsia="方正仿宋_GBK" w:cs="宋体"/>
          <w:sz w:val="32"/>
          <w:szCs w:val="32"/>
        </w:rPr>
        <w:t>为质量保证金，质量保证金在缺陷责任期满壹年后的一个月内支付（不计息）。</w:t>
      </w:r>
    </w:p>
    <w:p>
      <w:pPr>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工程款支付方式：付款前乙方出具璧山征税机关开具的有效发票，甲方采用银行转帐支付或电汇至乙方银行基本账户。</w:t>
      </w:r>
    </w:p>
    <w:p>
      <w:pPr>
        <w:numPr>
          <w:ilvl w:val="0"/>
          <w:numId w:val="1"/>
        </w:numPr>
        <w:spacing w:line="360" w:lineRule="auto"/>
        <w:ind w:left="-10" w:leftChars="0" w:firstLine="640" w:firstLineChars="0"/>
        <w:rPr>
          <w:rFonts w:hint="eastAsia" w:ascii="方正仿宋_GBK" w:hAnsi="宋体" w:eastAsia="方正仿宋_GBK" w:cs="宋体"/>
          <w:sz w:val="32"/>
          <w:szCs w:val="32"/>
        </w:rPr>
      </w:pPr>
      <w:r>
        <w:rPr>
          <w:rFonts w:hint="eastAsia" w:ascii="方正仿宋_GBK" w:hAnsi="宋体" w:eastAsia="方正仿宋_GBK" w:cs="宋体"/>
          <w:sz w:val="32"/>
          <w:szCs w:val="32"/>
        </w:rPr>
        <w:t>违约责任</w:t>
      </w:r>
    </w:p>
    <w:p>
      <w:pPr>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（1）本工程严禁挂靠、转包及违法分包，否则甲方有权解除合同、清退乙方出场，要求乙方承担合同总价</w:t>
      </w:r>
      <w:r>
        <w:rPr>
          <w:rFonts w:hint="eastAsia" w:ascii="方正仿宋_GBK" w:hAnsi="宋体" w:eastAsia="方正仿宋_GBK" w:cs="宋体"/>
          <w:sz w:val="32"/>
          <w:szCs w:val="32"/>
          <w:u w:val="single"/>
        </w:rPr>
        <w:t>10%</w:t>
      </w:r>
      <w:r>
        <w:rPr>
          <w:rFonts w:hint="eastAsia" w:ascii="方正仿宋_GBK" w:hAnsi="宋体" w:eastAsia="方正仿宋_GBK" w:cs="宋体"/>
          <w:sz w:val="32"/>
          <w:szCs w:val="32"/>
        </w:rPr>
        <w:t>的违约金，且不退还履约保证金。</w:t>
      </w:r>
    </w:p>
    <w:p>
      <w:pPr>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（2）工程质量未通过竣工验收的, 甲方有权要求乙方限期整改，整改所发生的费用由乙方自行承担。乙方自验收未通过之日起至整改完成通过验收之日止按</w:t>
      </w:r>
      <w:r>
        <w:rPr>
          <w:rFonts w:hint="eastAsia" w:ascii="方正仿宋_GBK" w:hAnsi="宋体" w:eastAsia="方正仿宋_GBK" w:cs="宋体"/>
          <w:sz w:val="32"/>
          <w:szCs w:val="32"/>
          <w:u w:val="single"/>
        </w:rPr>
        <w:t>300</w:t>
      </w:r>
      <w:r>
        <w:rPr>
          <w:rFonts w:hint="eastAsia" w:ascii="方正仿宋_GBK" w:hAnsi="宋体" w:eastAsia="方正仿宋_GBK" w:cs="宋体"/>
          <w:sz w:val="32"/>
          <w:szCs w:val="32"/>
        </w:rPr>
        <w:t>元/天的标准承担违约金；超过15天仍未通过验收的，甲方有权解除合同，要求乙方承担合同总价</w:t>
      </w:r>
      <w:r>
        <w:rPr>
          <w:rFonts w:hint="eastAsia" w:ascii="方正仿宋_GBK" w:hAnsi="宋体" w:eastAsia="方正仿宋_GBK" w:cs="宋体"/>
          <w:sz w:val="32"/>
          <w:szCs w:val="32"/>
          <w:u w:val="single"/>
        </w:rPr>
        <w:t>10%</w:t>
      </w:r>
      <w:r>
        <w:rPr>
          <w:rFonts w:hint="eastAsia" w:ascii="方正仿宋_GBK" w:hAnsi="宋体" w:eastAsia="方正仿宋_GBK" w:cs="宋体"/>
          <w:sz w:val="32"/>
          <w:szCs w:val="32"/>
        </w:rPr>
        <w:t>的违约金，且不退还履约保证金。</w:t>
      </w:r>
    </w:p>
    <w:p>
      <w:pPr>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（3）严禁使用老、弱、病、残及童工人员。若违规使用，发现一次</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乙方支付给甲方违约金100元/人/次。严禁使用不适合高空作业或繁重体力劳动者（心脏病、高血压、癫痛病、贫血病等），发现一次乙方支付给甲方违约金100元/人/次。</w:t>
      </w:r>
    </w:p>
    <w:p>
      <w:pPr>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4）乙方必须为其施工人员配备必要的劳动保护和安全防护用品（如安全帽、安全带、工作服、手套及其它相关的防护用品），相关费用乙方自行承担。进入施工现场不按规定使用安全帽和安全带，甲方责令未改者，发现一次乙方支付给甲方违约金100元/人/次。</w:t>
      </w:r>
    </w:p>
    <w:p>
      <w:pPr>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（5）本合同签订后，任一方非因法定或约定原因解除合同的，应向对方承担合同总价10%的违约金。</w:t>
      </w:r>
    </w:p>
    <w:p>
      <w:pPr>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（6）违约方应支付守约方为追究违约责任而支付的合理费用（包括但不限于律师代理费、差旅费等）。</w:t>
      </w:r>
    </w:p>
    <w:p>
      <w:pPr>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7）甲方有权将乙方应承担的违约金等款项从工程款、履约保证金中直接扣除，如上述款项不足以扣除的，甲方有权就不足部分向乙方追偿。因乙方原因导致甲方向第三方承担任何形式的违约金、赔偿金或履行相应责任的，甲方在支付相应款项或履行相应责任后，可凭支付违约金、赔偿金或履行责任的证明直接向乙方追偿。</w:t>
      </w:r>
    </w:p>
    <w:p>
      <w:pPr>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11、工程质量保修期：本工程质量保修期为</w:t>
      </w:r>
      <w:r>
        <w:rPr>
          <w:rFonts w:hint="eastAsia" w:ascii="方正仿宋_GBK" w:hAnsi="宋体" w:eastAsia="方正仿宋_GBK" w:cs="宋体"/>
          <w:sz w:val="32"/>
          <w:szCs w:val="32"/>
          <w:u w:val="single"/>
          <w:lang w:val="en-US" w:eastAsia="zh-CN"/>
        </w:rPr>
        <w:t>贰</w:t>
      </w:r>
      <w:r>
        <w:rPr>
          <w:rFonts w:hint="eastAsia" w:ascii="方正仿宋_GBK" w:hAnsi="宋体" w:eastAsia="方正仿宋_GBK" w:cs="宋体"/>
          <w:sz w:val="32"/>
          <w:szCs w:val="32"/>
        </w:rPr>
        <w:t>年（竣工验收之日起计算），保修期内乙方应按国家相关规定履行保修义务。</w:t>
      </w:r>
    </w:p>
    <w:p>
      <w:pPr>
        <w:keepNext/>
        <w:keepLines/>
        <w:shd w:val="clear" w:color="auto" w:fill="FFFFFF"/>
        <w:snapToGrid w:val="0"/>
        <w:spacing w:line="360" w:lineRule="auto"/>
        <w:ind w:firstLine="640" w:firstLineChars="200"/>
        <w:outlineLvl w:val="2"/>
        <w:rPr>
          <w:rFonts w:hint="eastAsia" w:ascii="方正仿宋_GBK" w:hAnsi="宋体" w:eastAsia="方正仿宋_GBK" w:cs="宋体"/>
          <w:sz w:val="32"/>
          <w:szCs w:val="32"/>
        </w:rPr>
      </w:pPr>
      <w:r>
        <w:rPr>
          <w:rFonts w:hint="eastAsia" w:ascii="方正仿宋_GBK" w:hAnsi="宋体" w:eastAsia="方正仿宋_GBK" w:cs="宋体"/>
          <w:sz w:val="32"/>
          <w:szCs w:val="32"/>
        </w:rPr>
        <w:t>12、争议的解决方式：双方友好协商；协商不成的，任何一方可以向工程所在地人民法院起诉。</w:t>
      </w:r>
    </w:p>
    <w:p>
      <w:pPr>
        <w:shd w:val="clear" w:color="auto" w:fill="FFFFFF"/>
        <w:adjustRightInd w:val="0"/>
        <w:snapToGrid w:val="0"/>
        <w:spacing w:line="360" w:lineRule="auto"/>
        <w:ind w:right="-20"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13、本协议书一式 4份，每份具有同等法律效力，双方各执2份。本协议经双方法定代表人或委托代理人签字并加盖各方公章后生效。</w:t>
      </w:r>
    </w:p>
    <w:p>
      <w:pPr>
        <w:shd w:val="clear" w:color="auto" w:fill="FFFFFF"/>
        <w:adjustRightInd w:val="0"/>
        <w:snapToGrid w:val="0"/>
        <w:spacing w:line="360" w:lineRule="auto"/>
        <w:ind w:right="-20"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14、 本合同未尽事宜，双方另行签订补充协议。</w:t>
      </w:r>
    </w:p>
    <w:p>
      <w:pPr>
        <w:shd w:val="clear" w:color="auto" w:fill="FFFFFF"/>
        <w:adjustRightInd w:val="0"/>
        <w:spacing w:line="360" w:lineRule="auto"/>
        <w:ind w:firstLine="640" w:firstLineChars="200"/>
        <w:jc w:val="left"/>
        <w:rPr>
          <w:rFonts w:hint="eastAsia" w:ascii="方正仿宋_GBK" w:hAnsi="宋体" w:eastAsia="方正仿宋_GBK" w:cs="宋体"/>
          <w:sz w:val="32"/>
          <w:szCs w:val="32"/>
        </w:rPr>
      </w:pPr>
      <w:r>
        <w:rPr>
          <w:rFonts w:hint="eastAsia" w:ascii="方正仿宋_GBK" w:hAnsi="宋体" w:eastAsia="方正仿宋_GBK" w:cs="宋体"/>
          <w:sz w:val="32"/>
          <w:szCs w:val="32"/>
        </w:rPr>
        <w:t>甲方:</w:t>
      </w:r>
      <w:r>
        <w:rPr>
          <w:rFonts w:hint="eastAsia" w:ascii="方正仿宋_GBK" w:eastAsia="方正仿宋_GBK"/>
          <w:sz w:val="32"/>
          <w:szCs w:val="32"/>
        </w:rPr>
        <w:t>重庆市璧山区妇幼保健院</w:t>
      </w:r>
      <w:r>
        <w:rPr>
          <w:rFonts w:hint="eastAsia" w:ascii="方正仿宋_GBK" w:hAnsi="宋体" w:eastAsia="方正仿宋_GBK" w:cs="宋体"/>
          <w:sz w:val="32"/>
          <w:szCs w:val="32"/>
        </w:rPr>
        <w:t xml:space="preserve">（盖章）： </w:t>
      </w:r>
    </w:p>
    <w:p>
      <w:pPr>
        <w:shd w:val="clear" w:color="auto" w:fill="FFFFFF"/>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法定代表人或委托代理人：</w:t>
      </w:r>
    </w:p>
    <w:p>
      <w:pPr>
        <w:shd w:val="clear" w:color="auto" w:fill="FFFFFF"/>
        <w:spacing w:line="360" w:lineRule="auto"/>
        <w:ind w:firstLine="640" w:firstLineChars="200"/>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rPr>
        <w:t>住所地：</w:t>
      </w:r>
      <w:r>
        <w:rPr>
          <w:rFonts w:hint="eastAsia" w:ascii="方正仿宋_GBK" w:hAnsi="宋体" w:eastAsia="方正仿宋_GBK" w:cs="宋体"/>
          <w:sz w:val="32"/>
          <w:szCs w:val="32"/>
          <w:lang w:val="en-US" w:eastAsia="zh-CN"/>
        </w:rPr>
        <w:t>重庆市璧山区双星大道36号</w:t>
      </w:r>
    </w:p>
    <w:p>
      <w:pPr>
        <w:shd w:val="clear" w:color="auto" w:fill="FFFFFF"/>
        <w:spacing w:line="360" w:lineRule="auto"/>
        <w:ind w:firstLine="640" w:firstLineChars="200"/>
        <w:rPr>
          <w:rFonts w:hint="default" w:ascii="方正仿宋_GBK" w:hAnsi="宋体" w:eastAsia="方正仿宋_GBK" w:cs="宋体"/>
          <w:sz w:val="32"/>
          <w:szCs w:val="32"/>
          <w:lang w:val="en-US" w:eastAsia="zh-CN"/>
        </w:rPr>
      </w:pPr>
      <w:bookmarkStart w:id="0" w:name="_GoBack"/>
      <w:bookmarkEnd w:id="0"/>
    </w:p>
    <w:p>
      <w:pPr>
        <w:shd w:val="clear" w:color="auto" w:fill="FFFFFF"/>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乙方：</w:t>
      </w:r>
    </w:p>
    <w:p>
      <w:pPr>
        <w:shd w:val="clear" w:color="auto" w:fill="FFFFFF"/>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法定代表人或委托代理人：</w:t>
      </w:r>
    </w:p>
    <w:p>
      <w:pPr>
        <w:shd w:val="clear" w:color="auto" w:fill="FFFFFF"/>
        <w:spacing w:line="360"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住所地：</w:t>
      </w:r>
    </w:p>
    <w:p>
      <w:pPr>
        <w:shd w:val="clear" w:color="auto" w:fill="FFFFFF"/>
        <w:spacing w:line="360" w:lineRule="auto"/>
        <w:ind w:firstLine="640" w:firstLineChars="200"/>
        <w:rPr>
          <w:rFonts w:hint="eastAsia" w:ascii="方正小标宋_GBK" w:hAnsi="宋体" w:eastAsia="方正小标宋_GBK" w:cs="宋体"/>
          <w:b/>
          <w:bCs/>
          <w:color w:val="000000"/>
          <w:sz w:val="36"/>
          <w:szCs w:val="36"/>
        </w:rPr>
      </w:pPr>
      <w:r>
        <w:rPr>
          <w:rFonts w:hint="eastAsia" w:ascii="方正仿宋_GBK" w:hAnsi="宋体" w:eastAsia="方正仿宋_GBK" w:cs="宋体"/>
          <w:sz w:val="32"/>
          <w:szCs w:val="32"/>
        </w:rPr>
        <w:t xml:space="preserve">                            202</w:t>
      </w:r>
      <w:r>
        <w:rPr>
          <w:rFonts w:hint="eastAsia" w:ascii="方正仿宋_GBK" w:hAnsi="宋体" w:eastAsia="方正仿宋_GBK" w:cs="宋体"/>
          <w:sz w:val="32"/>
          <w:szCs w:val="32"/>
          <w:lang w:val="en-US" w:eastAsia="zh-CN"/>
        </w:rPr>
        <w:t>4</w:t>
      </w:r>
      <w:r>
        <w:rPr>
          <w:rFonts w:hint="eastAsia" w:ascii="方正仿宋_GBK" w:hAnsi="宋体" w:eastAsia="方正仿宋_GBK" w:cs="宋体"/>
          <w:sz w:val="32"/>
          <w:szCs w:val="32"/>
        </w:rPr>
        <w:t>年</w:t>
      </w:r>
      <w:r>
        <w:rPr>
          <w:rFonts w:hint="eastAsia" w:ascii="方正仿宋_GBK" w:hAnsi="宋体" w:eastAsia="方正仿宋_GBK" w:cs="宋体"/>
          <w:sz w:val="32"/>
          <w:szCs w:val="32"/>
          <w:lang w:val="en-US" w:eastAsia="zh-CN"/>
        </w:rPr>
        <w:t>3</w:t>
      </w:r>
      <w:r>
        <w:rPr>
          <w:rFonts w:hint="eastAsia" w:ascii="方正仿宋_GBK" w:hAnsi="宋体" w:eastAsia="方正仿宋_GBK" w:cs="宋体"/>
          <w:sz w:val="32"/>
          <w:szCs w:val="32"/>
        </w:rPr>
        <w:t xml:space="preserve">月 </w:t>
      </w:r>
      <w:r>
        <w:rPr>
          <w:rFonts w:hint="eastAsia" w:ascii="方正仿宋_GBK" w:hAnsi="宋体" w:eastAsia="方正仿宋_GBK" w:cs="宋体"/>
          <w:sz w:val="32"/>
          <w:szCs w:val="32"/>
          <w:lang w:val="en-US" w:eastAsia="zh-CN"/>
        </w:rPr>
        <w:t xml:space="preserve"> </w:t>
      </w:r>
      <w:r>
        <w:rPr>
          <w:rFonts w:hint="eastAsia" w:ascii="方正仿宋_GBK" w:hAnsi="宋体" w:eastAsia="方正仿宋_GBK" w:cs="宋体"/>
          <w:sz w:val="32"/>
          <w:szCs w:val="32"/>
        </w:rPr>
        <w:t xml:space="preserve">日 </w:t>
      </w:r>
    </w:p>
    <w:p>
      <w:pPr>
        <w:shd w:val="clear" w:color="auto" w:fill="FFFFFF"/>
        <w:spacing w:line="360" w:lineRule="auto"/>
        <w:jc w:val="center"/>
        <w:rPr>
          <w:rFonts w:hint="eastAsia" w:ascii="方正小标宋_GBK" w:hAnsi="宋体" w:eastAsia="方正小标宋_GBK" w:cs="宋体"/>
          <w:color w:val="000000"/>
          <w:sz w:val="36"/>
          <w:szCs w:val="36"/>
        </w:rPr>
      </w:pPr>
      <w:r>
        <w:rPr>
          <w:rFonts w:hint="eastAsia" w:ascii="方正小标宋_GBK" w:hAnsi="宋体" w:eastAsia="方正小标宋_GBK" w:cs="宋体"/>
          <w:b/>
          <w:bCs/>
          <w:color w:val="000000"/>
          <w:sz w:val="36"/>
          <w:szCs w:val="36"/>
        </w:rPr>
        <w:t>廉政合同</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为做好工程建设中的党风廉政建设，保证工程建设高效优质，保证建设资金的安全和有效使用以及投资效益，建设工程的项目法人</w:t>
      </w:r>
      <w:r>
        <w:rPr>
          <w:rFonts w:hint="eastAsia" w:ascii="方正仿宋_GBK" w:hAnsi="宋体" w:eastAsia="方正仿宋_GBK" w:cs="宋体"/>
          <w:color w:val="auto"/>
          <w:kern w:val="0"/>
          <w:sz w:val="32"/>
          <w:szCs w:val="32"/>
          <w:shd w:val="clear" w:color="auto" w:fill="FFFFFF"/>
        </w:rPr>
        <w:t>重庆市</w:t>
      </w:r>
      <w:r>
        <w:rPr>
          <w:rFonts w:hint="eastAsia" w:ascii="方正仿宋_GBK" w:eastAsia="方正仿宋_GBK"/>
          <w:color w:val="auto"/>
          <w:sz w:val="32"/>
          <w:szCs w:val="32"/>
        </w:rPr>
        <w:t>璧山区妇幼保健院</w:t>
      </w:r>
      <w:r>
        <w:rPr>
          <w:rFonts w:hint="eastAsia" w:ascii="方正仿宋_GBK" w:hAnsi="宋体" w:eastAsia="方正仿宋_GBK" w:cs="宋体"/>
          <w:color w:val="000000"/>
          <w:sz w:val="32"/>
          <w:szCs w:val="32"/>
        </w:rPr>
        <w:t>（以下简称“甲方”）与施工单位</w:t>
      </w:r>
      <w:r>
        <w:rPr>
          <w:rFonts w:hint="eastAsia" w:ascii="方正仿宋_GBK" w:hAnsi="宋体" w:eastAsia="方正仿宋_GBK" w:cs="宋体"/>
          <w:color w:val="000000"/>
          <w:kern w:val="0"/>
          <w:sz w:val="32"/>
          <w:szCs w:val="32"/>
          <w:u w:val="single"/>
          <w:lang w:val="en-US" w:eastAsia="zh-CN"/>
        </w:rPr>
        <w:t xml:space="preserve">  </w:t>
      </w:r>
      <w:r>
        <w:rPr>
          <w:rFonts w:hint="eastAsia" w:ascii="方正黑体_GBK" w:hAnsi="宋体" w:eastAsia="方正黑体_GBK" w:cs="宋体"/>
          <w:sz w:val="32"/>
          <w:szCs w:val="32"/>
          <w:u w:val="single"/>
          <w:lang w:val="en-US" w:eastAsia="zh-CN"/>
        </w:rPr>
        <w:t xml:space="preserve">             </w:t>
      </w:r>
      <w:r>
        <w:rPr>
          <w:rFonts w:hint="eastAsia" w:ascii="方正仿宋_GBK" w:hAnsi="宋体" w:eastAsia="方正仿宋_GBK" w:cs="宋体"/>
          <w:color w:val="000000"/>
          <w:kern w:val="0"/>
          <w:sz w:val="32"/>
          <w:szCs w:val="32"/>
          <w:u w:val="single"/>
          <w:lang w:val="en-US" w:eastAsia="zh-CN"/>
        </w:rPr>
        <w:t xml:space="preserve">  </w:t>
      </w:r>
      <w:r>
        <w:rPr>
          <w:rFonts w:hint="eastAsia" w:ascii="方正仿宋_GBK" w:hAnsi="宋体" w:eastAsia="方正仿宋_GBK" w:cs="宋体"/>
          <w:color w:val="000000"/>
          <w:sz w:val="32"/>
          <w:szCs w:val="32"/>
        </w:rPr>
        <w:t>（以下简称“乙方”），特订立如下合同。</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1．甲乙双方的权利和义务</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（1）严格遵守党的政策规定和国家有关法律法规的有关规定。</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（2）严格执行</w:t>
      </w:r>
      <w:r>
        <w:rPr>
          <w:rFonts w:hint="eastAsia" w:ascii="方正仿宋_GBK" w:hAnsi="宋体" w:eastAsia="方正仿宋_GBK" w:cs="宋体"/>
          <w:color w:val="auto"/>
          <w:kern w:val="0"/>
          <w:sz w:val="32"/>
          <w:szCs w:val="32"/>
          <w:shd w:val="clear" w:color="auto" w:fill="FFFFFF"/>
        </w:rPr>
        <w:t>璧山区妇幼保健院</w:t>
      </w:r>
      <w:r>
        <w:rPr>
          <w:rFonts w:hint="eastAsia" w:ascii="方正仿宋_GBK" w:hAnsi="宋体" w:eastAsia="方正仿宋_GBK" w:cs="宋体"/>
          <w:color w:val="auto"/>
          <w:kern w:val="0"/>
          <w:sz w:val="32"/>
          <w:szCs w:val="32"/>
          <w:shd w:val="clear" w:color="auto" w:fill="FFFFFF"/>
          <w:lang w:val="en-US" w:eastAsia="zh-CN"/>
        </w:rPr>
        <w:t>磁共振室改造项目</w:t>
      </w:r>
      <w:r>
        <w:rPr>
          <w:rFonts w:hint="eastAsia" w:ascii="方正仿宋_GBK" w:hAnsi="宋体" w:eastAsia="方正仿宋_GBK" w:cs="宋体"/>
          <w:color w:val="000000"/>
          <w:sz w:val="32"/>
          <w:szCs w:val="32"/>
        </w:rPr>
        <w:t>合同，自觉按合同办事。</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（3）双方的业务活动坚持公开、公正、诚信、透明的原则（法律认定的商业秘密和合同文件另有规定除外），不得损害国家和集体利益，违反工程建设管理规章制度。</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（4）建立健全廉政制度，开展廉政教育，设计廉政告示牌，公布举报电话，监督并认真查处违法违纪行为。</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（5）发现对方在业务活动中有违反廉政规定的行为，有及时提醒对方纠正的权利和义务。</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（6）发现对方严重违反合同义务条款的行为，有向其上级有关部门举报、建议给予处理并要求告知处理结果的权利。</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2．甲方的义务</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（1）甲方及其工作人员不得索要或接受乙方的礼金、有价证券和贵重物品，不得在乙方报销任何应由甲方或甲方工作人员个人支付的费用等。</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（2）甲方工作人员不得参加乙方安排的超标准宴请和娱乐活动；不得接受乙方提供的通讯工具、交通工具和高档办公用品等。</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（3）甲方及其工作人员不得要求或者接受乙方为其住房装修、婚丧嫁娶活动、配偶子女的工作安排以及出国出境、旅游等提供方便等。</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（4）甲方工作人员及其配偶、子女不得从事与甲方工程有关的材料设备供应、工程分包、劳务等经济活动等。</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（5）甲方及其工作人员不得以任何理由向乙方推荐分包单位或推销材料，不得要求乙方购买合同规定外的材料和设备。</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（6）甲方工作人员要秉公办事，不准营私舞弊，不准利用职权从事各种个人有偿中介活动和安排个人施工队伍。</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3．乙方义务</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（1）乙方不得以任何理由向甲方及其工作人员行贿或馈赠礼金、有价证券、贵重礼品。</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（2）乙方不得以任何名义为甲方及其工作人员报销应由甲方单位或个人支付的任何费用。</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（3）乙方不得以任何理由安排甲方工作人员参加超标准宴请及娱乐活动。</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（4）乙方不得为甲方单位和个人购置或提拱通讯、交通工具和高档办公用品等。</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4．违约责任</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（1）甲方及其工作人员违反本合同第一、二条，按管理权限，依据有关规定给予党纪、政纪或组织处理；涉嫌犯罪的，移交司法机关追究刑事责任；给乙方单位造成经济损失的，应予以赔偿。</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2）乙方及其工作人员违反本合同第一、三条，按管理权限，依据有关规定给予党纪、政纪组织处理；给甲方单位造成经济损失的，应予以赔偿；情节严重的，甲方建议工程建设主管部门给予乙方一至三年内不得进入其主管的工程建设市场的处罚。</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5．双方约定：本合同由双方或双方上级单位的纪检监察机关负责监督执行。由甲方或甲方上级单位的纪检监察机关约请乙方或乙方上级单位纪检监察机关对本合同执行情况进行检查，提出在本合规定范围内的裁定意见。</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6．本合同有效期为甲乙双方签署之日起至该工程项目竣工验收后止。</w:t>
      </w:r>
    </w:p>
    <w:p>
      <w:pPr>
        <w:rPr>
          <w:rFonts w:hint="eastAsia" w:ascii="方正仿宋_GBK" w:hAnsi="宋体" w:eastAsia="方正仿宋_GBK" w:cs="宋体"/>
          <w:sz w:val="32"/>
          <w:szCs w:val="32"/>
        </w:rPr>
      </w:pPr>
      <w:r>
        <w:rPr>
          <w:rFonts w:hint="eastAsia" w:ascii="方正仿宋_GBK" w:hAnsi="宋体" w:eastAsia="方正仿宋_GBK" w:cs="宋体"/>
          <w:color w:val="000000"/>
          <w:sz w:val="32"/>
          <w:szCs w:val="32"/>
        </w:rPr>
        <w:t>7．本合同作为</w:t>
      </w:r>
      <w:r>
        <w:rPr>
          <w:rFonts w:hint="eastAsia" w:ascii="方正仿宋_GBK" w:eastAsia="方正仿宋_GBK"/>
          <w:sz w:val="32"/>
          <w:szCs w:val="32"/>
        </w:rPr>
        <w:t>璧山区妇幼保健院</w:t>
      </w:r>
      <w:r>
        <w:rPr>
          <w:rFonts w:hint="eastAsia" w:ascii="方正仿宋_GBK" w:eastAsia="方正仿宋_GBK"/>
          <w:bCs/>
          <w:sz w:val="32"/>
          <w:szCs w:val="32"/>
          <w:lang w:val="en-US" w:eastAsia="zh-CN"/>
        </w:rPr>
        <w:t>磁共振室改造项目</w:t>
      </w:r>
      <w:r>
        <w:rPr>
          <w:rFonts w:hint="eastAsia" w:ascii="方正仿宋_GBK" w:hAnsi="宋体" w:eastAsia="方正仿宋_GBK" w:cs="宋体"/>
          <w:color w:val="000000"/>
          <w:sz w:val="32"/>
          <w:szCs w:val="32"/>
        </w:rPr>
        <w:t>合同的附件，与工程施工合同具有同等的法律效力，经合同双方法定代表人签署并加盖各方公章后立即生效。</w:t>
      </w:r>
    </w:p>
    <w:p>
      <w:pPr>
        <w:shd w:val="clear" w:color="auto" w:fill="FFFFFF"/>
        <w:spacing w:line="360" w:lineRule="auto"/>
        <w:ind w:firstLine="640" w:firstLineChars="200"/>
        <w:rPr>
          <w:rFonts w:hint="eastAsia" w:ascii="方正仿宋_GBK" w:hAnsi="宋体" w:eastAsia="方正仿宋_GBK" w:cs="宋体"/>
          <w:color w:val="000000"/>
          <w:sz w:val="32"/>
          <w:szCs w:val="32"/>
        </w:rPr>
      </w:pPr>
    </w:p>
    <w:p>
      <w:pPr>
        <w:shd w:val="clear" w:color="auto" w:fill="FFFFFF"/>
        <w:spacing w:line="360" w:lineRule="auto"/>
        <w:ind w:firstLine="640" w:firstLineChars="200"/>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sz w:val="32"/>
          <w:szCs w:val="32"/>
        </w:rPr>
        <w:t>甲    方：</w:t>
      </w:r>
      <w:r>
        <w:rPr>
          <w:rFonts w:hint="eastAsia" w:ascii="方正仿宋_GBK" w:eastAsia="方正仿宋_GBK"/>
          <w:sz w:val="32"/>
          <w:szCs w:val="32"/>
        </w:rPr>
        <w:t>重庆市璧山区妇幼保健院</w:t>
      </w:r>
      <w:r>
        <w:rPr>
          <w:rFonts w:hint="eastAsia" w:ascii="方正仿宋_GBK" w:hAnsi="宋体" w:eastAsia="方正仿宋_GBK" w:cs="宋体"/>
          <w:color w:val="000000"/>
          <w:sz w:val="32"/>
          <w:szCs w:val="32"/>
        </w:rPr>
        <w:t xml:space="preserve">（盖章）  </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 xml:space="preserve">法定代表人（签字）：       </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地        址：</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 xml:space="preserve">电        话：                             </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日        期：</w:t>
      </w:r>
      <w:r>
        <w:rPr>
          <w:rFonts w:hint="eastAsia" w:ascii="方正仿宋_GBK" w:hAnsi="宋体" w:eastAsia="方正仿宋_GBK" w:cs="宋体"/>
          <w:color w:val="000000"/>
          <w:sz w:val="32"/>
          <w:szCs w:val="32"/>
          <w:lang w:val="en-US" w:eastAsia="zh-CN"/>
        </w:rPr>
        <w:t>2024</w:t>
      </w:r>
      <w:r>
        <w:rPr>
          <w:rFonts w:hint="eastAsia" w:ascii="方正仿宋_GBK" w:hAnsi="宋体" w:eastAsia="方正仿宋_GBK" w:cs="宋体"/>
          <w:color w:val="000000"/>
          <w:sz w:val="32"/>
          <w:szCs w:val="32"/>
        </w:rPr>
        <w:t>年</w:t>
      </w:r>
      <w:r>
        <w:rPr>
          <w:rFonts w:hint="eastAsia" w:ascii="方正仿宋_GBK" w:hAnsi="宋体" w:eastAsia="方正仿宋_GBK" w:cs="宋体"/>
          <w:color w:val="000000"/>
          <w:sz w:val="32"/>
          <w:szCs w:val="32"/>
          <w:lang w:val="en-US" w:eastAsia="zh-CN"/>
        </w:rPr>
        <w:t>3</w:t>
      </w:r>
      <w:r>
        <w:rPr>
          <w:rFonts w:hint="eastAsia" w:ascii="方正仿宋_GBK" w:hAnsi="宋体" w:eastAsia="方正仿宋_GBK" w:cs="宋体"/>
          <w:color w:val="000000"/>
          <w:sz w:val="32"/>
          <w:szCs w:val="32"/>
        </w:rPr>
        <w:t xml:space="preserve">月 </w:t>
      </w:r>
      <w:r>
        <w:rPr>
          <w:rFonts w:hint="eastAsia" w:ascii="方正仿宋_GBK" w:hAnsi="宋体" w:eastAsia="方正仿宋_GBK" w:cs="宋体"/>
          <w:color w:val="000000"/>
          <w:sz w:val="32"/>
          <w:szCs w:val="32"/>
          <w:lang w:val="en-US" w:eastAsia="zh-CN"/>
        </w:rPr>
        <w:t xml:space="preserve"> </w:t>
      </w:r>
      <w:r>
        <w:rPr>
          <w:rFonts w:hint="eastAsia" w:ascii="方正仿宋_GBK" w:hAnsi="宋体" w:eastAsia="方正仿宋_GBK" w:cs="宋体"/>
          <w:color w:val="000000"/>
          <w:sz w:val="32"/>
          <w:szCs w:val="32"/>
        </w:rPr>
        <w:t xml:space="preserve"> 日  </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 xml:space="preserve">                                     </w:t>
      </w:r>
    </w:p>
    <w:p>
      <w:pPr>
        <w:shd w:val="clear" w:color="auto" w:fill="FFFFFF"/>
        <w:spacing w:line="360" w:lineRule="auto"/>
        <w:ind w:firstLine="640" w:firstLineChars="200"/>
        <w:rPr>
          <w:rFonts w:hint="eastAsia" w:ascii="方正仿宋_GBK" w:hAnsi="宋体" w:eastAsia="方正仿宋_GBK" w:cs="宋体"/>
          <w:color w:val="000000"/>
          <w:kern w:val="0"/>
          <w:sz w:val="32"/>
          <w:szCs w:val="32"/>
          <w:lang w:val="en-US" w:eastAsia="zh-CN"/>
        </w:rPr>
      </w:pPr>
      <w:r>
        <w:rPr>
          <w:rFonts w:hint="eastAsia" w:ascii="方正仿宋_GBK" w:hAnsi="宋体" w:eastAsia="方正仿宋_GBK" w:cs="宋体"/>
          <w:color w:val="000000"/>
          <w:sz w:val="32"/>
          <w:szCs w:val="32"/>
        </w:rPr>
        <w:t>乙        方：</w:t>
      </w:r>
      <w:r>
        <w:rPr>
          <w:rFonts w:hint="eastAsia" w:ascii="方正黑体_GBK" w:hAnsi="宋体" w:eastAsia="方正黑体_GBK" w:cs="宋体"/>
          <w:sz w:val="32"/>
          <w:szCs w:val="32"/>
          <w:lang w:val="en-US" w:eastAsia="zh-CN"/>
        </w:rPr>
        <w:t xml:space="preserve">                  </w:t>
      </w:r>
      <w:r>
        <w:rPr>
          <w:rFonts w:hint="eastAsia" w:ascii="方正仿宋_GBK" w:hAnsi="宋体" w:eastAsia="方正仿宋_GBK" w:cs="宋体"/>
          <w:color w:val="000000"/>
          <w:sz w:val="32"/>
          <w:szCs w:val="32"/>
        </w:rPr>
        <w:t>（盖章）</w:t>
      </w:r>
      <w:r>
        <w:rPr>
          <w:rFonts w:hint="eastAsia" w:ascii="方正仿宋_GBK" w:hAnsi="宋体" w:eastAsia="方正仿宋_GBK" w:cs="宋体"/>
          <w:color w:val="000000"/>
          <w:kern w:val="0"/>
          <w:sz w:val="32"/>
          <w:szCs w:val="32"/>
          <w:lang w:val="en-US" w:eastAsia="zh-CN"/>
        </w:rPr>
        <w:t xml:space="preserve"> </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法定代表人（签字）：</w:t>
      </w:r>
    </w:p>
    <w:p>
      <w:pPr>
        <w:shd w:val="clear" w:color="auto" w:fill="FFFFFF"/>
        <w:spacing w:line="360" w:lineRule="auto"/>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电        话：</w:t>
      </w:r>
    </w:p>
    <w:p>
      <w:pPr>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日        期：</w:t>
      </w:r>
      <w:r>
        <w:rPr>
          <w:rFonts w:hint="eastAsia" w:ascii="方正仿宋_GBK" w:hAnsi="宋体" w:eastAsia="方正仿宋_GBK" w:cs="宋体"/>
          <w:color w:val="000000"/>
          <w:sz w:val="32"/>
          <w:szCs w:val="32"/>
          <w:lang w:val="en-US" w:eastAsia="zh-CN"/>
        </w:rPr>
        <w:t>2024</w:t>
      </w:r>
      <w:r>
        <w:rPr>
          <w:rFonts w:hint="eastAsia" w:ascii="方正仿宋_GBK" w:hAnsi="宋体" w:eastAsia="方正仿宋_GBK" w:cs="宋体"/>
          <w:color w:val="000000"/>
          <w:sz w:val="32"/>
          <w:szCs w:val="32"/>
        </w:rPr>
        <w:t>年</w:t>
      </w:r>
      <w:r>
        <w:rPr>
          <w:rFonts w:hint="eastAsia" w:ascii="方正仿宋_GBK" w:hAnsi="宋体" w:eastAsia="方正仿宋_GBK" w:cs="宋体"/>
          <w:color w:val="000000"/>
          <w:sz w:val="32"/>
          <w:szCs w:val="32"/>
          <w:lang w:val="en-US" w:eastAsia="zh-CN"/>
        </w:rPr>
        <w:t>3</w:t>
      </w:r>
      <w:r>
        <w:rPr>
          <w:rFonts w:hint="eastAsia" w:ascii="方正仿宋_GBK" w:hAnsi="宋体" w:eastAsia="方正仿宋_GBK" w:cs="宋体"/>
          <w:color w:val="000000"/>
          <w:sz w:val="32"/>
          <w:szCs w:val="32"/>
        </w:rPr>
        <w:t xml:space="preserve">月   日               </w:t>
      </w:r>
    </w:p>
    <w:p>
      <w:pPr>
        <w:ind w:firstLine="640" w:firstLineChars="200"/>
        <w:rPr>
          <w:rFonts w:hint="eastAsia" w:ascii="方正仿宋_GBK" w:hAnsi="宋体" w:eastAsia="方正仿宋_GBK" w:cs="宋体"/>
          <w:color w:val="000000"/>
          <w:sz w:val="32"/>
          <w:szCs w:val="32"/>
        </w:rPr>
      </w:pPr>
    </w:p>
    <w:p>
      <w:pPr>
        <w:ind w:firstLine="640" w:firstLineChars="200"/>
        <w:rPr>
          <w:rFonts w:hint="eastAsia" w:ascii="方正仿宋_GBK" w:hAnsi="宋体" w:eastAsia="方正仿宋_GBK" w:cs="宋体"/>
          <w:color w:val="000000"/>
          <w:sz w:val="32"/>
          <w:szCs w:val="32"/>
        </w:rPr>
      </w:pPr>
    </w:p>
    <w:p>
      <w:pPr>
        <w:ind w:firstLine="640" w:firstLineChars="200"/>
        <w:rPr>
          <w:rFonts w:hint="eastAsia" w:ascii="方正仿宋_GBK" w:hAnsi="宋体" w:eastAsia="方正仿宋_GBK" w:cs="宋体"/>
          <w:color w:val="000000"/>
          <w:sz w:val="32"/>
          <w:szCs w:val="32"/>
        </w:rPr>
      </w:pPr>
    </w:p>
    <w:p>
      <w:pPr>
        <w:ind w:firstLine="640" w:firstLineChars="200"/>
        <w:rPr>
          <w:rFonts w:hint="eastAsia" w:ascii="方正仿宋_GBK" w:hAnsi="宋体" w:eastAsia="方正仿宋_GBK" w:cs="宋体"/>
          <w:color w:val="000000"/>
          <w:sz w:val="32"/>
          <w:szCs w:val="32"/>
        </w:rPr>
      </w:pPr>
    </w:p>
    <w:p>
      <w:pPr>
        <w:ind w:firstLine="640" w:firstLineChars="200"/>
        <w:rPr>
          <w:rFonts w:hint="eastAsia" w:ascii="方正仿宋_GBK" w:hAnsi="宋体" w:eastAsia="方正仿宋_GBK" w:cs="宋体"/>
          <w:color w:val="000000"/>
          <w:sz w:val="32"/>
          <w:szCs w:val="32"/>
        </w:rPr>
      </w:pPr>
    </w:p>
    <w:p>
      <w:pPr>
        <w:ind w:firstLine="640" w:firstLineChars="200"/>
        <w:rPr>
          <w:rFonts w:hint="eastAsia" w:ascii="方正仿宋_GBK" w:hAnsi="宋体" w:eastAsia="方正仿宋_GBK" w:cs="宋体"/>
          <w:color w:val="000000"/>
          <w:sz w:val="32"/>
          <w:szCs w:val="32"/>
        </w:rPr>
      </w:pPr>
    </w:p>
    <w:p>
      <w:pPr>
        <w:ind w:firstLine="640" w:firstLineChars="200"/>
        <w:rPr>
          <w:rFonts w:hint="eastAsia" w:ascii="方正仿宋_GBK" w:hAnsi="宋体" w:eastAsia="方正仿宋_GBK" w:cs="宋体"/>
          <w:color w:val="000000"/>
          <w:sz w:val="32"/>
          <w:szCs w:val="32"/>
        </w:rPr>
      </w:pPr>
    </w:p>
    <w:p>
      <w:pPr>
        <w:ind w:firstLine="640" w:firstLineChars="200"/>
        <w:rPr>
          <w:rFonts w:hint="eastAsia" w:ascii="方正仿宋_GBK" w:hAnsi="宋体" w:eastAsia="方正仿宋_GBK" w:cs="宋体"/>
          <w:color w:val="000000"/>
          <w:sz w:val="32"/>
          <w:szCs w:val="32"/>
        </w:rPr>
      </w:pPr>
    </w:p>
    <w:p>
      <w:pPr>
        <w:rPr>
          <w:rFonts w:hint="eastAsia" w:ascii="方正仿宋_GBK" w:hAnsi="宋体" w:eastAsia="方正仿宋_GBK" w:cs="宋体"/>
          <w:color w:val="000000"/>
          <w:sz w:val="32"/>
          <w:szCs w:val="32"/>
        </w:rPr>
      </w:pPr>
    </w:p>
    <w:p>
      <w:pPr>
        <w:rPr>
          <w:rFonts w:hint="eastAsia" w:ascii="方正仿宋_GBK" w:hAnsi="宋体" w:eastAsia="方正仿宋_GBK" w:cs="宋体"/>
          <w:color w:val="000000"/>
          <w:sz w:val="32"/>
          <w:szCs w:val="32"/>
        </w:rPr>
      </w:pPr>
    </w:p>
    <w:p>
      <w:pPr>
        <w:rPr>
          <w:rFonts w:hint="eastAsia" w:ascii="方正仿宋_GBK" w:hAnsi="宋体" w:eastAsia="方正仿宋_GBK" w:cs="宋体"/>
          <w:color w:val="000000"/>
          <w:sz w:val="32"/>
          <w:szCs w:val="32"/>
        </w:rPr>
      </w:pPr>
    </w:p>
    <w:p>
      <w:pPr>
        <w:pStyle w:val="4"/>
        <w:spacing w:line="560" w:lineRule="exact"/>
        <w:rPr>
          <w:rFonts w:ascii="方正小标宋_GBK" w:hAnsi="方正小标宋_GBK" w:eastAsia="方正小标宋_GBK" w:cs="方正小标宋_GBK"/>
          <w:b w:val="0"/>
          <w:bCs w:val="0"/>
          <w:sz w:val="44"/>
          <w:szCs w:val="44"/>
        </w:rPr>
      </w:pPr>
      <w:r>
        <w:rPr>
          <w:rFonts w:hint="eastAsia" w:ascii="方正仿宋_GBK" w:hAnsi="宋体" w:eastAsia="方正仿宋_GBK" w:cs="宋体"/>
          <w:color w:val="000000"/>
          <w:sz w:val="32"/>
          <w:szCs w:val="32"/>
        </w:rPr>
        <w:t xml:space="preserve">   </w:t>
      </w:r>
      <w:r>
        <w:rPr>
          <w:rFonts w:hint="eastAsia" w:ascii="方正小标宋_GBK" w:hAnsi="方正小标宋_GBK" w:eastAsia="方正小标宋_GBK" w:cs="方正小标宋_GBK"/>
          <w:b w:val="0"/>
          <w:bCs w:val="0"/>
          <w:sz w:val="44"/>
          <w:szCs w:val="44"/>
        </w:rPr>
        <w:t>重庆市璧山区妇幼保健院</w:t>
      </w:r>
      <w:r>
        <w:rPr>
          <w:rFonts w:hint="eastAsia" w:ascii="方正小标宋_GBK" w:hAnsi="方正小标宋_GBK" w:eastAsia="方正小标宋_GBK" w:cs="方正小标宋_GBK"/>
          <w:b w:val="0"/>
          <w:bCs w:val="0"/>
          <w:sz w:val="44"/>
          <w:szCs w:val="44"/>
          <w:lang w:val="en-US" w:eastAsia="zh-CN"/>
        </w:rPr>
        <w:t>磁共振室改造</w:t>
      </w:r>
      <w:r>
        <w:rPr>
          <w:rFonts w:hint="eastAsia" w:ascii="方正小标宋_GBK" w:hAnsi="方正小标宋_GBK" w:eastAsia="方正小标宋_GBK" w:cs="方正小标宋_GBK"/>
          <w:b w:val="0"/>
          <w:bCs w:val="0"/>
          <w:sz w:val="44"/>
          <w:szCs w:val="44"/>
        </w:rPr>
        <w:t>项目施工安全生产承诺书</w:t>
      </w:r>
    </w:p>
    <w:p>
      <w:pPr>
        <w:spacing w:line="560" w:lineRule="exact"/>
        <w:ind w:firstLine="640" w:firstLineChars="200"/>
        <w:rPr>
          <w:rFonts w:ascii="方正仿宋_GBK" w:eastAsia="方正仿宋_GBK"/>
          <w:sz w:val="32"/>
          <w:szCs w:val="32"/>
        </w:rPr>
      </w:pPr>
    </w:p>
    <w:p>
      <w:pPr>
        <w:widowControl/>
        <w:ind w:firstLine="640" w:firstLineChars="200"/>
        <w:jc w:val="left"/>
        <w:rPr>
          <w:rFonts w:ascii="方正仿宋_GBK" w:eastAsia="方正仿宋_GBK"/>
          <w:sz w:val="32"/>
          <w:szCs w:val="32"/>
        </w:rPr>
      </w:pPr>
      <w:r>
        <w:rPr>
          <w:rFonts w:hint="eastAsia" w:ascii="方正仿宋_GBK" w:eastAsia="方正仿宋_GBK"/>
          <w:sz w:val="32"/>
          <w:szCs w:val="32"/>
        </w:rPr>
        <w:t>为保障医院及施工单位安全，切实落实习总书记安全生产重要指示精神，树牢安全发展理念，强化安全责任，把安全生产作为一切生产工作的前提，施工单位自愿承诺并自觉遵守、认真履行下列条款：</w:t>
      </w:r>
    </w:p>
    <w:p>
      <w:pPr>
        <w:spacing w:line="560" w:lineRule="exact"/>
        <w:ind w:firstLine="640" w:firstLineChars="200"/>
        <w:rPr>
          <w:rFonts w:ascii="方正仿宋_GBK" w:eastAsia="方正仿宋_GBK"/>
          <w:sz w:val="32"/>
          <w:szCs w:val="32"/>
          <w:u w:val="none"/>
        </w:rPr>
      </w:pPr>
      <w:r>
        <w:rPr>
          <w:rFonts w:hint="eastAsia" w:ascii="方正仿宋_GBK" w:eastAsia="方正仿宋_GBK"/>
          <w:sz w:val="32"/>
          <w:szCs w:val="32"/>
        </w:rPr>
        <w:t>一、强化安全意识。在进场施工前，对本单位所有操作人员进行一次安全知识培训及教育交底工作。设置安全围挡，封闭施工，标识清楚，防止误伤医院服务对象，</w:t>
      </w:r>
      <w:r>
        <w:rPr>
          <w:rFonts w:hint="eastAsia" w:ascii="方正仿宋_GBK" w:eastAsia="方正仿宋_GBK"/>
          <w:sz w:val="32"/>
          <w:szCs w:val="32"/>
          <w:u w:val="none"/>
        </w:rPr>
        <w:t>严禁施工人员进入非施工区域活动。</w:t>
      </w:r>
    </w:p>
    <w:p>
      <w:pPr>
        <w:spacing w:line="560" w:lineRule="exact"/>
        <w:ind w:firstLine="640" w:firstLineChars="200"/>
        <w:rPr>
          <w:rFonts w:ascii="方正仿宋_GBK" w:eastAsia="方正仿宋_GBK"/>
          <w:sz w:val="32"/>
          <w:szCs w:val="32"/>
          <w:u w:val="none"/>
        </w:rPr>
      </w:pPr>
      <w:r>
        <w:rPr>
          <w:rFonts w:hint="eastAsia" w:ascii="方正仿宋_GBK" w:eastAsia="方正仿宋_GBK"/>
          <w:sz w:val="32"/>
          <w:szCs w:val="32"/>
        </w:rPr>
        <w:t>二、加强安全督查。设立</w:t>
      </w:r>
      <w:r>
        <w:rPr>
          <w:rFonts w:hint="eastAsia" w:ascii="方正仿宋_GBK" w:eastAsia="方正仿宋_GBK"/>
          <w:sz w:val="32"/>
          <w:szCs w:val="32"/>
          <w:u w:val="none"/>
        </w:rPr>
        <w:t>具备相应的安全生产管理能力的安全员，每日对施工场地和人员进行安全检查至少2次（开工前、收工后）。</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三、施工材料安全。本单位承诺所用施工材料均达到环保、防火要求，提供相关材料资质证明并接受相关部门监督检查。材料放置避开消防防火门等设施。</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四、用火、用电、用油、用气安全。承诺不会私拉乱接电力线路，电线、网线按规范进行穿管保护，如果搭接线路，需与院方确认负荷和取电位置并</w:t>
      </w:r>
      <w:r>
        <w:rPr>
          <w:rFonts w:hint="eastAsia" w:ascii="方正仿宋_GBK" w:eastAsia="方正仿宋_GBK"/>
          <w:sz w:val="32"/>
          <w:szCs w:val="32"/>
          <w:u w:val="none"/>
        </w:rPr>
        <w:t>规范接驳</w:t>
      </w:r>
      <w:r>
        <w:rPr>
          <w:rFonts w:hint="eastAsia" w:ascii="方正仿宋_GBK" w:eastAsia="方正仿宋_GBK"/>
          <w:sz w:val="32"/>
          <w:szCs w:val="32"/>
        </w:rPr>
        <w:t>；如果施工涉及动火、焊接，需提前向院方提交申请，经审批同意后施工，并做好安全防护，备好灭火器材；施工中评估环境安全，以及施工中可能导致的环境损害，做好操作人员、周围环境以及过往人员安全保护。</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四、加强高空作业、消防及有限空间安全管理。做好安全评估和操作人员安全防护，涉及消防改造的，应请消防专业人员进行指导，保障消防设施完好，符合消防相关规定。</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五、加强交通安全管理</w:t>
      </w:r>
      <w:r>
        <w:rPr>
          <w:rFonts w:hint="eastAsia" w:ascii="方正仿宋_GBK" w:eastAsia="方正仿宋_GBK"/>
          <w:sz w:val="32"/>
          <w:szCs w:val="32"/>
          <w:u w:val="none"/>
        </w:rPr>
        <w:t>及安全文明施工。</w:t>
      </w:r>
      <w:r>
        <w:rPr>
          <w:rFonts w:hint="eastAsia" w:ascii="方正仿宋_GBK" w:eastAsia="方正仿宋_GBK"/>
          <w:sz w:val="32"/>
          <w:szCs w:val="32"/>
        </w:rPr>
        <w:t>施工材料入场运送、除渣及院内机动车辆运输途中安全管理，承诺不去占用消防车道及疏散通道。车辆出入口施工时，安排专人规范着装进行人、车引导及</w:t>
      </w:r>
      <w:r>
        <w:rPr>
          <w:rFonts w:hint="eastAsia" w:ascii="方正仿宋_GBK" w:eastAsia="方正仿宋_GBK"/>
          <w:sz w:val="32"/>
          <w:szCs w:val="32"/>
          <w:u w:val="none"/>
        </w:rPr>
        <w:t>车辆清洗（保证不污染市政道路）。</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六、保障医疗安全。在施工中遇到涉及氧气、负压、天然气、危化品、强弱电线路等，积极与院方做好沟通，避免造成突发断电、断氧等情况，引发医疗安全事故，如果因施工方操作不当造成医疗安全事故，由施工方全权承担责任。</w:t>
      </w:r>
    </w:p>
    <w:p>
      <w:pPr>
        <w:spacing w:line="560" w:lineRule="exact"/>
        <w:ind w:firstLine="640" w:firstLineChars="200"/>
        <w:rPr>
          <w:rFonts w:ascii="方正仿宋_GBK" w:eastAsia="方正仿宋_GBK"/>
          <w:sz w:val="32"/>
          <w:szCs w:val="32"/>
          <w:u w:val="none"/>
        </w:rPr>
      </w:pPr>
      <w:r>
        <w:rPr>
          <w:rFonts w:hint="eastAsia" w:ascii="方正仿宋_GBK" w:eastAsia="方正仿宋_GBK"/>
          <w:sz w:val="32"/>
          <w:szCs w:val="32"/>
          <w:u w:val="none"/>
        </w:rPr>
        <w:t>七、现场涉及特种作业施工的，必须安排专业经验丰富的特种作业人员从事相</w:t>
      </w:r>
      <w:r>
        <w:rPr>
          <w:rFonts w:ascii="方正仿宋_GBK" w:eastAsia="方正仿宋_GBK"/>
          <w:sz w:val="32"/>
          <w:szCs w:val="32"/>
          <w:u w:val="none"/>
        </w:rPr>
        <w:t>应的工作，特种作业人员必须持建筑行政主管部门颁发的有效操作证件上岗。严禁安排不具备特种作业资格的人员从事特种作业。</w:t>
      </w:r>
    </w:p>
    <w:p>
      <w:pPr>
        <w:spacing w:line="560" w:lineRule="exact"/>
        <w:ind w:firstLine="640" w:firstLineChars="200"/>
        <w:rPr>
          <w:rFonts w:ascii="方正仿宋_GBK" w:eastAsia="方正仿宋_GBK"/>
          <w:sz w:val="32"/>
          <w:szCs w:val="32"/>
          <w:u w:val="none"/>
        </w:rPr>
      </w:pPr>
      <w:r>
        <w:rPr>
          <w:rFonts w:hint="eastAsia" w:ascii="方正仿宋_GBK" w:eastAsia="方正仿宋_GBK"/>
          <w:sz w:val="32"/>
          <w:szCs w:val="32"/>
          <w:u w:val="none"/>
        </w:rPr>
        <w:t>八、按国家和行业现行有关规定以及工程所在地政府部门有关要求，为本单位施工</w:t>
      </w:r>
      <w:r>
        <w:rPr>
          <w:rFonts w:ascii="方正仿宋_GBK" w:eastAsia="方正仿宋_GBK"/>
          <w:sz w:val="32"/>
          <w:szCs w:val="32"/>
          <w:u w:val="none"/>
        </w:rPr>
        <w:t>人员办理合法用工手续，不得非法用工。</w:t>
      </w:r>
    </w:p>
    <w:p>
      <w:pPr>
        <w:spacing w:line="560" w:lineRule="exact"/>
        <w:ind w:firstLine="640" w:firstLineChars="200"/>
        <w:rPr>
          <w:rFonts w:ascii="方正仿宋_GBK" w:eastAsia="方正仿宋_GBK"/>
          <w:sz w:val="32"/>
          <w:szCs w:val="32"/>
          <w:u w:val="none"/>
        </w:rPr>
      </w:pPr>
      <w:r>
        <w:rPr>
          <w:rFonts w:hint="eastAsia" w:ascii="方正仿宋_GBK" w:eastAsia="方正仿宋_GBK"/>
          <w:sz w:val="32"/>
          <w:szCs w:val="32"/>
          <w:u w:val="none"/>
        </w:rPr>
        <w:t>九、</w:t>
      </w:r>
      <w:r>
        <w:rPr>
          <w:rFonts w:ascii="方正仿宋_GBK" w:eastAsia="方正仿宋_GBK"/>
          <w:sz w:val="32"/>
          <w:szCs w:val="32"/>
          <w:u w:val="none"/>
        </w:rPr>
        <w:t>必须为单位下属管理人员和施工作业人员提供合格的劳动保护用品，并督促其正确使用劳动保护用品，严禁使用不合格的劳动保护用品或不按要求使用劳动保护用品。</w:t>
      </w:r>
    </w:p>
    <w:p>
      <w:pPr>
        <w:spacing w:line="560" w:lineRule="exact"/>
        <w:ind w:firstLine="640" w:firstLineChars="200"/>
        <w:rPr>
          <w:rFonts w:ascii="方正仿宋_GBK" w:eastAsia="方正仿宋_GBK"/>
          <w:sz w:val="32"/>
          <w:szCs w:val="32"/>
          <w:u w:val="none"/>
        </w:rPr>
      </w:pPr>
      <w:r>
        <w:rPr>
          <w:rFonts w:hint="eastAsia" w:ascii="方正仿宋_GBK" w:eastAsia="方正仿宋_GBK"/>
          <w:sz w:val="32"/>
          <w:szCs w:val="32"/>
          <w:u w:val="none"/>
        </w:rPr>
        <w:t>十、做好本单位内部交叉作业安全管理，合理避开上下交叉</w:t>
      </w:r>
      <w:r>
        <w:rPr>
          <w:rFonts w:ascii="方正仿宋_GBK" w:eastAsia="方正仿宋_GBK"/>
          <w:sz w:val="32"/>
          <w:szCs w:val="32"/>
          <w:u w:val="none"/>
        </w:rPr>
        <w:t>作业。</w:t>
      </w:r>
    </w:p>
    <w:p>
      <w:pPr>
        <w:spacing w:line="560" w:lineRule="exact"/>
        <w:ind w:firstLine="640" w:firstLineChars="200"/>
        <w:rPr>
          <w:rFonts w:ascii="仿宋_GB2312" w:hAnsi="宋体" w:eastAsia="仿宋_GB2312" w:cs="仿宋_GB2312"/>
          <w:color w:val="000000"/>
          <w:kern w:val="0"/>
          <w:sz w:val="24"/>
          <w:szCs w:val="24"/>
          <w:u w:val="none"/>
        </w:rPr>
      </w:pPr>
      <w:r>
        <w:rPr>
          <w:rFonts w:hint="eastAsia" w:ascii="方正仿宋_GBK" w:eastAsia="方正仿宋_GBK"/>
          <w:sz w:val="32"/>
          <w:szCs w:val="32"/>
          <w:u w:val="none"/>
        </w:rPr>
        <w:t>十一、</w:t>
      </w:r>
      <w:r>
        <w:rPr>
          <w:rFonts w:ascii="方正仿宋_GBK" w:eastAsia="方正仿宋_GBK"/>
          <w:sz w:val="32"/>
          <w:szCs w:val="32"/>
          <w:u w:val="none"/>
        </w:rPr>
        <w:t>严格施工现场明火作业制度，加强监管，施工现场不发生火灾火警事故。做好施工现场的治安保卫工作，不发生打架斗殴事件，杜绝各类刑事案件发生</w:t>
      </w:r>
      <w:r>
        <w:rPr>
          <w:rFonts w:ascii="仿宋_GB2312" w:hAnsi="宋体" w:eastAsia="仿宋_GB2312" w:cs="仿宋_GB2312"/>
          <w:color w:val="000000"/>
          <w:kern w:val="0"/>
          <w:sz w:val="24"/>
          <w:szCs w:val="24"/>
          <w:u w:val="none"/>
        </w:rPr>
        <w:t>。</w:t>
      </w:r>
    </w:p>
    <w:p>
      <w:pPr>
        <w:spacing w:line="560" w:lineRule="exact"/>
        <w:ind w:firstLine="640" w:firstLineChars="200"/>
        <w:rPr>
          <w:rFonts w:ascii="方正仿宋_GBK" w:eastAsia="方正仿宋_GBK"/>
          <w:sz w:val="32"/>
          <w:szCs w:val="32"/>
          <w:u w:val="none"/>
        </w:rPr>
      </w:pPr>
      <w:r>
        <w:rPr>
          <w:rFonts w:hint="eastAsia" w:ascii="方正仿宋_GBK" w:eastAsia="方正仿宋_GBK"/>
          <w:sz w:val="32"/>
          <w:szCs w:val="32"/>
          <w:u w:val="none"/>
        </w:rPr>
        <w:t>十二、</w:t>
      </w:r>
      <w:r>
        <w:rPr>
          <w:rFonts w:ascii="方正仿宋_GBK" w:eastAsia="方正仿宋_GBK"/>
          <w:sz w:val="32"/>
          <w:szCs w:val="32"/>
          <w:u w:val="none"/>
        </w:rPr>
        <w:t>投入到本工程中的全部机械设备及各类电动、手动工具及安全材料必须是检验合格，符合国家、所在地区安全使用标准。若因</w:t>
      </w:r>
      <w:r>
        <w:rPr>
          <w:rFonts w:hint="eastAsia" w:ascii="方正仿宋_GBK" w:eastAsia="方正仿宋_GBK"/>
          <w:sz w:val="32"/>
          <w:szCs w:val="32"/>
          <w:u w:val="none"/>
        </w:rPr>
        <w:t>施工方</w:t>
      </w:r>
      <w:r>
        <w:rPr>
          <w:rFonts w:ascii="方正仿宋_GBK" w:eastAsia="方正仿宋_GBK"/>
          <w:sz w:val="32"/>
          <w:szCs w:val="32"/>
          <w:u w:val="none"/>
        </w:rPr>
        <w:t>违反操作规程及使用不符合安全标准的各类机械设备或电动、手动工具，在操作过程中造成的一切身伤害和其他安全事故责任均由</w:t>
      </w:r>
      <w:r>
        <w:rPr>
          <w:rFonts w:hint="eastAsia" w:ascii="方正仿宋_GBK" w:eastAsia="方正仿宋_GBK"/>
          <w:sz w:val="32"/>
          <w:szCs w:val="32"/>
          <w:u w:val="none"/>
        </w:rPr>
        <w:t>施工</w:t>
      </w:r>
      <w:r>
        <w:rPr>
          <w:rFonts w:ascii="方正仿宋_GBK" w:eastAsia="方正仿宋_GBK"/>
          <w:sz w:val="32"/>
          <w:szCs w:val="32"/>
          <w:u w:val="none"/>
        </w:rPr>
        <w:t>方承担。</w:t>
      </w:r>
    </w:p>
    <w:p>
      <w:pPr>
        <w:spacing w:line="560" w:lineRule="exact"/>
        <w:ind w:firstLine="640" w:firstLineChars="200"/>
        <w:rPr>
          <w:rFonts w:hint="default" w:ascii="方正仿宋_GBK" w:eastAsia="方正仿宋_GBK"/>
          <w:sz w:val="32"/>
          <w:szCs w:val="32"/>
          <w:u w:val="none"/>
          <w:lang w:val="en-US" w:eastAsia="zh-CN"/>
        </w:rPr>
      </w:pPr>
      <w:r>
        <w:rPr>
          <w:rFonts w:hint="eastAsia" w:ascii="方正仿宋_GBK" w:eastAsia="方正仿宋_GBK"/>
          <w:sz w:val="32"/>
          <w:szCs w:val="32"/>
          <w:u w:val="none"/>
          <w:lang w:val="en-US" w:eastAsia="zh-CN"/>
        </w:rPr>
        <w:t>十三、施工前务必将房间内设备、地面、水电暖通等管线的成品保护工作做到位，若未执行而造成成品损坏，将承担一切费用及后果。</w:t>
      </w:r>
    </w:p>
    <w:p>
      <w:pPr>
        <w:spacing w:line="560" w:lineRule="exact"/>
        <w:ind w:firstLine="640" w:firstLineChars="200"/>
        <w:rPr>
          <w:rFonts w:ascii="方正仿宋_GBK" w:eastAsia="方正仿宋_GBK"/>
          <w:sz w:val="32"/>
          <w:szCs w:val="32"/>
          <w:u w:val="none"/>
        </w:rPr>
      </w:pPr>
      <w:r>
        <w:rPr>
          <w:rFonts w:hint="eastAsia" w:ascii="方正仿宋_GBK" w:eastAsia="方正仿宋_GBK"/>
          <w:sz w:val="32"/>
          <w:szCs w:val="32"/>
          <w:u w:val="none"/>
        </w:rPr>
        <w:t>十</w:t>
      </w:r>
      <w:r>
        <w:rPr>
          <w:rFonts w:hint="eastAsia" w:ascii="方正仿宋_GBK" w:eastAsia="方正仿宋_GBK"/>
          <w:sz w:val="32"/>
          <w:szCs w:val="32"/>
          <w:u w:val="none"/>
          <w:lang w:val="en-US" w:eastAsia="zh-CN"/>
        </w:rPr>
        <w:t>四</w:t>
      </w:r>
      <w:r>
        <w:rPr>
          <w:rFonts w:hint="eastAsia" w:ascii="方正仿宋_GBK" w:eastAsia="方正仿宋_GBK"/>
          <w:sz w:val="32"/>
          <w:szCs w:val="32"/>
          <w:u w:val="none"/>
        </w:rPr>
        <w:t>、其他涉及安全生产的不确定事项，在施工前及施工中积极沟通，确保安全生产并须遵守《安全生产法》、《建筑法》和《建设工程安全生产管</w:t>
      </w:r>
      <w:r>
        <w:rPr>
          <w:rFonts w:ascii="方正仿宋_GBK" w:eastAsia="方正仿宋_GBK"/>
          <w:sz w:val="32"/>
          <w:szCs w:val="32"/>
          <w:u w:val="none"/>
        </w:rPr>
        <w:t>理条例》等一系列有关安全生产的法律法规，严格执行《建筑安全施工检查标准》（JGJ59-2011）等一系列标准规程</w:t>
      </w:r>
      <w:r>
        <w:rPr>
          <w:rFonts w:hint="eastAsia" w:ascii="方正仿宋_GBK" w:eastAsia="方正仿宋_GBK"/>
          <w:sz w:val="32"/>
          <w:szCs w:val="32"/>
          <w:u w:val="none"/>
        </w:rPr>
        <w:t>。</w:t>
      </w:r>
    </w:p>
    <w:p>
      <w:pPr>
        <w:spacing w:line="560" w:lineRule="exact"/>
        <w:rPr>
          <w:rFonts w:ascii="方正仿宋_GBK" w:eastAsia="方正仿宋_GBK"/>
          <w:sz w:val="32"/>
          <w:szCs w:val="32"/>
        </w:rPr>
      </w:pPr>
      <w:r>
        <w:rPr>
          <w:rFonts w:hint="eastAsia" w:ascii="方正仿宋_GBK" w:eastAsia="方正仿宋_GBK"/>
          <w:sz w:val="32"/>
          <w:szCs w:val="32"/>
        </w:rPr>
        <w:t>以上承诺为本施工单位真实意思表达，未受任何胁迫。</w:t>
      </w:r>
    </w:p>
    <w:p>
      <w:pPr>
        <w:ind w:firstLine="640" w:firstLineChars="200"/>
        <w:rPr>
          <w:rFonts w:ascii="方正仿宋_GBK" w:eastAsia="方正仿宋_GBK"/>
          <w:sz w:val="32"/>
          <w:szCs w:val="32"/>
        </w:rPr>
      </w:pPr>
      <w:r>
        <w:rPr>
          <w:rFonts w:hint="eastAsia" w:ascii="方正仿宋_GBK" w:eastAsia="方正仿宋_GBK"/>
          <w:sz w:val="32"/>
          <w:szCs w:val="32"/>
        </w:rPr>
        <w:t>本《承诺书》一式两份，施工方及院方各留一份。</w:t>
      </w:r>
    </w:p>
    <w:p>
      <w:pPr>
        <w:spacing w:line="560" w:lineRule="exact"/>
        <w:rPr>
          <w:rFonts w:ascii="方正仿宋_GBK" w:eastAsia="方正仿宋_GBK"/>
          <w:sz w:val="32"/>
          <w:szCs w:val="32"/>
        </w:rPr>
      </w:pPr>
    </w:p>
    <w:p>
      <w:pPr>
        <w:wordWrap w:val="0"/>
        <w:spacing w:line="560" w:lineRule="exact"/>
        <w:ind w:firstLine="640" w:firstLineChars="200"/>
        <w:jc w:val="center"/>
        <w:rPr>
          <w:rFonts w:ascii="方正仿宋_GBK" w:eastAsia="方正仿宋_GBK"/>
          <w:sz w:val="32"/>
          <w:szCs w:val="32"/>
        </w:rPr>
      </w:pPr>
      <w:r>
        <w:rPr>
          <w:rFonts w:hint="eastAsia" w:ascii="方正仿宋_GBK" w:eastAsia="方正仿宋_GBK"/>
          <w:sz w:val="32"/>
          <w:szCs w:val="32"/>
        </w:rPr>
        <w:t xml:space="preserve">承诺单位：       </w:t>
      </w:r>
    </w:p>
    <w:p>
      <w:pPr>
        <w:wordWrap w:val="0"/>
        <w:spacing w:line="560" w:lineRule="exact"/>
        <w:ind w:firstLine="640" w:firstLineChars="200"/>
        <w:jc w:val="center"/>
        <w:rPr>
          <w:rFonts w:ascii="方正仿宋_GBK" w:eastAsia="方正仿宋_GBK"/>
          <w:sz w:val="32"/>
          <w:szCs w:val="32"/>
        </w:rPr>
      </w:pPr>
    </w:p>
    <w:p>
      <w:pPr>
        <w:spacing w:line="560" w:lineRule="exact"/>
        <w:ind w:firstLine="640" w:firstLineChars="200"/>
        <w:jc w:val="center"/>
        <w:rPr>
          <w:rFonts w:ascii="方正仿宋_GBK" w:eastAsia="方正仿宋_GBK"/>
          <w:sz w:val="32"/>
          <w:szCs w:val="32"/>
        </w:rPr>
      </w:pPr>
      <w:r>
        <w:rPr>
          <w:rFonts w:hint="eastAsia" w:ascii="方正仿宋_GBK" w:eastAsia="方正仿宋_GBK"/>
          <w:sz w:val="32"/>
          <w:szCs w:val="32"/>
        </w:rPr>
        <w:t>法人或委托代理人：</w:t>
      </w:r>
    </w:p>
    <w:p>
      <w:pPr>
        <w:spacing w:line="560" w:lineRule="exact"/>
        <w:ind w:firstLine="640" w:firstLineChars="200"/>
        <w:jc w:val="center"/>
        <w:rPr>
          <w:rFonts w:ascii="方正仿宋_GBK" w:eastAsia="方正仿宋_GBK"/>
          <w:sz w:val="32"/>
          <w:szCs w:val="32"/>
        </w:rPr>
      </w:pPr>
    </w:p>
    <w:p>
      <w:pPr>
        <w:spacing w:line="560" w:lineRule="exact"/>
        <w:ind w:firstLine="640" w:firstLineChars="200"/>
        <w:jc w:val="right"/>
        <w:rPr>
          <w:rFonts w:ascii="方正仿宋_GBK" w:eastAsia="方正仿宋_GBK"/>
          <w:sz w:val="32"/>
          <w:szCs w:val="32"/>
        </w:rPr>
      </w:pPr>
      <w:r>
        <w:rPr>
          <w:rFonts w:hint="eastAsia" w:ascii="方正仿宋_GBK" w:eastAsia="方正仿宋_GBK"/>
          <w:sz w:val="32"/>
          <w:szCs w:val="32"/>
        </w:rPr>
        <w:t>日期：</w:t>
      </w:r>
      <w:r>
        <w:rPr>
          <w:rFonts w:hint="eastAsia" w:ascii="方正仿宋_GBK" w:eastAsia="方正仿宋_GBK"/>
          <w:sz w:val="32"/>
          <w:szCs w:val="32"/>
          <w:lang w:val="en-US" w:eastAsia="zh-CN"/>
        </w:rPr>
        <w:t>2024</w:t>
      </w:r>
      <w:r>
        <w:rPr>
          <w:rFonts w:hint="eastAsia" w:ascii="方正仿宋_GBK" w:eastAsia="方正仿宋_GBK"/>
          <w:sz w:val="32"/>
          <w:szCs w:val="32"/>
        </w:rPr>
        <w:t>年</w:t>
      </w:r>
      <w:r>
        <w:rPr>
          <w:rFonts w:hint="eastAsia" w:ascii="方正仿宋_GBK" w:eastAsia="方正仿宋_GBK"/>
          <w:sz w:val="32"/>
          <w:szCs w:val="32"/>
          <w:lang w:val="en-US" w:eastAsia="zh-CN"/>
        </w:rPr>
        <w:t>3</w:t>
      </w:r>
      <w:r>
        <w:rPr>
          <w:rFonts w:hint="eastAsia" w:ascii="方正仿宋_GBK" w:eastAsia="方正仿宋_GBK"/>
          <w:sz w:val="32"/>
          <w:szCs w:val="32"/>
        </w:rPr>
        <w:t>月  日</w:t>
      </w:r>
    </w:p>
    <w:p>
      <w:pPr>
        <w:pStyle w:val="2"/>
      </w:pPr>
    </w:p>
    <w:p/>
    <w:p>
      <w:pPr>
        <w:pStyle w:val="2"/>
      </w:pPr>
    </w:p>
    <w:p/>
    <w:p>
      <w:pPr>
        <w:pStyle w:val="2"/>
      </w:pPr>
    </w:p>
    <w:p/>
    <w:p>
      <w:pPr>
        <w:pStyle w:val="2"/>
      </w:pPr>
    </w:p>
    <w:p/>
    <w:p>
      <w:pPr>
        <w:pStyle w:val="2"/>
      </w:pPr>
    </w:p>
    <w:p>
      <w:pPr>
        <w:tabs>
          <w:tab w:val="left" w:pos="3021"/>
        </w:tabs>
        <w:rPr>
          <w:rFonts w:hint="eastAsia" w:eastAsia="宋体"/>
          <w:lang w:eastAsia="zh-CN"/>
        </w:rPr>
      </w:pPr>
      <w:r>
        <w:rPr>
          <w:rFonts w:hint="eastAsia"/>
          <w:lang w:eastAsia="zh-CN"/>
        </w:rPr>
        <w:tab/>
      </w:r>
    </w:p>
    <w:p>
      <w:pPr>
        <w:pStyle w:val="2"/>
      </w:pPr>
    </w:p>
    <w:p/>
    <w:p>
      <w:pPr>
        <w:pStyle w:val="2"/>
      </w:pPr>
    </w:p>
    <w:p>
      <w:pPr>
        <w:pStyle w:val="2"/>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01669"/>
    <w:multiLevelType w:val="multilevel"/>
    <w:tmpl w:val="20D01669"/>
    <w:lvl w:ilvl="0" w:tentative="0">
      <w:start w:val="10"/>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30" w:hanging="360"/>
      </w:pPr>
    </w:lvl>
    <w:lvl w:ilvl="2" w:tentative="0">
      <w:start w:val="1"/>
      <w:numFmt w:val="decimal"/>
      <w:lvlText w:val="%3."/>
      <w:lvlJc w:val="left"/>
      <w:pPr>
        <w:tabs>
          <w:tab w:val="left" w:pos="2160"/>
        </w:tabs>
        <w:ind w:left="2150" w:hanging="360"/>
      </w:pPr>
    </w:lvl>
    <w:lvl w:ilvl="3" w:tentative="0">
      <w:start w:val="1"/>
      <w:numFmt w:val="decimal"/>
      <w:lvlText w:val="%4."/>
      <w:lvlJc w:val="left"/>
      <w:pPr>
        <w:tabs>
          <w:tab w:val="left" w:pos="2880"/>
        </w:tabs>
        <w:ind w:left="2870" w:hanging="360"/>
      </w:pPr>
    </w:lvl>
    <w:lvl w:ilvl="4" w:tentative="0">
      <w:start w:val="1"/>
      <w:numFmt w:val="decimal"/>
      <w:lvlText w:val="%5."/>
      <w:lvlJc w:val="left"/>
      <w:pPr>
        <w:tabs>
          <w:tab w:val="left" w:pos="3600"/>
        </w:tabs>
        <w:ind w:left="3590" w:hanging="360"/>
      </w:pPr>
    </w:lvl>
    <w:lvl w:ilvl="5" w:tentative="0">
      <w:start w:val="1"/>
      <w:numFmt w:val="decimal"/>
      <w:lvlText w:val="%6."/>
      <w:lvlJc w:val="left"/>
      <w:pPr>
        <w:tabs>
          <w:tab w:val="left" w:pos="4320"/>
        </w:tabs>
        <w:ind w:left="4310" w:hanging="360"/>
      </w:pPr>
    </w:lvl>
    <w:lvl w:ilvl="6" w:tentative="0">
      <w:start w:val="1"/>
      <w:numFmt w:val="decimal"/>
      <w:lvlText w:val="%7."/>
      <w:lvlJc w:val="left"/>
      <w:pPr>
        <w:tabs>
          <w:tab w:val="left" w:pos="5040"/>
        </w:tabs>
        <w:ind w:left="5030" w:hanging="360"/>
      </w:pPr>
    </w:lvl>
    <w:lvl w:ilvl="7" w:tentative="0">
      <w:start w:val="1"/>
      <w:numFmt w:val="decimal"/>
      <w:lvlText w:val="%8."/>
      <w:lvlJc w:val="left"/>
      <w:pPr>
        <w:tabs>
          <w:tab w:val="left" w:pos="5760"/>
        </w:tabs>
        <w:ind w:left="5750" w:hanging="360"/>
      </w:pPr>
    </w:lvl>
    <w:lvl w:ilvl="8" w:tentative="0">
      <w:start w:val="1"/>
      <w:numFmt w:val="decimal"/>
      <w:lvlText w:val="%9."/>
      <w:lvlJc w:val="left"/>
      <w:pPr>
        <w:tabs>
          <w:tab w:val="left" w:pos="6480"/>
        </w:tabs>
        <w:ind w:left="6470" w:hanging="360"/>
      </w:p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YzdkM2IzNTQ1ZDdlYTJkOWI1YjRhYTQ0ODUxM2EifQ=="/>
  </w:docVars>
  <w:rsids>
    <w:rsidRoot w:val="3C1B3B91"/>
    <w:rsid w:val="0C9A5408"/>
    <w:rsid w:val="138751C7"/>
    <w:rsid w:val="1E032872"/>
    <w:rsid w:val="206B3A11"/>
    <w:rsid w:val="2C864DF2"/>
    <w:rsid w:val="369536D1"/>
    <w:rsid w:val="3C1B3B91"/>
    <w:rsid w:val="41B74BE5"/>
    <w:rsid w:val="53126CA2"/>
    <w:rsid w:val="61B4417A"/>
    <w:rsid w:val="65904F5A"/>
    <w:rsid w:val="67262A02"/>
    <w:rsid w:val="67B533C5"/>
    <w:rsid w:val="6F3F0902"/>
    <w:rsid w:val="77EF6BC8"/>
    <w:rsid w:val="7EA85A3A"/>
    <w:rsid w:val="7EAB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ind w:firstLine="420" w:firstLineChars="200"/>
    </w:pPr>
  </w:style>
  <w:style w:type="paragraph" w:styleId="4">
    <w:name w:val="Title"/>
    <w:basedOn w:val="1"/>
    <w:next w:val="1"/>
    <w:autoRedefine/>
    <w:qFormat/>
    <w:uiPriority w:val="10"/>
    <w:pPr>
      <w:spacing w:before="240" w:after="60"/>
      <w:jc w:val="center"/>
      <w:outlineLvl w:val="0"/>
    </w:pPr>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2023-05-30T06:54:00Z</dcterms:created>
  <dc:creator>Administrator</dc:creator>
  <cp:lastModifiedBy>Administrator</cp:lastModifiedBy>
  <dcterms:modified xsi:type="dcterms:W3CDTF">2024-02-23T08:14:39Z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ADDB339993234B40BA72B2A64602AC7A_11</vt:lpwstr>
  </property>
</Properties>
</file>