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449E6">
      <w:pPr>
        <w:spacing w:line="400" w:lineRule="exact"/>
        <w:jc w:val="center"/>
        <w:rPr>
          <w:rFonts w:hint="eastAsia" w:ascii="宋体" w:hAnsi="宋体"/>
          <w:b/>
          <w:bCs/>
          <w:kern w:val="0"/>
          <w:sz w:val="36"/>
          <w:szCs w:val="36"/>
        </w:rPr>
      </w:pPr>
      <w:bookmarkStart w:id="0" w:name="_Toc18403"/>
    </w:p>
    <w:p w14:paraId="2EF42851">
      <w:pPr>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jc w:val="center"/>
        <w:textAlignment w:val="auto"/>
        <w:rPr>
          <w:rFonts w:ascii="宋体" w:hAnsi="宋体"/>
          <w:b/>
          <w:bCs w:val="0"/>
          <w:kern w:val="0"/>
          <w:sz w:val="52"/>
          <w:szCs w:val="52"/>
        </w:rPr>
      </w:pPr>
      <w:r>
        <w:rPr>
          <w:rFonts w:hint="eastAsia" w:ascii="宋体" w:hAnsi="宋体"/>
          <w:b/>
          <w:bCs w:val="0"/>
          <w:sz w:val="44"/>
          <w:szCs w:val="44"/>
          <w:highlight w:val="none"/>
          <w:lang w:eastAsia="zh-CN"/>
        </w:rPr>
        <w:t>璧山区八塘镇水毁修复项目</w:t>
      </w:r>
    </w:p>
    <w:p w14:paraId="74DDECC6">
      <w:pPr>
        <w:spacing w:line="400" w:lineRule="exact"/>
        <w:jc w:val="center"/>
        <w:rPr>
          <w:rFonts w:ascii="楷体_GB2312" w:eastAsia="楷体_GB2312"/>
          <w:b/>
          <w:bCs w:val="0"/>
          <w:kern w:val="0"/>
          <w:sz w:val="52"/>
          <w:szCs w:val="52"/>
        </w:rPr>
      </w:pPr>
    </w:p>
    <w:p w14:paraId="44B31680">
      <w:pPr>
        <w:jc w:val="center"/>
        <w:rPr>
          <w:rFonts w:hint="eastAsia" w:ascii="宋体" w:hAnsi="宋体"/>
          <w:b/>
          <w:bCs w:val="0"/>
          <w:kern w:val="0"/>
          <w:sz w:val="72"/>
          <w:szCs w:val="72"/>
        </w:rPr>
      </w:pPr>
    </w:p>
    <w:p w14:paraId="04C7B8F5">
      <w:pPr>
        <w:pStyle w:val="7"/>
        <w:spacing w:before="312" w:beforeLines="100" w:after="0" w:afterLines="0" w:line="120" w:lineRule="auto"/>
        <w:ind w:firstLine="0" w:firstLineChars="0"/>
        <w:jc w:val="center"/>
        <w:rPr>
          <w:rFonts w:hint="eastAsia" w:ascii="Times New Roman" w:hAnsi="Times New Roman" w:eastAsia="黑体" w:cs="Times New Roman"/>
          <w:kern w:val="0"/>
          <w:sz w:val="72"/>
          <w:szCs w:val="72"/>
          <w:lang w:val="en-US" w:eastAsia="zh-CN" w:bidi="ar-SA"/>
        </w:rPr>
      </w:pPr>
    </w:p>
    <w:p w14:paraId="0738BB41">
      <w:pPr>
        <w:pStyle w:val="7"/>
        <w:spacing w:before="312" w:beforeLines="100" w:after="0" w:afterLines="0" w:line="120" w:lineRule="auto"/>
        <w:ind w:firstLine="0" w:firstLineChars="0"/>
        <w:jc w:val="center"/>
        <w:rPr>
          <w:rFonts w:hint="eastAsia" w:ascii="Times New Roman" w:hAnsi="Times New Roman" w:eastAsia="黑体" w:cs="Times New Roman"/>
          <w:kern w:val="0"/>
          <w:sz w:val="72"/>
          <w:szCs w:val="72"/>
          <w:lang w:val="en-US" w:eastAsia="zh-CN" w:bidi="ar-SA"/>
        </w:rPr>
      </w:pPr>
      <w:r>
        <w:rPr>
          <w:rFonts w:hint="eastAsia" w:ascii="Times New Roman" w:hAnsi="Times New Roman" w:eastAsia="黑体" w:cs="Times New Roman"/>
          <w:kern w:val="0"/>
          <w:sz w:val="72"/>
          <w:szCs w:val="72"/>
          <w:lang w:val="en-US" w:eastAsia="zh-CN" w:bidi="ar-SA"/>
        </w:rPr>
        <w:t xml:space="preserve">实 </w:t>
      </w:r>
    </w:p>
    <w:p w14:paraId="174EACBB">
      <w:pPr>
        <w:pStyle w:val="7"/>
        <w:spacing w:before="312" w:beforeLines="100" w:after="0" w:afterLines="0" w:line="120" w:lineRule="auto"/>
        <w:ind w:firstLine="0" w:firstLineChars="0"/>
        <w:jc w:val="center"/>
        <w:rPr>
          <w:rFonts w:hint="eastAsia" w:ascii="Times New Roman" w:hAnsi="Times New Roman" w:eastAsia="黑体" w:cs="Times New Roman"/>
          <w:kern w:val="0"/>
          <w:sz w:val="72"/>
          <w:szCs w:val="72"/>
          <w:lang w:val="en-US" w:eastAsia="zh-CN" w:bidi="ar-SA"/>
        </w:rPr>
      </w:pPr>
      <w:r>
        <w:rPr>
          <w:rFonts w:hint="eastAsia" w:ascii="Times New Roman" w:hAnsi="Times New Roman" w:eastAsia="黑体" w:cs="Times New Roman"/>
          <w:kern w:val="0"/>
          <w:sz w:val="72"/>
          <w:szCs w:val="72"/>
          <w:lang w:val="en-US" w:eastAsia="zh-CN" w:bidi="ar-SA"/>
        </w:rPr>
        <w:t xml:space="preserve">施 </w:t>
      </w:r>
    </w:p>
    <w:p w14:paraId="479B2662">
      <w:pPr>
        <w:pStyle w:val="7"/>
        <w:spacing w:before="312" w:beforeLines="100" w:after="0" w:afterLines="0" w:line="120" w:lineRule="auto"/>
        <w:ind w:firstLine="0" w:firstLineChars="0"/>
        <w:jc w:val="center"/>
        <w:rPr>
          <w:rFonts w:hint="eastAsia" w:ascii="Times New Roman" w:hAnsi="Times New Roman" w:eastAsia="黑体" w:cs="Times New Roman"/>
          <w:kern w:val="0"/>
          <w:sz w:val="72"/>
          <w:szCs w:val="72"/>
          <w:lang w:val="en-US" w:eastAsia="zh-CN" w:bidi="ar-SA"/>
        </w:rPr>
      </w:pPr>
      <w:r>
        <w:rPr>
          <w:rFonts w:hint="eastAsia" w:ascii="Times New Roman" w:hAnsi="Times New Roman" w:eastAsia="黑体" w:cs="Times New Roman"/>
          <w:kern w:val="0"/>
          <w:sz w:val="72"/>
          <w:szCs w:val="72"/>
          <w:lang w:val="en-US" w:eastAsia="zh-CN" w:bidi="ar-SA"/>
        </w:rPr>
        <w:t xml:space="preserve">方 </w:t>
      </w:r>
    </w:p>
    <w:p w14:paraId="6F43431E">
      <w:pPr>
        <w:pStyle w:val="7"/>
        <w:spacing w:before="312" w:beforeLines="100" w:after="0" w:afterLines="0" w:line="120" w:lineRule="auto"/>
        <w:ind w:firstLine="0" w:firstLineChars="0"/>
        <w:jc w:val="center"/>
        <w:rPr>
          <w:rFonts w:hint="eastAsia" w:ascii="Times New Roman" w:hAnsi="Times New Roman" w:eastAsia="黑体" w:cs="Times New Roman"/>
          <w:kern w:val="0"/>
          <w:sz w:val="72"/>
          <w:szCs w:val="72"/>
          <w:lang w:val="en-US" w:eastAsia="zh-CN" w:bidi="ar-SA"/>
        </w:rPr>
      </w:pPr>
      <w:r>
        <w:rPr>
          <w:rFonts w:hint="eastAsia" w:ascii="Times New Roman" w:hAnsi="Times New Roman" w:eastAsia="黑体" w:cs="Times New Roman"/>
          <w:kern w:val="0"/>
          <w:sz w:val="72"/>
          <w:szCs w:val="72"/>
          <w:lang w:val="en-US" w:eastAsia="zh-CN" w:bidi="ar-SA"/>
        </w:rPr>
        <w:t>案</w:t>
      </w:r>
    </w:p>
    <w:p w14:paraId="6A0EDBF9">
      <w:pPr>
        <w:jc w:val="center"/>
        <w:rPr>
          <w:rFonts w:eastAsia="黑体"/>
          <w:b/>
          <w:bCs w:val="0"/>
          <w:kern w:val="0"/>
          <w:sz w:val="44"/>
          <w:szCs w:val="44"/>
        </w:rPr>
      </w:pPr>
    </w:p>
    <w:p w14:paraId="78DE758E">
      <w:pPr>
        <w:jc w:val="center"/>
        <w:rPr>
          <w:rFonts w:eastAsia="黑体"/>
          <w:b/>
          <w:bCs w:val="0"/>
          <w:kern w:val="0"/>
          <w:sz w:val="44"/>
          <w:szCs w:val="44"/>
        </w:rPr>
      </w:pPr>
    </w:p>
    <w:p w14:paraId="64602C3D">
      <w:pPr>
        <w:jc w:val="center"/>
        <w:rPr>
          <w:rFonts w:eastAsia="黑体"/>
          <w:b/>
          <w:bCs w:val="0"/>
          <w:kern w:val="0"/>
          <w:sz w:val="44"/>
          <w:szCs w:val="44"/>
        </w:rPr>
      </w:pPr>
    </w:p>
    <w:p w14:paraId="2F3FD01A">
      <w:pPr>
        <w:jc w:val="center"/>
        <w:rPr>
          <w:rFonts w:eastAsia="黑体"/>
          <w:b/>
          <w:bCs w:val="0"/>
          <w:kern w:val="0"/>
          <w:sz w:val="44"/>
          <w:szCs w:val="44"/>
        </w:rPr>
      </w:pPr>
    </w:p>
    <w:p w14:paraId="63C45591">
      <w:pPr>
        <w:jc w:val="center"/>
        <w:rPr>
          <w:rFonts w:eastAsia="黑体"/>
          <w:b/>
          <w:bCs w:val="0"/>
          <w:kern w:val="0"/>
          <w:sz w:val="44"/>
          <w:szCs w:val="44"/>
        </w:rPr>
      </w:pPr>
    </w:p>
    <w:p w14:paraId="3B26F99A">
      <w:pPr>
        <w:jc w:val="center"/>
        <w:rPr>
          <w:rFonts w:eastAsia="黑体"/>
          <w:b/>
          <w:bCs w:val="0"/>
          <w:kern w:val="0"/>
          <w:sz w:val="44"/>
          <w:szCs w:val="44"/>
        </w:rPr>
      </w:pPr>
    </w:p>
    <w:p w14:paraId="25FE6784">
      <w:pPr>
        <w:jc w:val="center"/>
        <w:rPr>
          <w:rFonts w:eastAsia="黑体"/>
          <w:b/>
          <w:bCs w:val="0"/>
          <w:kern w:val="0"/>
          <w:sz w:val="44"/>
          <w:szCs w:val="44"/>
        </w:rPr>
      </w:pPr>
    </w:p>
    <w:p w14:paraId="0A86B27F">
      <w:pPr>
        <w:spacing w:before="163"/>
        <w:jc w:val="center"/>
        <w:rPr>
          <w:rFonts w:hint="eastAsia"/>
          <w:b/>
          <w:bCs w:val="0"/>
          <w:sz w:val="44"/>
          <w:szCs w:val="44"/>
        </w:rPr>
      </w:pPr>
      <w:r>
        <w:rPr>
          <w:rFonts w:hint="eastAsia" w:eastAsia="楷体" w:cs="楷体"/>
          <w:sz w:val="30"/>
          <w:szCs w:val="30"/>
        </w:rPr>
        <w:drawing>
          <wp:anchor distT="0" distB="0" distL="114300" distR="114300" simplePos="0" relativeHeight="251662336" behindDoc="0" locked="0" layoutInCell="1" allowOverlap="1">
            <wp:simplePos x="0" y="0"/>
            <wp:positionH relativeFrom="column">
              <wp:posOffset>1196975</wp:posOffset>
            </wp:positionH>
            <wp:positionV relativeFrom="paragraph">
              <wp:posOffset>22860</wp:posOffset>
            </wp:positionV>
            <wp:extent cx="461010" cy="459105"/>
            <wp:effectExtent l="0" t="0" r="15240" b="17145"/>
            <wp:wrapNone/>
            <wp:docPr id="3" name="图片 35"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5" descr="111"/>
                    <pic:cNvPicPr>
                      <a:picLocks noChangeAspect="1"/>
                    </pic:cNvPicPr>
                  </pic:nvPicPr>
                  <pic:blipFill>
                    <a:blip r:embed="rId8"/>
                    <a:stretch>
                      <a:fillRect/>
                    </a:stretch>
                  </pic:blipFill>
                  <pic:spPr>
                    <a:xfrm>
                      <a:off x="0" y="0"/>
                      <a:ext cx="461010" cy="459105"/>
                    </a:xfrm>
                    <a:prstGeom prst="rect">
                      <a:avLst/>
                    </a:prstGeom>
                    <a:noFill/>
                    <a:ln>
                      <a:noFill/>
                    </a:ln>
                  </pic:spPr>
                </pic:pic>
              </a:graphicData>
            </a:graphic>
          </wp:anchor>
        </w:drawing>
      </w:r>
      <w:r>
        <w:rPr>
          <w:rFonts w:hint="eastAsia"/>
          <w:b/>
          <w:bCs w:val="0"/>
          <w:sz w:val="44"/>
          <w:szCs w:val="44"/>
        </w:rPr>
        <w:t>中叙设计集团有限公司</w:t>
      </w:r>
    </w:p>
    <w:p w14:paraId="649E7197">
      <w:pPr>
        <w:spacing w:before="163"/>
        <w:jc w:val="center"/>
        <w:rPr>
          <w:b/>
          <w:bCs w:val="0"/>
          <w:sz w:val="44"/>
          <w:szCs w:val="44"/>
          <w:lang w:val="en-US"/>
        </w:rPr>
      </w:pPr>
      <w:r>
        <w:rPr>
          <w:rFonts w:hint="eastAsia"/>
          <w:b/>
          <w:bCs w:val="0"/>
          <w:sz w:val="44"/>
          <w:szCs w:val="44"/>
          <w:lang w:val="en-US"/>
        </w:rPr>
        <w:t>Zhongxu Design Group Co., Ltd.</w:t>
      </w:r>
    </w:p>
    <w:p w14:paraId="242BF760">
      <w:pPr>
        <w:spacing w:before="163"/>
        <w:jc w:val="center"/>
        <w:rPr>
          <w:rFonts w:hint="eastAsia" w:ascii="仿宋" w:hAnsi="仿宋" w:eastAsia="仿宋" w:cs="仿宋"/>
          <w:b/>
          <w:bCs/>
          <w:sz w:val="48"/>
          <w:szCs w:val="48"/>
          <w:lang w:eastAsia="zh-CN"/>
        </w:rPr>
      </w:pPr>
      <w:r>
        <w:rPr>
          <w:rFonts w:hint="eastAsia"/>
          <w:b/>
          <w:bCs w:val="0"/>
          <w:sz w:val="44"/>
          <w:szCs w:val="44"/>
        </w:rPr>
        <w:t>202</w:t>
      </w:r>
      <w:r>
        <w:rPr>
          <w:rFonts w:hint="eastAsia"/>
          <w:b/>
          <w:bCs w:val="0"/>
          <w:sz w:val="44"/>
          <w:szCs w:val="44"/>
          <w:lang w:val="en-US" w:eastAsia="zh-CN"/>
        </w:rPr>
        <w:t>4</w:t>
      </w:r>
      <w:r>
        <w:rPr>
          <w:rFonts w:hint="eastAsia"/>
          <w:b/>
          <w:bCs w:val="0"/>
          <w:sz w:val="44"/>
          <w:szCs w:val="44"/>
        </w:rPr>
        <w:t xml:space="preserve"> 年</w:t>
      </w:r>
      <w:r>
        <w:rPr>
          <w:rFonts w:hint="eastAsia"/>
          <w:b/>
          <w:bCs w:val="0"/>
          <w:sz w:val="44"/>
          <w:szCs w:val="44"/>
          <w:lang w:val="en-US" w:eastAsia="zh-CN"/>
        </w:rPr>
        <w:t xml:space="preserve"> 01</w:t>
      </w:r>
      <w:r>
        <w:rPr>
          <w:rFonts w:hint="eastAsia"/>
          <w:b/>
          <w:bCs w:val="0"/>
          <w:sz w:val="44"/>
          <w:szCs w:val="44"/>
        </w:rPr>
        <w:t>月</w:t>
      </w:r>
    </w:p>
    <w:p w14:paraId="376EEEB2">
      <w:pPr>
        <w:rPr>
          <w:rFonts w:hint="eastAsia" w:ascii="宋体" w:hAnsi="宋体"/>
          <w:b/>
          <w:bCs w:val="0"/>
          <w:sz w:val="44"/>
          <w:szCs w:val="44"/>
          <w:highlight w:val="none"/>
          <w:lang w:eastAsia="zh-CN"/>
        </w:rPr>
      </w:pPr>
      <w:r>
        <w:rPr>
          <w:rFonts w:hint="eastAsia" w:ascii="宋体" w:hAnsi="宋体"/>
          <w:b/>
          <w:bCs w:val="0"/>
          <w:sz w:val="44"/>
          <w:szCs w:val="44"/>
          <w:highlight w:val="none"/>
          <w:lang w:eastAsia="zh-CN"/>
        </w:rPr>
        <w:br w:type="page"/>
      </w:r>
    </w:p>
    <w:p w14:paraId="09D003CB">
      <w:pPr>
        <w:spacing w:line="480" w:lineRule="auto"/>
        <w:jc w:val="center"/>
        <w:rPr>
          <w:rFonts w:hint="default" w:ascii="宋体" w:hAnsi="宋体"/>
          <w:b/>
          <w:bCs/>
          <w:kern w:val="0"/>
          <w:sz w:val="44"/>
          <w:szCs w:val="44"/>
          <w:lang w:val="en-US"/>
        </w:rPr>
      </w:pPr>
      <w:r>
        <w:rPr>
          <w:rFonts w:hint="eastAsia" w:ascii="宋体" w:hAnsi="宋体"/>
          <w:b/>
          <w:bCs/>
          <w:kern w:val="0"/>
          <w:sz w:val="44"/>
          <w:szCs w:val="44"/>
          <w:lang w:eastAsia="zh-CN"/>
        </w:rPr>
        <w:t>璧山区八塘镇水毁修复项目</w:t>
      </w:r>
      <w:r>
        <w:rPr>
          <w:rFonts w:hint="eastAsia" w:ascii="宋体" w:hAnsi="宋体"/>
          <w:b/>
          <w:bCs/>
          <w:kern w:val="0"/>
          <w:sz w:val="44"/>
          <w:szCs w:val="44"/>
          <w:lang w:val="en-US" w:eastAsia="zh-CN"/>
        </w:rPr>
        <w:t>编制人员</w:t>
      </w:r>
    </w:p>
    <w:p w14:paraId="7796BEFD">
      <w:pPr>
        <w:ind w:firstLine="290" w:firstLineChars="103"/>
        <w:jc w:val="center"/>
        <w:rPr>
          <w:rFonts w:ascii="宋体" w:hAnsi="宋体"/>
          <w:b/>
          <w:bCs w:val="0"/>
          <w:kern w:val="0"/>
          <w:sz w:val="28"/>
          <w:szCs w:val="28"/>
        </w:rPr>
      </w:pPr>
    </w:p>
    <w:p w14:paraId="32DD8E84">
      <w:pPr>
        <w:tabs>
          <w:tab w:val="left" w:pos="2880"/>
        </w:tabs>
        <w:spacing w:line="800" w:lineRule="exact"/>
        <w:jc w:val="left"/>
        <w:rPr>
          <w:rFonts w:ascii="宋体" w:hAnsi="宋体"/>
          <w:b/>
          <w:bCs w:val="0"/>
          <w:kern w:val="0"/>
          <w:sz w:val="36"/>
          <w:szCs w:val="36"/>
        </w:rPr>
      </w:pPr>
    </w:p>
    <w:p w14:paraId="32950EE5">
      <w:pPr>
        <w:pStyle w:val="2"/>
      </w:pPr>
    </w:p>
    <w:p w14:paraId="762D5ACE">
      <w:pPr>
        <w:tabs>
          <w:tab w:val="left" w:pos="2880"/>
        </w:tabs>
        <w:spacing w:line="800" w:lineRule="exact"/>
        <w:ind w:left="809" w:leftChars="337"/>
        <w:jc w:val="left"/>
        <w:rPr>
          <w:rFonts w:hint="eastAsia" w:ascii="宋体" w:hAnsi="宋体"/>
          <w:b/>
          <w:bCs w:val="0"/>
          <w:spacing w:val="24"/>
          <w:kern w:val="0"/>
          <w:sz w:val="44"/>
          <w:szCs w:val="44"/>
          <w:fitText w:val="2411" w:id="0"/>
        </w:rPr>
      </w:pPr>
    </w:p>
    <w:p w14:paraId="4AC9D6F6">
      <w:pPr>
        <w:spacing w:line="720" w:lineRule="auto"/>
        <w:ind w:firstLine="883" w:firstLineChars="200"/>
        <w:jc w:val="both"/>
        <w:rPr>
          <w:rFonts w:hint="eastAsia" w:ascii="方正仿宋_GBK" w:hAnsi="方正仿宋_GBK"/>
          <w:b/>
          <w:bCs w:val="0"/>
          <w:sz w:val="44"/>
          <w:szCs w:val="44"/>
          <w:lang w:val="en-US"/>
        </w:rPr>
      </w:pPr>
      <w:r>
        <w:rPr>
          <w:rFonts w:hint="eastAsia" w:ascii="方正仿宋_GBK" w:hAnsi="方正仿宋_GBK"/>
          <w:b/>
          <w:bCs w:val="0"/>
          <w:sz w:val="44"/>
          <w:szCs w:val="44"/>
          <w:lang w:val="en-US"/>
        </w:rPr>
        <w:t>批    准：郑晓辉</w:t>
      </w:r>
    </w:p>
    <w:p w14:paraId="7CA5FD09">
      <w:pPr>
        <w:spacing w:line="720" w:lineRule="auto"/>
        <w:ind w:firstLine="883" w:firstLineChars="200"/>
        <w:jc w:val="both"/>
        <w:rPr>
          <w:rFonts w:hint="eastAsia" w:ascii="方正仿宋_GBK" w:hAnsi="方正仿宋_GBK"/>
          <w:b/>
          <w:bCs w:val="0"/>
          <w:sz w:val="44"/>
          <w:szCs w:val="44"/>
          <w:lang w:val="en-US"/>
        </w:rPr>
      </w:pPr>
      <w:r>
        <w:rPr>
          <w:rFonts w:hint="eastAsia" w:ascii="方正仿宋_GBK" w:hAnsi="方正仿宋_GBK"/>
          <w:b/>
          <w:bCs w:val="0"/>
          <w:sz w:val="44"/>
          <w:szCs w:val="44"/>
          <w:lang w:val="en-US"/>
        </w:rPr>
        <w:t>审    定：李  华</w:t>
      </w:r>
    </w:p>
    <w:p w14:paraId="5A025744">
      <w:pPr>
        <w:spacing w:line="720" w:lineRule="auto"/>
        <w:ind w:firstLine="883" w:firstLineChars="200"/>
        <w:jc w:val="both"/>
        <w:rPr>
          <w:rFonts w:hint="eastAsia" w:ascii="方正仿宋_GBK" w:hAnsi="方正仿宋_GBK"/>
          <w:b/>
          <w:bCs w:val="0"/>
          <w:sz w:val="44"/>
          <w:szCs w:val="44"/>
          <w:lang w:val="en-US"/>
        </w:rPr>
      </w:pPr>
      <w:r>
        <w:rPr>
          <w:rFonts w:hint="eastAsia" w:ascii="方正仿宋_GBK" w:hAnsi="方正仿宋_GBK"/>
          <w:b/>
          <w:bCs w:val="0"/>
          <w:sz w:val="44"/>
          <w:szCs w:val="44"/>
          <w:lang w:val="en-US"/>
        </w:rPr>
        <w:t>校    核：胡森林</w:t>
      </w:r>
    </w:p>
    <w:p w14:paraId="030C39A1">
      <w:pPr>
        <w:spacing w:line="720" w:lineRule="auto"/>
        <w:ind w:firstLine="875" w:firstLineChars="200"/>
        <w:jc w:val="both"/>
        <w:rPr>
          <w:rFonts w:hint="default" w:ascii="方正仿宋_GBK" w:hAnsi="方正仿宋_GBK" w:eastAsia="宋体"/>
          <w:b/>
          <w:bCs w:val="0"/>
          <w:spacing w:val="-2"/>
          <w:sz w:val="44"/>
          <w:szCs w:val="44"/>
          <w:lang w:val="en-US" w:eastAsia="zh-CN"/>
        </w:rPr>
      </w:pPr>
      <w:r>
        <w:rPr>
          <w:rFonts w:hint="eastAsia" w:ascii="方正仿宋_GBK" w:hAnsi="方正仿宋_GBK"/>
          <w:b/>
          <w:bCs w:val="0"/>
          <w:spacing w:val="-2"/>
          <w:sz w:val="44"/>
          <w:szCs w:val="44"/>
          <w:lang w:val="en-US"/>
        </w:rPr>
        <w:t>设</w:t>
      </w:r>
      <w:r>
        <w:rPr>
          <w:rFonts w:hint="eastAsia" w:ascii="方正仿宋_GBK" w:hAnsi="方正仿宋_GBK"/>
          <w:b/>
          <w:bCs w:val="0"/>
          <w:sz w:val="44"/>
          <w:szCs w:val="44"/>
        </w:rPr>
        <w:t xml:space="preserve"> </w:t>
      </w:r>
      <w:r>
        <w:rPr>
          <w:rFonts w:hint="eastAsia" w:ascii="方正仿宋_GBK" w:hAnsi="方正仿宋_GBK"/>
          <w:b/>
          <w:bCs w:val="0"/>
          <w:sz w:val="44"/>
          <w:szCs w:val="44"/>
          <w:lang w:val="en-US"/>
        </w:rPr>
        <w:t xml:space="preserve">  </w:t>
      </w:r>
      <w:r>
        <w:rPr>
          <w:rFonts w:hint="eastAsia" w:ascii="方正仿宋_GBK" w:hAnsi="方正仿宋_GBK"/>
          <w:b/>
          <w:bCs w:val="0"/>
          <w:sz w:val="44"/>
          <w:szCs w:val="44"/>
        </w:rPr>
        <w:t xml:space="preserve"> </w:t>
      </w:r>
      <w:r>
        <w:rPr>
          <w:rFonts w:hint="eastAsia" w:ascii="方正仿宋_GBK" w:hAnsi="方正仿宋_GBK"/>
          <w:b/>
          <w:bCs w:val="0"/>
          <w:spacing w:val="-2"/>
          <w:sz w:val="44"/>
          <w:szCs w:val="44"/>
          <w:lang w:val="en-US"/>
        </w:rPr>
        <w:t>计：</w:t>
      </w:r>
      <w:r>
        <w:rPr>
          <w:rFonts w:hint="eastAsia" w:ascii="方正仿宋_GBK" w:hAnsi="方正仿宋_GBK"/>
          <w:b/>
          <w:bCs w:val="0"/>
          <w:spacing w:val="-2"/>
          <w:sz w:val="44"/>
          <w:szCs w:val="44"/>
          <w:lang w:val="en-US" w:eastAsia="zh-CN"/>
        </w:rPr>
        <w:t>张  顺</w:t>
      </w:r>
    </w:p>
    <w:p w14:paraId="268E47AD">
      <w:pPr>
        <w:spacing w:line="800" w:lineRule="exact"/>
        <w:ind w:left="5462" w:leftChars="772" w:hanging="3609" w:hangingChars="899"/>
        <w:jc w:val="left"/>
        <w:rPr>
          <w:rFonts w:ascii="宋体" w:hAnsi="宋体"/>
          <w:b/>
          <w:bCs w:val="0"/>
          <w:spacing w:val="20"/>
          <w:sz w:val="36"/>
          <w:szCs w:val="36"/>
        </w:rPr>
      </w:pPr>
    </w:p>
    <w:p w14:paraId="078E1755">
      <w:pPr>
        <w:spacing w:line="800" w:lineRule="exact"/>
        <w:ind w:left="5462" w:leftChars="772" w:hanging="3609" w:hangingChars="899"/>
        <w:jc w:val="left"/>
        <w:rPr>
          <w:rFonts w:ascii="宋体" w:hAnsi="宋体"/>
          <w:b/>
          <w:bCs w:val="0"/>
          <w:spacing w:val="20"/>
          <w:sz w:val="36"/>
          <w:szCs w:val="36"/>
        </w:rPr>
      </w:pPr>
    </w:p>
    <w:p w14:paraId="375AA509">
      <w:pPr>
        <w:pStyle w:val="2"/>
      </w:pPr>
    </w:p>
    <w:p w14:paraId="59F1AAF1">
      <w:pPr>
        <w:rPr>
          <w:rFonts w:ascii="宋体" w:hAnsi="宋体"/>
          <w:b/>
          <w:bCs w:val="0"/>
          <w:sz w:val="36"/>
          <w:szCs w:val="36"/>
        </w:rPr>
      </w:pPr>
    </w:p>
    <w:p w14:paraId="6870C134">
      <w:pPr>
        <w:spacing w:before="163"/>
        <w:jc w:val="center"/>
        <w:rPr>
          <w:rFonts w:hint="eastAsia"/>
          <w:b/>
          <w:bCs w:val="0"/>
          <w:sz w:val="44"/>
          <w:szCs w:val="44"/>
        </w:rPr>
      </w:pPr>
      <w:r>
        <w:rPr>
          <w:rFonts w:hint="eastAsia" w:eastAsia="楷体" w:cs="楷体"/>
          <w:sz w:val="30"/>
          <w:szCs w:val="30"/>
        </w:rPr>
        <w:drawing>
          <wp:anchor distT="0" distB="0" distL="114300" distR="114300" simplePos="0" relativeHeight="251663360" behindDoc="0" locked="0" layoutInCell="1" allowOverlap="1">
            <wp:simplePos x="0" y="0"/>
            <wp:positionH relativeFrom="column">
              <wp:posOffset>682625</wp:posOffset>
            </wp:positionH>
            <wp:positionV relativeFrom="paragraph">
              <wp:posOffset>99060</wp:posOffset>
            </wp:positionV>
            <wp:extent cx="461010" cy="459105"/>
            <wp:effectExtent l="0" t="0" r="15240" b="17145"/>
            <wp:wrapNone/>
            <wp:docPr id="4" name="图片 35"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5" descr="111"/>
                    <pic:cNvPicPr>
                      <a:picLocks noChangeAspect="1"/>
                    </pic:cNvPicPr>
                  </pic:nvPicPr>
                  <pic:blipFill>
                    <a:blip r:embed="rId8"/>
                    <a:stretch>
                      <a:fillRect/>
                    </a:stretch>
                  </pic:blipFill>
                  <pic:spPr>
                    <a:xfrm>
                      <a:off x="0" y="0"/>
                      <a:ext cx="461010" cy="459105"/>
                    </a:xfrm>
                    <a:prstGeom prst="rect">
                      <a:avLst/>
                    </a:prstGeom>
                    <a:noFill/>
                    <a:ln>
                      <a:noFill/>
                    </a:ln>
                  </pic:spPr>
                </pic:pic>
              </a:graphicData>
            </a:graphic>
          </wp:anchor>
        </w:drawing>
      </w:r>
      <w:r>
        <w:rPr>
          <w:rFonts w:hint="eastAsia"/>
          <w:b/>
          <w:bCs w:val="0"/>
          <w:sz w:val="44"/>
          <w:szCs w:val="44"/>
        </w:rPr>
        <w:t>中叙设计集团有限公司</w:t>
      </w:r>
    </w:p>
    <w:p w14:paraId="33A7D1E5">
      <w:pPr>
        <w:spacing w:before="163"/>
        <w:jc w:val="center"/>
        <w:rPr>
          <w:b/>
          <w:bCs w:val="0"/>
          <w:sz w:val="44"/>
          <w:szCs w:val="44"/>
          <w:lang w:val="en-US"/>
        </w:rPr>
      </w:pPr>
      <w:r>
        <w:rPr>
          <w:rFonts w:hint="eastAsia"/>
          <w:b/>
          <w:bCs w:val="0"/>
          <w:sz w:val="44"/>
          <w:szCs w:val="44"/>
          <w:lang w:val="en-US"/>
        </w:rPr>
        <w:t>Zhongxu Design Group Co., Ltd.</w:t>
      </w:r>
    </w:p>
    <w:p w14:paraId="5F9B03B6">
      <w:pPr>
        <w:spacing w:before="163"/>
        <w:jc w:val="center"/>
        <w:rPr>
          <w:rFonts w:hint="eastAsia" w:ascii="仿宋" w:hAnsi="仿宋" w:eastAsia="仿宋" w:cs="仿宋"/>
          <w:b/>
          <w:bCs/>
          <w:sz w:val="48"/>
          <w:szCs w:val="48"/>
          <w:lang w:eastAsia="zh-CN"/>
        </w:rPr>
      </w:pPr>
      <w:r>
        <w:rPr>
          <w:rFonts w:hint="eastAsia"/>
          <w:b/>
          <w:bCs w:val="0"/>
          <w:sz w:val="44"/>
          <w:szCs w:val="44"/>
        </w:rPr>
        <w:t>202</w:t>
      </w:r>
      <w:r>
        <w:rPr>
          <w:rFonts w:hint="eastAsia"/>
          <w:b/>
          <w:bCs w:val="0"/>
          <w:sz w:val="44"/>
          <w:szCs w:val="44"/>
          <w:lang w:val="en-US" w:eastAsia="zh-CN"/>
        </w:rPr>
        <w:t>4</w:t>
      </w:r>
      <w:r>
        <w:rPr>
          <w:rFonts w:hint="eastAsia"/>
          <w:b/>
          <w:bCs w:val="0"/>
          <w:sz w:val="44"/>
          <w:szCs w:val="44"/>
        </w:rPr>
        <w:t xml:space="preserve"> 年</w:t>
      </w:r>
      <w:r>
        <w:rPr>
          <w:rFonts w:hint="eastAsia"/>
          <w:b/>
          <w:bCs w:val="0"/>
          <w:sz w:val="44"/>
          <w:szCs w:val="44"/>
          <w:lang w:val="en-US" w:eastAsia="zh-CN"/>
        </w:rPr>
        <w:t xml:space="preserve"> 01</w:t>
      </w:r>
      <w:r>
        <w:rPr>
          <w:rFonts w:hint="eastAsia"/>
          <w:b/>
          <w:bCs w:val="0"/>
          <w:sz w:val="44"/>
          <w:szCs w:val="44"/>
        </w:rPr>
        <w:t>月</w:t>
      </w:r>
    </w:p>
    <w:p w14:paraId="4E556D69">
      <w:pPr>
        <w:pStyle w:val="7"/>
        <w:spacing w:before="249" w:beforeLines="80" w:after="0" w:afterLines="0" w:line="240" w:lineRule="auto"/>
        <w:ind w:firstLine="0" w:firstLineChars="0"/>
        <w:jc w:val="center"/>
        <w:rPr>
          <w:rFonts w:hint="eastAsia" w:ascii="Times New Roman" w:hAnsi="Times New Roman" w:eastAsia="黑体" w:cs="Times New Roman"/>
          <w:spacing w:val="-11"/>
          <w:kern w:val="0"/>
          <w:sz w:val="44"/>
          <w:szCs w:val="44"/>
          <w:lang w:val="en-US" w:eastAsia="zh-CN" w:bidi="ar-SA"/>
        </w:rPr>
      </w:pPr>
    </w:p>
    <w:bookmarkEnd w:id="0"/>
    <w:sdt>
      <w:sdtPr>
        <w:rPr>
          <w:rFonts w:hint="eastAsia" w:ascii="宋体" w:hAnsi="宋体" w:eastAsia="宋体" w:cs="宋体"/>
          <w:b/>
          <w:bCs/>
          <w:kern w:val="2"/>
          <w:sz w:val="32"/>
          <w:szCs w:val="32"/>
          <w:lang w:val="en-US" w:eastAsia="zh-CN" w:bidi="ar-SA"/>
        </w:rPr>
        <w:id w:val="147472563"/>
        <w15:color w:val="DBDBDB"/>
        <w:docPartObj>
          <w:docPartGallery w:val="Table of Contents"/>
          <w:docPartUnique/>
        </w:docPartObj>
      </w:sdtPr>
      <w:sdtEndPr>
        <w:rPr>
          <w:rFonts w:hint="eastAsia" w:ascii="宋体" w:hAnsi="宋体" w:eastAsia="宋体" w:cs="宋体"/>
          <w:b/>
          <w:bCs/>
          <w:kern w:val="2"/>
          <w:sz w:val="24"/>
          <w:szCs w:val="24"/>
          <w:lang w:val="en-US" w:eastAsia="zh-CN" w:bidi="ar-SA"/>
        </w:rPr>
      </w:sdtEndPr>
      <w:sdtContent>
        <w:p w14:paraId="50012BE2">
          <w:pPr>
            <w:spacing w:before="0" w:beforeLines="0" w:after="0" w:afterLines="0" w:line="240" w:lineRule="auto"/>
            <w:ind w:left="0" w:leftChars="0" w:right="0" w:rightChars="0" w:firstLine="0" w:firstLineChars="0"/>
            <w:jc w:val="center"/>
            <w:rPr>
              <w:rFonts w:hint="eastAsia" w:ascii="宋体" w:hAnsi="宋体" w:eastAsia="宋体" w:cs="宋体"/>
              <w:b/>
              <w:bCs/>
              <w:kern w:val="2"/>
              <w:sz w:val="32"/>
              <w:szCs w:val="32"/>
              <w:lang w:val="en-US" w:eastAsia="zh-CN" w:bidi="ar-SA"/>
            </w:rPr>
          </w:pPr>
        </w:p>
        <w:p w14:paraId="759CA566">
          <w:pPr>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br w:type="page"/>
          </w:r>
        </w:p>
        <w:p w14:paraId="75A9935A">
          <w:pPr>
            <w:spacing w:before="0" w:beforeLines="0" w:after="0" w:afterLines="0" w:line="240" w:lineRule="auto"/>
            <w:ind w:left="0" w:leftChars="0" w:right="0" w:rightChars="0" w:firstLine="0" w:firstLineChars="0"/>
            <w:jc w:val="center"/>
            <w:rPr>
              <w:rFonts w:hint="eastAsia" w:ascii="宋体" w:hAnsi="宋体" w:eastAsia="宋体" w:cs="宋体"/>
              <w:b/>
              <w:kern w:val="2"/>
              <w:sz w:val="24"/>
              <w:szCs w:val="24"/>
              <w:lang w:val="en-US" w:eastAsia="zh-CN" w:bidi="ar-SA"/>
            </w:rPr>
          </w:pPr>
          <w:r>
            <w:rPr>
              <w:rFonts w:hint="eastAsia" w:ascii="宋体" w:hAnsi="宋体" w:eastAsia="宋体" w:cs="宋体"/>
              <w:b/>
              <w:bCs/>
              <w:sz w:val="32"/>
              <w:szCs w:val="32"/>
            </w:rPr>
            <w:t>目</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录</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"1-2" \h \u </w:instrText>
          </w:r>
          <w:r>
            <w:rPr>
              <w:rFonts w:hint="eastAsia" w:ascii="宋体" w:hAnsi="宋体" w:eastAsia="宋体" w:cs="宋体"/>
              <w:sz w:val="24"/>
              <w:szCs w:val="24"/>
            </w:rPr>
            <w:fldChar w:fldCharType="separate"/>
          </w:r>
        </w:p>
        <w:p w14:paraId="0CD64512">
          <w:pPr>
            <w:pStyle w:val="13"/>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_Toc8616 </w:instrText>
          </w:r>
          <w:r>
            <w:rPr>
              <w:rFonts w:hint="eastAsia" w:ascii="宋体" w:hAnsi="宋体" w:eastAsia="宋体" w:cs="宋体"/>
              <w:sz w:val="24"/>
              <w:szCs w:val="24"/>
            </w:rPr>
            <w:fldChar w:fldCharType="separate"/>
          </w:r>
          <w:r>
            <w:rPr>
              <w:rFonts w:hint="eastAsia" w:ascii="宋体" w:hAnsi="宋体" w:eastAsia="宋体" w:cs="宋体"/>
              <w:sz w:val="24"/>
              <w:szCs w:val="24"/>
              <w:lang w:eastAsia="zh-CN" w:bidi="en-US"/>
            </w:rPr>
            <w:t xml:space="preserve">1 </w:t>
          </w:r>
          <w:r>
            <w:rPr>
              <w:rFonts w:hint="eastAsia" w:ascii="宋体" w:hAnsi="宋体" w:eastAsia="宋体" w:cs="宋体"/>
              <w:sz w:val="24"/>
              <w:szCs w:val="24"/>
              <w:highlight w:val="none"/>
              <w:lang w:eastAsia="zh-CN" w:bidi="en-US"/>
            </w:rPr>
            <w:t>概况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_Toc8616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5CB62A3">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_Toc23281 </w:instrText>
          </w:r>
          <w:r>
            <w:rPr>
              <w:rFonts w:hint="eastAsia" w:ascii="宋体" w:hAnsi="宋体" w:eastAsia="宋体" w:cs="宋体"/>
              <w:sz w:val="24"/>
              <w:szCs w:val="24"/>
            </w:rPr>
            <w:fldChar w:fldCharType="separate"/>
          </w:r>
          <w:r>
            <w:rPr>
              <w:rFonts w:hint="eastAsia" w:ascii="宋体" w:hAnsi="宋体" w:eastAsia="宋体" w:cs="宋体"/>
              <w:sz w:val="24"/>
              <w:szCs w:val="24"/>
              <w:lang w:eastAsia="en-US" w:bidi="en-US"/>
            </w:rPr>
            <w:t xml:space="preserve">1.1 </w:t>
          </w:r>
          <w:r>
            <w:rPr>
              <w:rFonts w:hint="eastAsia" w:ascii="宋体" w:hAnsi="宋体" w:eastAsia="宋体" w:cs="宋体"/>
              <w:sz w:val="24"/>
              <w:szCs w:val="24"/>
            </w:rPr>
            <w:t>工程建设基本情况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_Toc23281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D72574B">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_Toc11510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1.2 </w:t>
          </w:r>
          <w:r>
            <w:rPr>
              <w:rFonts w:hint="eastAsia" w:ascii="宋体" w:hAnsi="宋体" w:eastAsia="宋体" w:cs="宋体"/>
              <w:sz w:val="24"/>
              <w:szCs w:val="24"/>
              <w:highlight w:val="none"/>
              <w:lang w:val="en-US" w:eastAsia="zh-CN" w:bidi="en-US"/>
            </w:rPr>
            <w:t>实施背景</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_Toc11510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283B332">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_Toc11644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1.3 </w:t>
          </w:r>
          <w:r>
            <w:rPr>
              <w:rFonts w:hint="eastAsia" w:ascii="宋体" w:hAnsi="宋体" w:eastAsia="宋体" w:cs="宋体"/>
              <w:sz w:val="24"/>
              <w:szCs w:val="24"/>
            </w:rPr>
            <w:t>工程现状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_Toc11644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6337222">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_Toc8360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1.4 </w:t>
          </w:r>
          <w:r>
            <w:rPr>
              <w:rFonts w:hint="eastAsia" w:ascii="宋体" w:hAnsi="宋体" w:eastAsia="宋体" w:cs="宋体"/>
              <w:sz w:val="24"/>
              <w:szCs w:val="24"/>
              <w:highlight w:val="none"/>
              <w:lang w:val="en-US" w:eastAsia="zh-CN" w:bidi="en-US"/>
            </w:rPr>
            <w:t>工程建设的必要性</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_Toc8360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E09440D">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_Toc11801 </w:instrText>
          </w:r>
          <w:r>
            <w:rPr>
              <w:rFonts w:hint="eastAsia" w:ascii="宋体" w:hAnsi="宋体" w:eastAsia="宋体" w:cs="宋体"/>
              <w:sz w:val="24"/>
              <w:szCs w:val="24"/>
            </w:rPr>
            <w:fldChar w:fldCharType="separate"/>
          </w:r>
          <w:r>
            <w:rPr>
              <w:rFonts w:hint="eastAsia" w:ascii="宋体" w:hAnsi="宋体" w:eastAsia="宋体" w:cs="宋体"/>
              <w:bCs/>
              <w:w w:val="93"/>
              <w:sz w:val="24"/>
              <w:szCs w:val="24"/>
            </w:rPr>
            <w:t xml:space="preserve">1.5 </w:t>
          </w:r>
          <w:r>
            <w:rPr>
              <w:rFonts w:hint="eastAsia" w:ascii="宋体" w:hAnsi="宋体" w:eastAsia="宋体" w:cs="宋体"/>
              <w:sz w:val="24"/>
              <w:szCs w:val="24"/>
              <w:highlight w:val="none"/>
              <w:lang w:val="en-US" w:eastAsia="zh-CN" w:bidi="en-US"/>
            </w:rPr>
            <w:t>工程特性表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_Toc11801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AF19E49">
          <w:pPr>
            <w:pStyle w:val="13"/>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_Toc27138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2 </w:t>
          </w:r>
          <w:r>
            <w:rPr>
              <w:rFonts w:hint="eastAsia" w:ascii="宋体" w:hAnsi="宋体" w:eastAsia="宋体" w:cs="宋体"/>
              <w:sz w:val="24"/>
              <w:szCs w:val="24"/>
              <w:highlight w:val="none"/>
              <w:lang w:val="en-US" w:eastAsia="zh-CN" w:bidi="en-US"/>
            </w:rPr>
            <w:t>水文与地质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_Toc27138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2715433">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_Toc22636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2.1 </w:t>
          </w:r>
          <w:r>
            <w:rPr>
              <w:rFonts w:hint="eastAsia" w:ascii="宋体" w:hAnsi="宋体" w:eastAsia="宋体" w:cs="宋体"/>
              <w:sz w:val="24"/>
              <w:szCs w:val="24"/>
              <w:highlight w:val="none"/>
              <w:lang w:eastAsia="en-US" w:bidi="en-US"/>
            </w:rPr>
            <w:t>水文</w:t>
          </w:r>
          <w:r>
            <w:rPr>
              <w:rFonts w:hint="eastAsia" w:ascii="宋体" w:hAnsi="宋体" w:eastAsia="宋体" w:cs="宋体"/>
              <w:sz w:val="24"/>
              <w:szCs w:val="24"/>
              <w:highlight w:val="none"/>
              <w:lang w:val="en-US" w:eastAsia="zh-CN" w:bidi="en-US"/>
            </w:rPr>
            <w:t>气象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_Toc22636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677D3E6">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_Toc16728 </w:instrText>
          </w:r>
          <w:r>
            <w:rPr>
              <w:rFonts w:hint="eastAsia" w:ascii="宋体" w:hAnsi="宋体" w:eastAsia="宋体" w:cs="宋体"/>
              <w:sz w:val="24"/>
              <w:szCs w:val="24"/>
            </w:rPr>
            <w:fldChar w:fldCharType="separate"/>
          </w:r>
          <w:r>
            <w:rPr>
              <w:rFonts w:hint="eastAsia" w:ascii="宋体" w:hAnsi="宋体" w:eastAsia="宋体" w:cs="宋体"/>
              <w:sz w:val="24"/>
              <w:szCs w:val="24"/>
              <w:lang w:eastAsia="en-US" w:bidi="en-US"/>
            </w:rPr>
            <w:t xml:space="preserve">2.2 </w:t>
          </w:r>
          <w:r>
            <w:rPr>
              <w:rFonts w:hint="eastAsia" w:ascii="宋体" w:hAnsi="宋体" w:eastAsia="宋体" w:cs="宋体"/>
              <w:sz w:val="24"/>
              <w:szCs w:val="24"/>
              <w:highlight w:val="none"/>
              <w:lang w:eastAsia="en-US" w:bidi="en-US"/>
            </w:rPr>
            <w:t>洪水</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_Toc16728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FF99DB2">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_Toc22667 </w:instrText>
          </w:r>
          <w:r>
            <w:rPr>
              <w:rFonts w:hint="eastAsia" w:ascii="宋体" w:hAnsi="宋体" w:eastAsia="宋体" w:cs="宋体"/>
              <w:sz w:val="24"/>
              <w:szCs w:val="24"/>
            </w:rPr>
            <w:fldChar w:fldCharType="separate"/>
          </w:r>
          <w:r>
            <w:rPr>
              <w:rFonts w:hint="eastAsia" w:ascii="宋体" w:hAnsi="宋体" w:eastAsia="宋体" w:cs="宋体"/>
              <w:kern w:val="28"/>
              <w:sz w:val="24"/>
              <w:szCs w:val="24"/>
            </w:rPr>
            <w:t xml:space="preserve">2.3 </w:t>
          </w:r>
          <w:r>
            <w:rPr>
              <w:rFonts w:hint="eastAsia" w:ascii="宋体" w:hAnsi="宋体" w:eastAsia="宋体" w:cs="宋体"/>
              <w:bCs/>
              <w:kern w:val="0"/>
              <w:sz w:val="24"/>
              <w:szCs w:val="24"/>
              <w:highlight w:val="none"/>
              <w:lang w:val="en-US" w:eastAsia="en-US" w:bidi="en-US"/>
            </w:rPr>
            <w:t>设计洪水总量及设计洪水过程线</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_Toc22667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48C7CD0">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_Toc4544 </w:instrText>
          </w:r>
          <w:r>
            <w:rPr>
              <w:rFonts w:hint="eastAsia" w:ascii="宋体" w:hAnsi="宋体" w:eastAsia="宋体" w:cs="宋体"/>
              <w:sz w:val="24"/>
              <w:szCs w:val="24"/>
            </w:rPr>
            <w:fldChar w:fldCharType="separate"/>
          </w:r>
          <w:r>
            <w:rPr>
              <w:rFonts w:hint="eastAsia" w:ascii="宋体" w:hAnsi="宋体" w:eastAsia="宋体" w:cs="宋体"/>
              <w:bCs/>
              <w:kern w:val="0"/>
              <w:sz w:val="24"/>
              <w:szCs w:val="24"/>
              <w:lang w:val="en-US" w:eastAsia="zh-CN" w:bidi="en-US"/>
            </w:rPr>
            <w:t xml:space="preserve">2.4 </w:t>
          </w:r>
          <w:r>
            <w:rPr>
              <w:rFonts w:hint="eastAsia" w:ascii="宋体" w:hAnsi="宋体" w:eastAsia="宋体" w:cs="宋体"/>
              <w:bCs/>
              <w:kern w:val="0"/>
              <w:sz w:val="24"/>
              <w:szCs w:val="24"/>
              <w:highlight w:val="none"/>
              <w:lang w:val="en-US" w:eastAsia="zh-CN" w:bidi="en-US"/>
            </w:rPr>
            <w:t>调洪演算</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_Toc4544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F93037F">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_Toc19362 </w:instrText>
          </w:r>
          <w:r>
            <w:rPr>
              <w:rFonts w:hint="eastAsia" w:ascii="宋体" w:hAnsi="宋体" w:eastAsia="宋体" w:cs="宋体"/>
              <w:sz w:val="24"/>
              <w:szCs w:val="24"/>
            </w:rPr>
            <w:fldChar w:fldCharType="separate"/>
          </w:r>
          <w:r>
            <w:rPr>
              <w:rFonts w:hint="eastAsia" w:ascii="宋体" w:hAnsi="宋体" w:eastAsia="宋体" w:cs="宋体"/>
              <w:bCs/>
              <w:kern w:val="0"/>
              <w:sz w:val="24"/>
              <w:szCs w:val="24"/>
              <w:lang w:val="en-US" w:eastAsia="zh-CN" w:bidi="en-US"/>
            </w:rPr>
            <w:t xml:space="preserve">2.5 </w:t>
          </w:r>
          <w:r>
            <w:rPr>
              <w:rFonts w:hint="eastAsia" w:ascii="宋体" w:hAnsi="宋体" w:eastAsia="宋体" w:cs="宋体"/>
              <w:bCs/>
              <w:kern w:val="0"/>
              <w:sz w:val="24"/>
              <w:szCs w:val="24"/>
              <w:highlight w:val="none"/>
              <w:lang w:val="en-US" w:eastAsia="zh-CN" w:bidi="en-US"/>
            </w:rPr>
            <w:t>坝顶高程复核</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_Toc19362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9333436">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_Toc1962 </w:instrText>
          </w:r>
          <w:r>
            <w:rPr>
              <w:rFonts w:hint="eastAsia" w:ascii="宋体" w:hAnsi="宋体" w:eastAsia="宋体" w:cs="宋体"/>
              <w:sz w:val="24"/>
              <w:szCs w:val="24"/>
            </w:rPr>
            <w:fldChar w:fldCharType="separate"/>
          </w:r>
          <w:r>
            <w:rPr>
              <w:rFonts w:hint="eastAsia" w:ascii="宋体" w:hAnsi="宋体" w:eastAsia="宋体" w:cs="宋体"/>
              <w:bCs/>
              <w:kern w:val="0"/>
              <w:sz w:val="24"/>
              <w:szCs w:val="24"/>
              <w:lang w:val="en-US" w:eastAsia="zh-CN" w:bidi="en-US"/>
            </w:rPr>
            <w:t xml:space="preserve">2.6 </w:t>
          </w:r>
          <w:r>
            <w:rPr>
              <w:rFonts w:hint="eastAsia" w:ascii="宋体" w:hAnsi="宋体" w:eastAsia="宋体" w:cs="宋体"/>
              <w:bCs/>
              <w:kern w:val="0"/>
              <w:sz w:val="24"/>
              <w:szCs w:val="24"/>
              <w:highlight w:val="none"/>
              <w:lang w:val="en-US" w:eastAsia="zh-CN" w:bidi="en-US"/>
            </w:rPr>
            <w:t>工程地质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_Toc1962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6FBA6F0">
          <w:pPr>
            <w:pStyle w:val="13"/>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_Toc2042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3 </w:t>
          </w:r>
          <w:r>
            <w:rPr>
              <w:rFonts w:hint="eastAsia" w:ascii="宋体" w:hAnsi="宋体" w:eastAsia="宋体" w:cs="宋体"/>
              <w:sz w:val="24"/>
              <w:szCs w:val="24"/>
              <w:highlight w:val="none"/>
              <w:lang w:val="en-US" w:eastAsia="zh-CN" w:bidi="en-US"/>
            </w:rPr>
            <w:t>工程设计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_Toc2042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78FC546">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_Toc21892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3.1 </w:t>
          </w:r>
          <w:r>
            <w:rPr>
              <w:rFonts w:hint="eastAsia" w:ascii="宋体" w:hAnsi="宋体" w:eastAsia="宋体" w:cs="宋体"/>
              <w:sz w:val="24"/>
              <w:szCs w:val="24"/>
              <w:highlight w:val="none"/>
              <w:lang w:val="en-US" w:eastAsia="zh-CN" w:bidi="en-US"/>
            </w:rPr>
            <w:t>工程等级及洪水标准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_Toc21892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62DD5BF">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_Toc32357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3.2 </w:t>
          </w:r>
          <w:r>
            <w:rPr>
              <w:rFonts w:hint="eastAsia" w:ascii="宋体" w:hAnsi="宋体" w:eastAsia="宋体" w:cs="宋体"/>
              <w:sz w:val="24"/>
              <w:szCs w:val="24"/>
              <w:highlight w:val="none"/>
              <w:lang w:val="en-US" w:eastAsia="zh-CN" w:bidi="en-US"/>
            </w:rPr>
            <w:t>设计依据及规范</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_Toc32357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FDB99B3">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_Toc6256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3.3 </w:t>
          </w:r>
          <w:r>
            <w:rPr>
              <w:rFonts w:hint="eastAsia" w:ascii="宋体" w:hAnsi="宋体" w:eastAsia="宋体" w:cs="宋体"/>
              <w:sz w:val="24"/>
              <w:szCs w:val="24"/>
              <w:highlight w:val="none"/>
              <w:lang w:val="en-US" w:eastAsia="zh-CN" w:bidi="en-US"/>
            </w:rPr>
            <w:t>工程设计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_Toc6256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92102C8">
          <w:pPr>
            <w:pStyle w:val="13"/>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_Toc28853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4 </w:t>
          </w:r>
          <w:r>
            <w:rPr>
              <w:rFonts w:hint="eastAsia" w:ascii="宋体" w:hAnsi="宋体" w:eastAsia="宋体" w:cs="宋体"/>
              <w:sz w:val="24"/>
              <w:szCs w:val="24"/>
              <w:highlight w:val="none"/>
              <w:lang w:val="en-US" w:eastAsia="zh-CN" w:bidi="en-US"/>
            </w:rPr>
            <w:t>施工组织设计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_Toc28853 \h </w:instrText>
          </w:r>
          <w:r>
            <w:rPr>
              <w:rFonts w:hint="eastAsia" w:ascii="宋体" w:hAnsi="宋体" w:eastAsia="宋体" w:cs="宋体"/>
              <w:sz w:val="24"/>
              <w:szCs w:val="24"/>
            </w:rPr>
            <w:fldChar w:fldCharType="separate"/>
          </w:r>
          <w:r>
            <w:rPr>
              <w:rFonts w:hint="eastAsia" w:ascii="宋体" w:hAnsi="宋体" w:eastAsia="宋体" w:cs="宋体"/>
              <w:sz w:val="24"/>
              <w:szCs w:val="24"/>
            </w:rPr>
            <w:t>22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E0DAD91">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_Toc1895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4.1 </w:t>
          </w:r>
          <w:r>
            <w:rPr>
              <w:rFonts w:hint="eastAsia" w:ascii="宋体" w:hAnsi="宋体" w:eastAsia="宋体" w:cs="宋体"/>
              <w:sz w:val="24"/>
              <w:szCs w:val="24"/>
              <w:highlight w:val="none"/>
              <w:lang w:val="en-US" w:eastAsia="zh-CN" w:bidi="en-US"/>
            </w:rPr>
            <w:t>施工条件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_Toc1895 \h </w:instrText>
          </w:r>
          <w:r>
            <w:rPr>
              <w:rFonts w:hint="eastAsia" w:ascii="宋体" w:hAnsi="宋体" w:eastAsia="宋体" w:cs="宋体"/>
              <w:sz w:val="24"/>
              <w:szCs w:val="24"/>
            </w:rPr>
            <w:fldChar w:fldCharType="separate"/>
          </w:r>
          <w:r>
            <w:rPr>
              <w:rFonts w:hint="eastAsia" w:ascii="宋体" w:hAnsi="宋体" w:eastAsia="宋体" w:cs="宋体"/>
              <w:sz w:val="24"/>
              <w:szCs w:val="24"/>
            </w:rPr>
            <w:t>22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45BB42B">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_Toc27838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4.2 </w:t>
          </w:r>
          <w:r>
            <w:rPr>
              <w:rFonts w:hint="eastAsia" w:ascii="宋体" w:hAnsi="宋体" w:eastAsia="宋体" w:cs="宋体"/>
              <w:sz w:val="24"/>
              <w:szCs w:val="24"/>
              <w:highlight w:val="none"/>
              <w:lang w:val="en-US" w:eastAsia="zh-CN" w:bidi="en-US"/>
            </w:rPr>
            <w:t>施工导流及度汛</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_Toc27838 \h </w:instrText>
          </w:r>
          <w:r>
            <w:rPr>
              <w:rFonts w:hint="eastAsia" w:ascii="宋体" w:hAnsi="宋体" w:eastAsia="宋体" w:cs="宋体"/>
              <w:sz w:val="24"/>
              <w:szCs w:val="24"/>
            </w:rPr>
            <w:fldChar w:fldCharType="separate"/>
          </w:r>
          <w:r>
            <w:rPr>
              <w:rFonts w:hint="eastAsia" w:ascii="宋体" w:hAnsi="宋体" w:eastAsia="宋体" w:cs="宋体"/>
              <w:sz w:val="24"/>
              <w:szCs w:val="24"/>
            </w:rPr>
            <w:t>22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3568381">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_Toc26789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4.3 </w:t>
          </w:r>
          <w:r>
            <w:rPr>
              <w:rFonts w:hint="eastAsia" w:ascii="宋体" w:hAnsi="宋体" w:eastAsia="宋体" w:cs="宋体"/>
              <w:sz w:val="24"/>
              <w:szCs w:val="24"/>
              <w:highlight w:val="none"/>
              <w:lang w:val="en-US" w:eastAsia="zh-CN" w:bidi="en-US"/>
            </w:rPr>
            <w:t>主要工程施工要求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_Toc26789 \h </w:instrText>
          </w:r>
          <w:r>
            <w:rPr>
              <w:rFonts w:hint="eastAsia" w:ascii="宋体" w:hAnsi="宋体" w:eastAsia="宋体" w:cs="宋体"/>
              <w:sz w:val="24"/>
              <w:szCs w:val="24"/>
            </w:rPr>
            <w:fldChar w:fldCharType="separate"/>
          </w:r>
          <w:r>
            <w:rPr>
              <w:rFonts w:hint="eastAsia" w:ascii="宋体" w:hAnsi="宋体" w:eastAsia="宋体" w:cs="宋体"/>
              <w:sz w:val="24"/>
              <w:szCs w:val="24"/>
            </w:rPr>
            <w:t>22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12FD207">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_Toc14492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4.4 </w:t>
          </w:r>
          <w:r>
            <w:rPr>
              <w:rFonts w:hint="eastAsia" w:ascii="宋体" w:hAnsi="宋体" w:eastAsia="宋体" w:cs="宋体"/>
              <w:sz w:val="24"/>
              <w:szCs w:val="24"/>
              <w:highlight w:val="none"/>
              <w:lang w:val="en-US" w:eastAsia="zh-CN" w:bidi="en-US"/>
            </w:rPr>
            <w:t>施工总布置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_Toc14492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1E060E1">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_Toc26459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4.5 </w:t>
          </w:r>
          <w:r>
            <w:rPr>
              <w:rFonts w:hint="eastAsia" w:ascii="宋体" w:hAnsi="宋体" w:eastAsia="宋体" w:cs="宋体"/>
              <w:sz w:val="24"/>
              <w:szCs w:val="24"/>
              <w:highlight w:val="none"/>
              <w:lang w:val="en-US" w:eastAsia="zh-CN" w:bidi="en-US"/>
            </w:rPr>
            <w:t>施工进度</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_Toc26459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864D00E">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_Toc547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4.6 </w:t>
          </w:r>
          <w:r>
            <w:rPr>
              <w:rFonts w:hint="eastAsia" w:ascii="宋体" w:hAnsi="宋体" w:eastAsia="宋体" w:cs="宋体"/>
              <w:sz w:val="24"/>
              <w:szCs w:val="24"/>
              <w:highlight w:val="none"/>
              <w:lang w:val="en-US" w:eastAsia="zh-CN" w:bidi="en-US"/>
            </w:rPr>
            <w:t>工程量表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_Toc547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EB1AF90">
          <w:pPr>
            <w:pStyle w:val="13"/>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_Toc29681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5 </w:t>
          </w:r>
          <w:r>
            <w:rPr>
              <w:rFonts w:hint="eastAsia" w:ascii="宋体" w:hAnsi="宋体" w:eastAsia="宋体" w:cs="宋体"/>
              <w:sz w:val="24"/>
              <w:szCs w:val="24"/>
              <w:highlight w:val="none"/>
              <w:lang w:val="en-US" w:eastAsia="zh-CN" w:bidi="en-US"/>
            </w:rPr>
            <w:t>工程管理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_Toc29681 \h </w:instrText>
          </w:r>
          <w:r>
            <w:rPr>
              <w:rFonts w:hint="eastAsia" w:ascii="宋体" w:hAnsi="宋体" w:eastAsia="宋体" w:cs="宋体"/>
              <w:sz w:val="24"/>
              <w:szCs w:val="24"/>
            </w:rPr>
            <w:fldChar w:fldCharType="separate"/>
          </w:r>
          <w:r>
            <w:rPr>
              <w:rFonts w:hint="eastAsia" w:ascii="宋体" w:hAnsi="宋体" w:eastAsia="宋体" w:cs="宋体"/>
              <w:sz w:val="24"/>
              <w:szCs w:val="24"/>
            </w:rPr>
            <w:t>29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B601E57">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_Toc29322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5.1 </w:t>
          </w:r>
          <w:r>
            <w:rPr>
              <w:rFonts w:hint="eastAsia" w:ascii="宋体" w:hAnsi="宋体" w:eastAsia="宋体" w:cs="宋体"/>
              <w:sz w:val="24"/>
              <w:szCs w:val="24"/>
              <w:highlight w:val="none"/>
              <w:lang w:val="en-US" w:eastAsia="zh-CN" w:bidi="en-US"/>
            </w:rPr>
            <w:t>施工管理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_Toc29322 \h </w:instrText>
          </w:r>
          <w:r>
            <w:rPr>
              <w:rFonts w:hint="eastAsia" w:ascii="宋体" w:hAnsi="宋体" w:eastAsia="宋体" w:cs="宋体"/>
              <w:sz w:val="24"/>
              <w:szCs w:val="24"/>
            </w:rPr>
            <w:fldChar w:fldCharType="separate"/>
          </w:r>
          <w:r>
            <w:rPr>
              <w:rFonts w:hint="eastAsia" w:ascii="宋体" w:hAnsi="宋体" w:eastAsia="宋体" w:cs="宋体"/>
              <w:sz w:val="24"/>
              <w:szCs w:val="24"/>
            </w:rPr>
            <w:t>29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6666F79">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_Toc27490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5.2 </w:t>
          </w:r>
          <w:r>
            <w:rPr>
              <w:rFonts w:hint="eastAsia" w:ascii="宋体" w:hAnsi="宋体" w:eastAsia="宋体" w:cs="宋体"/>
              <w:sz w:val="24"/>
              <w:szCs w:val="24"/>
              <w:highlight w:val="none"/>
              <w:lang w:val="en-US" w:eastAsia="zh-CN" w:bidi="en-US"/>
            </w:rPr>
            <w:t>工程运行管理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_Toc27490 \h </w:instrText>
          </w:r>
          <w:r>
            <w:rPr>
              <w:rFonts w:hint="eastAsia" w:ascii="宋体" w:hAnsi="宋体" w:eastAsia="宋体" w:cs="宋体"/>
              <w:sz w:val="24"/>
              <w:szCs w:val="24"/>
            </w:rPr>
            <w:fldChar w:fldCharType="separate"/>
          </w:r>
          <w:r>
            <w:rPr>
              <w:rFonts w:hint="eastAsia" w:ascii="宋体" w:hAnsi="宋体" w:eastAsia="宋体" w:cs="宋体"/>
              <w:sz w:val="24"/>
              <w:szCs w:val="24"/>
            </w:rPr>
            <w:t>29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B1A3C06">
          <w:pPr>
            <w:pStyle w:val="13"/>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_Toc4322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6 </w:t>
          </w:r>
          <w:r>
            <w:rPr>
              <w:rFonts w:hint="eastAsia" w:ascii="宋体" w:hAnsi="宋体" w:eastAsia="宋体" w:cs="宋体"/>
              <w:sz w:val="24"/>
              <w:szCs w:val="24"/>
              <w:highlight w:val="none"/>
              <w:lang w:val="en-US" w:eastAsia="zh-CN" w:bidi="en-US"/>
            </w:rPr>
            <w:t>工程预算</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_Toc4322 \h </w:instrText>
          </w:r>
          <w:r>
            <w:rPr>
              <w:rFonts w:hint="eastAsia" w:ascii="宋体" w:hAnsi="宋体" w:eastAsia="宋体" w:cs="宋体"/>
              <w:sz w:val="24"/>
              <w:szCs w:val="24"/>
            </w:rPr>
            <w:fldChar w:fldCharType="separate"/>
          </w:r>
          <w:r>
            <w:rPr>
              <w:rFonts w:hint="eastAsia" w:ascii="宋体" w:hAnsi="宋体" w:eastAsia="宋体" w:cs="宋体"/>
              <w:sz w:val="24"/>
              <w:szCs w:val="24"/>
            </w:rPr>
            <w:t>30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45A5FCA">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_Toc26234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6.1 </w:t>
          </w:r>
          <w:r>
            <w:rPr>
              <w:rFonts w:hint="eastAsia" w:ascii="宋体" w:hAnsi="宋体" w:eastAsia="宋体" w:cs="宋体"/>
              <w:sz w:val="24"/>
              <w:szCs w:val="24"/>
              <w:highlight w:val="none"/>
              <w:lang w:val="en-US" w:eastAsia="zh-CN" w:bidi="en-US"/>
            </w:rPr>
            <w:t>编制定额及有关规定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_Toc26234 \h </w:instrText>
          </w:r>
          <w:r>
            <w:rPr>
              <w:rFonts w:hint="eastAsia" w:ascii="宋体" w:hAnsi="宋体" w:eastAsia="宋体" w:cs="宋体"/>
              <w:sz w:val="24"/>
              <w:szCs w:val="24"/>
            </w:rPr>
            <w:fldChar w:fldCharType="separate"/>
          </w:r>
          <w:r>
            <w:rPr>
              <w:rFonts w:hint="eastAsia" w:ascii="宋体" w:hAnsi="宋体" w:eastAsia="宋体" w:cs="宋体"/>
              <w:sz w:val="24"/>
              <w:szCs w:val="24"/>
            </w:rPr>
            <w:t>30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7D55080">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_Toc28887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6.2 </w:t>
          </w:r>
          <w:r>
            <w:rPr>
              <w:rFonts w:hint="eastAsia" w:ascii="宋体" w:hAnsi="宋体" w:eastAsia="宋体" w:cs="宋体"/>
              <w:sz w:val="24"/>
              <w:szCs w:val="24"/>
              <w:highlight w:val="none"/>
              <w:lang w:val="en-US" w:eastAsia="zh-CN" w:bidi="en-US"/>
            </w:rPr>
            <w:t>基础资料</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_Toc28887 \h </w:instrText>
          </w:r>
          <w:r>
            <w:rPr>
              <w:rFonts w:hint="eastAsia" w:ascii="宋体" w:hAnsi="宋体" w:eastAsia="宋体" w:cs="宋体"/>
              <w:sz w:val="24"/>
              <w:szCs w:val="24"/>
            </w:rPr>
            <w:fldChar w:fldCharType="separate"/>
          </w:r>
          <w:r>
            <w:rPr>
              <w:rFonts w:hint="eastAsia" w:ascii="宋体" w:hAnsi="宋体" w:eastAsia="宋体" w:cs="宋体"/>
              <w:sz w:val="24"/>
              <w:szCs w:val="24"/>
            </w:rPr>
            <w:t>30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B044E1E">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_Toc22526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6.3 </w:t>
          </w:r>
          <w:r>
            <w:rPr>
              <w:rFonts w:hint="eastAsia" w:ascii="宋体" w:hAnsi="宋体" w:eastAsia="宋体" w:cs="宋体"/>
              <w:sz w:val="24"/>
              <w:szCs w:val="24"/>
              <w:highlight w:val="none"/>
              <w:lang w:val="en-US" w:eastAsia="zh-CN" w:bidi="en-US"/>
            </w:rPr>
            <w:t>其他应说明问题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_Toc22526 \h </w:instrText>
          </w:r>
          <w:r>
            <w:rPr>
              <w:rFonts w:hint="eastAsia" w:ascii="宋体" w:hAnsi="宋体" w:eastAsia="宋体" w:cs="宋体"/>
              <w:sz w:val="24"/>
              <w:szCs w:val="24"/>
            </w:rPr>
            <w:fldChar w:fldCharType="separate"/>
          </w:r>
          <w:r>
            <w:rPr>
              <w:rFonts w:hint="eastAsia" w:ascii="宋体" w:hAnsi="宋体" w:eastAsia="宋体" w:cs="宋体"/>
              <w:sz w:val="24"/>
              <w:szCs w:val="24"/>
            </w:rPr>
            <w:t>32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57512C9">
          <w:pPr>
            <w:pStyle w:val="14"/>
            <w:tabs>
              <w:tab w:val="right" w:leader="dot" w:pos="907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_Toc22723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bidi="en-US"/>
            </w:rPr>
            <w:t xml:space="preserve">6.4 </w:t>
          </w:r>
          <w:r>
            <w:rPr>
              <w:rFonts w:hint="eastAsia" w:ascii="宋体" w:hAnsi="宋体" w:eastAsia="宋体" w:cs="宋体"/>
              <w:sz w:val="24"/>
              <w:szCs w:val="24"/>
              <w:highlight w:val="none"/>
              <w:lang w:val="en-US" w:eastAsia="zh-CN" w:bidi="en-US"/>
            </w:rPr>
            <w:t>工程投资预算</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_Toc22723 \h </w:instrText>
          </w:r>
          <w:r>
            <w:rPr>
              <w:rFonts w:hint="eastAsia" w:ascii="宋体" w:hAnsi="宋体" w:eastAsia="宋体" w:cs="宋体"/>
              <w:sz w:val="24"/>
              <w:szCs w:val="24"/>
            </w:rPr>
            <w:fldChar w:fldCharType="separate"/>
          </w:r>
          <w:r>
            <w:rPr>
              <w:rFonts w:hint="eastAsia" w:ascii="宋体" w:hAnsi="宋体" w:eastAsia="宋体" w:cs="宋体"/>
              <w:sz w:val="24"/>
              <w:szCs w:val="24"/>
            </w:rPr>
            <w:t>32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977C865">
          <w:pPr>
            <w:spacing w:before="0" w:beforeLines="0" w:after="0" w:afterLines="0" w:line="240" w:lineRule="auto"/>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b/>
              <w:sz w:val="24"/>
              <w:szCs w:val="24"/>
            </w:rPr>
            <w:fldChar w:fldCharType="end"/>
          </w:r>
        </w:p>
      </w:sdtContent>
    </w:sdt>
    <w:p w14:paraId="7A7C9BCD">
      <w:pPr>
        <w:rPr>
          <w:rFonts w:hint="default" w:ascii="Times New Roman" w:hAnsi="Times New Roman" w:cs="Times New Roman"/>
        </w:rPr>
      </w:pPr>
      <w:r>
        <w:rPr>
          <w:rFonts w:hint="default" w:ascii="Times New Roman" w:hAnsi="Times New Roman" w:cs="Times New Roman"/>
        </w:rPr>
        <w:br w:type="page"/>
      </w:r>
    </w:p>
    <w:p w14:paraId="5BAB88D3">
      <w:pPr>
        <w:rPr>
          <w:rFonts w:hint="default" w:ascii="Times New Roman" w:hAnsi="Times New Roman" w:cs="Times New Roman"/>
        </w:rPr>
        <w:sectPr>
          <w:footerReference r:id="rId5"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p>
    <w:p w14:paraId="2205A2C4">
      <w:pPr>
        <w:pStyle w:val="28"/>
        <w:spacing w:before="120"/>
        <w:ind w:firstLine="200"/>
        <w:rPr>
          <w:rFonts w:hint="default" w:ascii="Times New Roman" w:hAnsi="Times New Roman" w:cs="Times New Roman"/>
          <w:color w:val="auto"/>
          <w:highlight w:val="none"/>
          <w:lang w:eastAsia="zh-CN" w:bidi="en-US"/>
        </w:rPr>
      </w:pPr>
      <w:bookmarkStart w:id="1" w:name="_Toc8616"/>
      <w:r>
        <w:rPr>
          <w:rFonts w:hint="default" w:ascii="Times New Roman" w:hAnsi="Times New Roman" w:cs="Times New Roman"/>
          <w:color w:val="auto"/>
          <w:highlight w:val="none"/>
          <w:lang w:eastAsia="zh-CN" w:bidi="en-US"/>
        </w:rPr>
        <w:t>概况</w:t>
      </w:r>
      <w:bookmarkEnd w:id="1"/>
    </w:p>
    <w:p w14:paraId="3C2F83AC">
      <w:pPr>
        <w:pStyle w:val="29"/>
        <w:pageBreakBefore w:val="0"/>
        <w:kinsoku/>
        <w:wordWrap/>
        <w:overflowPunct/>
        <w:topLinePunct w:val="0"/>
        <w:autoSpaceDE/>
        <w:autoSpaceDN/>
        <w:bidi w:val="0"/>
        <w:adjustRightInd/>
        <w:snapToGrid/>
        <w:spacing w:line="360" w:lineRule="exact"/>
        <w:ind w:left="-200" w:leftChars="0" w:firstLine="200" w:firstLineChars="0"/>
        <w:textAlignment w:val="auto"/>
        <w:rPr>
          <w:rFonts w:hint="default" w:ascii="Times New Roman" w:hAnsi="Times New Roman" w:cs="Times New Roman"/>
          <w:color w:val="auto"/>
          <w:highlight w:val="none"/>
          <w:lang w:eastAsia="en-US" w:bidi="en-US"/>
        </w:rPr>
      </w:pPr>
      <w:bookmarkStart w:id="2" w:name="_Toc23281"/>
      <w:r>
        <w:rPr>
          <w:rFonts w:hint="eastAsia"/>
        </w:rPr>
        <w:t>工程建设基本情况</w:t>
      </w:r>
      <w:bookmarkEnd w:id="2"/>
    </w:p>
    <w:p w14:paraId="36EA20C2">
      <w:pPr>
        <w:pStyle w:val="4"/>
        <w:pageBreakBefore w:val="0"/>
        <w:kinsoku/>
        <w:wordWrap/>
        <w:overflowPunct/>
        <w:topLinePunct w:val="0"/>
        <w:autoSpaceDE/>
        <w:autoSpaceDN/>
        <w:bidi w:val="0"/>
        <w:adjustRightInd/>
        <w:snapToGrid/>
        <w:spacing w:line="360" w:lineRule="exact"/>
        <w:ind w:left="0" w:leftChars="0" w:firstLine="0" w:firstLineChars="0"/>
        <w:textAlignment w:val="auto"/>
        <w:rPr>
          <w:rFonts w:hint="eastAsia"/>
          <w:sz w:val="28"/>
          <w:szCs w:val="28"/>
          <w:lang w:val="en-US" w:eastAsia="zh-CN"/>
        </w:rPr>
      </w:pPr>
      <w:r>
        <w:rPr>
          <w:rFonts w:hint="eastAsia"/>
          <w:sz w:val="28"/>
          <w:szCs w:val="28"/>
          <w:lang w:val="en-US" w:eastAsia="zh-CN"/>
        </w:rPr>
        <w:t>1.1.1</w:t>
      </w:r>
      <w:r>
        <w:rPr>
          <w:rFonts w:hint="eastAsia"/>
          <w:sz w:val="28"/>
          <w:szCs w:val="28"/>
        </w:rPr>
        <w:t>工程区概况</w:t>
      </w:r>
    </w:p>
    <w:p w14:paraId="1FC571E8">
      <w:pPr>
        <w:ind w:firstLine="480"/>
        <w:rPr>
          <w:rFonts w:hint="eastAsia" w:ascii="Times New Roman" w:hAnsi="Times New Roman" w:eastAsia="宋体" w:cs="Times New Roman"/>
          <w:lang w:val="en-US" w:eastAsia="zh-CN"/>
        </w:rPr>
      </w:pPr>
      <w:r>
        <w:rPr>
          <w:rFonts w:hint="default" w:ascii="Times New Roman" w:hAnsi="Times New Roman" w:eastAsia="宋体" w:cs="Times New Roman"/>
          <w:lang w:val="en-US" w:eastAsia="zh-CN"/>
        </w:rPr>
        <w:t>八塘镇位于璧山县北端。八塘镇下辖智灯、五龙、阳龙、前进、江兴、敢英、三元、青云、凉水、石庙10个行政村</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八塘镇地处</w:t>
      </w:r>
      <w:r>
        <w:rPr>
          <w:rFonts w:hint="default" w:ascii="Times New Roman" w:hAnsi="Times New Roman" w:eastAsia="宋体" w:cs="Times New Roman"/>
          <w:lang w:val="en-US" w:eastAsia="zh-CN"/>
        </w:rPr>
        <w:fldChar w:fldCharType="begin"/>
      </w:r>
      <w:r>
        <w:rPr>
          <w:rFonts w:hint="default" w:ascii="Times New Roman" w:hAnsi="Times New Roman" w:eastAsia="宋体" w:cs="Times New Roman"/>
          <w:lang w:val="en-US" w:eastAsia="zh-CN"/>
        </w:rPr>
        <w:instrText xml:space="preserve"> HYPERLINK "https://baike.baidu.com/item/%E7%92%A7%E5%B1%B1%E5%8C%BA/14190453?fromModule=lemma_inlink" \t "https://baike.baidu.com/item/%E5%85%AB%E5%A1%98%E9%95%87/_blank" </w:instrText>
      </w:r>
      <w:r>
        <w:rPr>
          <w:rFonts w:hint="default" w:ascii="Times New Roman" w:hAnsi="Times New Roman" w:eastAsia="宋体" w:cs="Times New Roman"/>
          <w:lang w:val="en-US" w:eastAsia="zh-CN"/>
        </w:rPr>
        <w:fldChar w:fldCharType="separate"/>
      </w:r>
      <w:r>
        <w:rPr>
          <w:rFonts w:hint="default" w:ascii="Times New Roman" w:hAnsi="Times New Roman" w:eastAsia="宋体" w:cs="Times New Roman"/>
          <w:lang w:val="en-US" w:eastAsia="zh-CN"/>
        </w:rPr>
        <w:t>璧山区</w:t>
      </w:r>
      <w:r>
        <w:rPr>
          <w:rFonts w:hint="default" w:ascii="Times New Roman" w:hAnsi="Times New Roman" w:eastAsia="宋体" w:cs="Times New Roman"/>
          <w:lang w:val="en-US" w:eastAsia="zh-CN"/>
        </w:rPr>
        <w:fldChar w:fldCharType="end"/>
      </w:r>
      <w:r>
        <w:rPr>
          <w:rFonts w:hint="default" w:ascii="Times New Roman" w:hAnsi="Times New Roman" w:eastAsia="宋体" w:cs="Times New Roman"/>
          <w:lang w:val="en-US" w:eastAsia="zh-CN"/>
        </w:rPr>
        <w:t>最北端，东邻北碚区</w:t>
      </w:r>
      <w:r>
        <w:rPr>
          <w:rFonts w:hint="default" w:ascii="Times New Roman" w:hAnsi="Times New Roman" w:eastAsia="宋体" w:cs="Times New Roman"/>
          <w:lang w:val="en-US" w:eastAsia="zh-CN"/>
        </w:rPr>
        <w:fldChar w:fldCharType="begin"/>
      </w:r>
      <w:r>
        <w:rPr>
          <w:rFonts w:hint="default" w:ascii="Times New Roman" w:hAnsi="Times New Roman" w:eastAsia="宋体" w:cs="Times New Roman"/>
          <w:lang w:val="en-US" w:eastAsia="zh-CN"/>
        </w:rPr>
        <w:instrText xml:space="preserve"> HYPERLINK "https://baike.baidu.com/item/%E6%AD%87%E9%A9%AC%E9%95%87/7923992?fromModule=lemma_inlink" \t "https://baike.baidu.com/item/%E5%85%AB%E5%A1%98%E9%95%87/_blank" </w:instrText>
      </w:r>
      <w:r>
        <w:rPr>
          <w:rFonts w:hint="default" w:ascii="Times New Roman" w:hAnsi="Times New Roman" w:eastAsia="宋体" w:cs="Times New Roman"/>
          <w:lang w:val="en-US" w:eastAsia="zh-CN"/>
        </w:rPr>
        <w:fldChar w:fldCharType="separate"/>
      </w:r>
      <w:r>
        <w:rPr>
          <w:rFonts w:hint="default" w:ascii="Times New Roman" w:hAnsi="Times New Roman" w:eastAsia="宋体" w:cs="Times New Roman"/>
          <w:lang w:val="en-US" w:eastAsia="zh-CN"/>
        </w:rPr>
        <w:t>歇马镇</w:t>
      </w:r>
      <w:r>
        <w:rPr>
          <w:rFonts w:hint="default" w:ascii="Times New Roman" w:hAnsi="Times New Roman" w:eastAsia="宋体" w:cs="Times New Roman"/>
          <w:lang w:val="en-US" w:eastAsia="zh-CN"/>
        </w:rPr>
        <w:fldChar w:fldCharType="end"/>
      </w:r>
      <w:r>
        <w:rPr>
          <w:rFonts w:hint="default" w:ascii="Times New Roman" w:hAnsi="Times New Roman" w:eastAsia="宋体" w:cs="Times New Roman"/>
          <w:lang w:val="en-US" w:eastAsia="zh-CN"/>
        </w:rPr>
        <w:t>，南接璧山区</w:t>
      </w:r>
      <w:r>
        <w:rPr>
          <w:rFonts w:hint="default" w:ascii="Times New Roman" w:hAnsi="Times New Roman" w:eastAsia="宋体" w:cs="Times New Roman"/>
          <w:lang w:val="en-US" w:eastAsia="zh-CN"/>
        </w:rPr>
        <w:fldChar w:fldCharType="begin"/>
      </w:r>
      <w:r>
        <w:rPr>
          <w:rFonts w:hint="default" w:ascii="Times New Roman" w:hAnsi="Times New Roman" w:eastAsia="宋体" w:cs="Times New Roman"/>
          <w:lang w:val="en-US" w:eastAsia="zh-CN"/>
        </w:rPr>
        <w:instrText xml:space="preserve"> HYPERLINK "https://baike.baidu.com/item/%E4%B8%83%E5%A1%98%E9%95%87/2631962?fromModule=lemma_inlink" \t "https://baike.baidu.com/item/%E5%85%AB%E5%A1%98%E9%95%87/_blank" </w:instrText>
      </w:r>
      <w:r>
        <w:rPr>
          <w:rFonts w:hint="default" w:ascii="Times New Roman" w:hAnsi="Times New Roman" w:eastAsia="宋体" w:cs="Times New Roman"/>
          <w:lang w:val="en-US" w:eastAsia="zh-CN"/>
        </w:rPr>
        <w:fldChar w:fldCharType="separate"/>
      </w:r>
      <w:r>
        <w:rPr>
          <w:rFonts w:hint="default" w:ascii="Times New Roman" w:hAnsi="Times New Roman" w:eastAsia="宋体" w:cs="Times New Roman"/>
          <w:lang w:val="en-US" w:eastAsia="zh-CN"/>
        </w:rPr>
        <w:t>七塘镇</w:t>
      </w:r>
      <w:r>
        <w:rPr>
          <w:rFonts w:hint="default" w:ascii="Times New Roman" w:hAnsi="Times New Roman" w:eastAsia="宋体" w:cs="Times New Roman"/>
          <w:lang w:val="en-US" w:eastAsia="zh-CN"/>
        </w:rPr>
        <w:fldChar w:fldCharType="end"/>
      </w:r>
      <w:r>
        <w:rPr>
          <w:rFonts w:hint="default" w:ascii="Times New Roman" w:hAnsi="Times New Roman" w:eastAsia="宋体" w:cs="Times New Roman"/>
          <w:lang w:val="en-US" w:eastAsia="zh-CN"/>
        </w:rPr>
        <w:t>，西与</w:t>
      </w:r>
      <w:r>
        <w:rPr>
          <w:rFonts w:hint="default" w:ascii="Times New Roman" w:hAnsi="Times New Roman" w:eastAsia="宋体" w:cs="Times New Roman"/>
          <w:lang w:val="en-US" w:eastAsia="zh-CN"/>
        </w:rPr>
        <w:fldChar w:fldCharType="begin"/>
      </w:r>
      <w:r>
        <w:rPr>
          <w:rFonts w:hint="default" w:ascii="Times New Roman" w:hAnsi="Times New Roman" w:eastAsia="宋体" w:cs="Times New Roman"/>
          <w:lang w:val="en-US" w:eastAsia="zh-CN"/>
        </w:rPr>
        <w:instrText xml:space="preserve"> HYPERLINK "https://baike.baidu.com/item/%E9%93%9C%E6%A2%81%E5%8C%BA/14190448?fromModule=lemma_inlink" \t "https://baike.baidu.com/item/%E5%85%AB%E5%A1%98%E9%95%87/_blank" </w:instrText>
      </w:r>
      <w:r>
        <w:rPr>
          <w:rFonts w:hint="default" w:ascii="Times New Roman" w:hAnsi="Times New Roman" w:eastAsia="宋体" w:cs="Times New Roman"/>
          <w:lang w:val="en-US" w:eastAsia="zh-CN"/>
        </w:rPr>
        <w:fldChar w:fldCharType="separate"/>
      </w:r>
      <w:r>
        <w:rPr>
          <w:rFonts w:hint="default" w:ascii="Times New Roman" w:hAnsi="Times New Roman" w:eastAsia="宋体" w:cs="Times New Roman"/>
          <w:lang w:val="en-US" w:eastAsia="zh-CN"/>
        </w:rPr>
        <w:t>铜梁区</w:t>
      </w:r>
      <w:r>
        <w:rPr>
          <w:rFonts w:hint="default" w:ascii="Times New Roman" w:hAnsi="Times New Roman" w:eastAsia="宋体" w:cs="Times New Roman"/>
          <w:lang w:val="en-US" w:eastAsia="zh-CN"/>
        </w:rPr>
        <w:fldChar w:fldCharType="end"/>
      </w:r>
      <w:r>
        <w:rPr>
          <w:rFonts w:hint="default" w:ascii="Times New Roman" w:hAnsi="Times New Roman" w:eastAsia="宋体" w:cs="Times New Roman"/>
          <w:lang w:val="en-US" w:eastAsia="zh-CN"/>
        </w:rPr>
        <w:t>相接，北连合川区盐井，距璧山区城35千米，区域总面积63.16平方千米</w:t>
      </w:r>
      <w:r>
        <w:rPr>
          <w:rFonts w:hint="eastAsia" w:ascii="Times New Roman" w:hAnsi="Times New Roman" w:eastAsia="宋体" w:cs="Times New Roman"/>
          <w:lang w:val="en-US" w:eastAsia="zh-CN"/>
        </w:rPr>
        <w:t>。</w:t>
      </w:r>
    </w:p>
    <w:p w14:paraId="73A693D3">
      <w:pPr>
        <w:ind w:firstLine="48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八塘镇地形主要为丘陵，地势南高、北低；境内最高点位于八角池，海拔381.5米；最低点位于三元桥，海拔302.2米。</w:t>
      </w:r>
    </w:p>
    <w:p w14:paraId="13B0E6B8">
      <w:pPr>
        <w:ind w:firstLine="48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八塘镇属亚热带季风湿润气候；多年平均气温16.5℃，1月平均气温6℃，极端最低气温05℃（2004年12月20日）；7月平均气温28.5℃，极端最高气温40.6℃（2010年8月19日）；生长期年平均218天，无霜期年平均337天；年平均降水量</w:t>
      </w:r>
      <w:r>
        <w:rPr>
          <w:rFonts w:hint="default" w:ascii="Times New Roman" w:hAnsi="Times New Roman" w:cs="Times New Roman"/>
          <w:color w:val="auto"/>
          <w:kern w:val="28"/>
        </w:rPr>
        <w:t>1055.5</w:t>
      </w:r>
      <w:r>
        <w:rPr>
          <w:rFonts w:hint="eastAsia" w:ascii="Times New Roman" w:hAnsi="Times New Roman" w:eastAsia="宋体" w:cs="Times New Roman"/>
          <w:lang w:val="en-US" w:eastAsia="zh-CN"/>
        </w:rPr>
        <w:t>毫米，年平均降水日数为182天。</w:t>
      </w:r>
    </w:p>
    <w:p w14:paraId="53CC5093">
      <w:pPr>
        <w:pStyle w:val="4"/>
        <w:pageBreakBefore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1.1.2工程概况</w:t>
      </w:r>
    </w:p>
    <w:p w14:paraId="45D60E71">
      <w:pPr>
        <w:ind w:firstLine="480"/>
        <w:rPr>
          <w:rFonts w:hint="eastAsia" w:cs="Times New Roman"/>
          <w:lang w:val="en-US" w:eastAsia="zh-CN"/>
        </w:rPr>
      </w:pPr>
      <w:r>
        <w:rPr>
          <w:rFonts w:hint="eastAsia" w:ascii="Times New Roman" w:hAnsi="Times New Roman" w:eastAsia="宋体" w:cs="Times New Roman"/>
          <w:lang w:val="en-US" w:eastAsia="zh-CN"/>
        </w:rPr>
        <w:t>璧山区八塘镇水毁修复项目</w:t>
      </w:r>
      <w:r>
        <w:rPr>
          <w:rFonts w:hint="eastAsia" w:cs="Times New Roman"/>
          <w:lang w:val="en-US" w:eastAsia="zh-CN"/>
        </w:rPr>
        <w:t xml:space="preserve">包含龙塘山坪塘、石新山坪塘、王家桥、邓水田山坪塘。 </w:t>
      </w:r>
    </w:p>
    <w:p w14:paraId="583C3E92">
      <w:pPr>
        <w:ind w:firstLine="480"/>
        <w:rPr>
          <w:rFonts w:hint="eastAsia" w:cs="Times New Roman"/>
          <w:lang w:val="en-US" w:eastAsia="zh-CN"/>
        </w:rPr>
      </w:pPr>
      <w:r>
        <w:rPr>
          <w:rFonts w:hint="eastAsia" w:cs="Times New Roman"/>
          <w:lang w:val="en-US" w:eastAsia="zh-CN"/>
        </w:rPr>
        <w:t>龙塘山坪塘大坝散漏下游浸润线升高（高出干砌条石镇脚），下游大坝土壤有明显的湿润；放水设施卧管前半部分渗漏（转弯前段），卧管内形成明显水流，流量较大；左岸岩石层理较为发育，同时与坝轴线垂直，形成了渗漏通道，下游已有明显渗水痕迹；溢洪道进口底板损坏；左岸渗漏和大坝散漏造成浸润线的升高（高出干砌条石镇脚），土压力增大，同时原有干砌条石镇脚施工质量存在问题，造成挡墙的垮塌；下游垮塌对下游原有渠道造成损坏。</w:t>
      </w:r>
    </w:p>
    <w:p w14:paraId="47889676">
      <w:pPr>
        <w:ind w:firstLine="480"/>
        <w:rPr>
          <w:rFonts w:hint="eastAsia" w:cs="Times New Roman"/>
          <w:lang w:val="en-US" w:eastAsia="zh-CN"/>
        </w:rPr>
      </w:pPr>
      <w:r>
        <w:rPr>
          <w:rFonts w:hint="eastAsia" w:cs="Times New Roman"/>
          <w:lang w:val="en-US" w:eastAsia="zh-CN"/>
        </w:rPr>
        <w:t>石新山坪塘上游坝坡局部防浪板损坏，塘内水的浪蚀带走坝体的黏土，修成明显空洞；左岸浆砌条石挡墙（溢洪道右侧）及溢洪道浆砌条石溢流堰渗漏，下游形成明显渗水，同时造成左岸的塌陷（塌陷处石庙村已自行完成修复）；左岸（溢洪道左侧）条石挡墙挡墙垮塌；坝顶、下游坝坡及放水设施完好。</w:t>
      </w:r>
    </w:p>
    <w:p w14:paraId="34FB9C56">
      <w:pPr>
        <w:ind w:firstLine="480"/>
        <w:rPr>
          <w:rFonts w:hint="eastAsia" w:cs="Times New Roman"/>
          <w:lang w:val="en-US" w:eastAsia="zh-CN"/>
        </w:rPr>
      </w:pPr>
      <w:r>
        <w:rPr>
          <w:rFonts w:hint="eastAsia" w:cs="Times New Roman"/>
          <w:lang w:val="en-US" w:eastAsia="zh-CN"/>
        </w:rPr>
        <w:t>王家桥为人行桥，</w:t>
      </w:r>
      <w:r>
        <w:rPr>
          <w:rFonts w:hint="eastAsia" w:cs="宋体"/>
          <w:lang w:val="en-US" w:eastAsia="zh-CN"/>
        </w:rPr>
        <w:t>2023年汛期洪水大，造成钢筋混凝土人行桥板的破坏</w:t>
      </w:r>
      <w:r>
        <w:rPr>
          <w:rFonts w:hint="eastAsia" w:cs="Times New Roman"/>
          <w:lang w:val="en-US" w:eastAsia="zh-CN"/>
        </w:rPr>
        <w:t>，桥墩完好。</w:t>
      </w:r>
    </w:p>
    <w:p w14:paraId="32CED513">
      <w:pPr>
        <w:ind w:firstLine="480"/>
        <w:rPr>
          <w:rFonts w:hint="default" w:ascii="Times New Roman" w:hAnsi="Times New Roman" w:eastAsia="宋体" w:cs="Times New Roman"/>
          <w:lang w:val="en-US" w:eastAsia="zh-CN"/>
        </w:rPr>
      </w:pPr>
      <w:r>
        <w:rPr>
          <w:rFonts w:hint="eastAsia" w:cs="Times New Roman"/>
          <w:lang w:val="en-US" w:eastAsia="zh-CN"/>
        </w:rPr>
        <w:t>邓水田山坪塘左右两岸未修建挡墙，塘内水的长期浪蚀，造成部分边坡的垮塌；邓水田山坪塘大坝、放水设施、溢洪道完好。</w:t>
      </w:r>
    </w:p>
    <w:p w14:paraId="0AC96D49">
      <w:pPr>
        <w:ind w:firstLine="480"/>
        <w:rPr>
          <w:rFonts w:hint="eastAsia" w:cs="Times New Roman"/>
          <w:lang w:val="en-US" w:eastAsia="zh-CN"/>
        </w:rPr>
      </w:pPr>
      <w:r>
        <w:rPr>
          <w:rFonts w:hint="default" w:ascii="Times New Roman" w:hAnsi="Times New Roman" w:eastAsia="宋体" w:cs="Times New Roman"/>
          <w:lang w:val="en-US" w:eastAsia="zh-CN"/>
        </w:rPr>
        <w:t>主要建设内容</w:t>
      </w:r>
      <w:r>
        <w:rPr>
          <w:rFonts w:hint="eastAsia" w:ascii="Times New Roman" w:hAnsi="Times New Roman" w:eastAsia="宋体" w:cs="Times New Roman"/>
          <w:lang w:val="en-US" w:eastAsia="zh-CN"/>
        </w:rPr>
        <w:t>：</w:t>
      </w:r>
      <w:r>
        <w:rPr>
          <w:rFonts w:hint="eastAsia" w:cs="Times New Roman"/>
          <w:lang w:val="en-US" w:eastAsia="zh-CN"/>
        </w:rPr>
        <w:t>龙塘山坪塘上游坝坡修建C25钢筋混凝土放水面板；左岸修建C25钢筋混凝土放水面板；放水设施修建C25混凝土防渗墙；下游坝坡修建干砌条石镇脚；采用C25钢筋混凝土修复下游渠道。石新山坪塘恢复损坏的混凝土防浪板；溢洪道修建C25钢筋混凝土防渗墙；左岸修建M7.5浆砌条石挡墙。王家桥恢复损坏的钢筋混凝土板，并在混凝土板上修建钢筋混凝土路面。邓水田山坪塘左右两岸垮塌部分修建M7.5浆砌条石挡墙。</w:t>
      </w:r>
    </w:p>
    <w:p w14:paraId="3E7F8093">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3" w:name="_Toc11510"/>
      <w:r>
        <w:rPr>
          <w:rFonts w:hint="default" w:ascii="Times New Roman" w:hAnsi="Times New Roman" w:cs="Times New Roman"/>
          <w:color w:val="auto"/>
          <w:highlight w:val="none"/>
          <w:lang w:val="en-US" w:eastAsia="zh-CN" w:bidi="en-US"/>
        </w:rPr>
        <w:t>实施背景</w:t>
      </w:r>
      <w:bookmarkEnd w:id="3"/>
    </w:p>
    <w:p w14:paraId="69E94F77">
      <w:pPr>
        <w:ind w:firstLine="480"/>
        <w:rPr>
          <w:rFonts w:hint="default" w:ascii="Times New Roman" w:hAnsi="Times New Roman" w:eastAsia="宋体" w:cs="Times New Roman"/>
          <w:lang w:val="en-US" w:eastAsia="zh-CN"/>
        </w:rPr>
      </w:pPr>
      <w:r>
        <w:rPr>
          <w:rFonts w:hint="eastAsia" w:cs="宋体"/>
          <w:lang w:val="en-US" w:eastAsia="zh-CN"/>
        </w:rPr>
        <w:t>由于汛期洪水原因，造</w:t>
      </w:r>
      <w:r>
        <w:rPr>
          <w:rFonts w:hint="eastAsia" w:ascii="Times New Roman" w:hAnsi="Times New Roman" w:eastAsia="宋体" w:cs="Times New Roman"/>
          <w:lang w:val="en-US" w:eastAsia="zh-CN"/>
        </w:rPr>
        <w:t>成山坪塘</w:t>
      </w:r>
      <w:r>
        <w:rPr>
          <w:rFonts w:hint="eastAsia" w:cs="Times New Roman"/>
          <w:lang w:val="en-US" w:eastAsia="zh-CN"/>
        </w:rPr>
        <w:t>和人行桥损坏</w:t>
      </w:r>
      <w:r>
        <w:rPr>
          <w:rFonts w:hint="eastAsia" w:ascii="Times New Roman" w:hAnsi="Times New Roman" w:eastAsia="宋体" w:cs="Times New Roman"/>
          <w:lang w:val="en-US" w:eastAsia="zh-CN"/>
        </w:rPr>
        <w:t>，为了保护人民生命财产安全的需要，保证山坪塘</w:t>
      </w:r>
      <w:r>
        <w:rPr>
          <w:rFonts w:hint="eastAsia" w:cs="Times New Roman"/>
          <w:lang w:val="en-US" w:eastAsia="zh-CN"/>
        </w:rPr>
        <w:t>和人行桥</w:t>
      </w:r>
      <w:r>
        <w:rPr>
          <w:rFonts w:hint="eastAsia" w:ascii="Times New Roman" w:hAnsi="Times New Roman" w:eastAsia="宋体" w:cs="Times New Roman"/>
          <w:lang w:val="en-US" w:eastAsia="zh-CN"/>
        </w:rPr>
        <w:t>正常、安全运行。</w:t>
      </w:r>
      <w:r>
        <w:rPr>
          <w:rFonts w:hint="default" w:ascii="Times New Roman" w:hAnsi="Times New Roman" w:eastAsia="宋体" w:cs="Times New Roman"/>
          <w:lang w:val="en-US" w:eastAsia="zh-CN"/>
        </w:rPr>
        <w:t>最近几年常出现季节性缺水</w:t>
      </w:r>
      <w:r>
        <w:rPr>
          <w:rFonts w:hint="eastAsia" w:ascii="Times New Roman" w:hAnsi="Times New Roman" w:eastAsia="宋体" w:cs="Times New Roman"/>
          <w:lang w:val="en-US" w:eastAsia="zh-CN"/>
        </w:rPr>
        <w:t>问题，为了给璧山区</w:t>
      </w:r>
      <w:r>
        <w:rPr>
          <w:rFonts w:hint="eastAsia" w:cs="Times New Roman"/>
          <w:lang w:val="en-US" w:eastAsia="zh-CN"/>
        </w:rPr>
        <w:t>八塘镇</w:t>
      </w:r>
      <w:r>
        <w:rPr>
          <w:rFonts w:hint="eastAsia" w:ascii="Times New Roman" w:hAnsi="Times New Roman" w:eastAsia="宋体" w:cs="Times New Roman"/>
          <w:lang w:val="en-US" w:eastAsia="zh-CN"/>
        </w:rPr>
        <w:t>群众创造良好的水利基础条件，抗预旱灾，保障粮食生产安全，增强农业综合生产能力和综合效益。同时为贯彻落实重庆市水利局、璧山区水务局</w:t>
      </w:r>
      <w:r>
        <w:rPr>
          <w:rFonts w:hint="eastAsia" w:cs="Times New Roman"/>
          <w:lang w:val="en-US" w:eastAsia="zh-CN"/>
        </w:rPr>
        <w:t>水毁项目</w:t>
      </w:r>
      <w:r>
        <w:rPr>
          <w:rFonts w:hint="eastAsia" w:ascii="Times New Roman" w:hAnsi="Times New Roman" w:eastAsia="宋体" w:cs="Times New Roman"/>
          <w:lang w:val="en-US" w:eastAsia="zh-CN"/>
        </w:rPr>
        <w:t>的整治要求。</w:t>
      </w:r>
    </w:p>
    <w:p w14:paraId="775F9B0B">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4" w:name="_Toc11644"/>
      <w:r>
        <w:rPr>
          <w:rFonts w:hint="eastAsia"/>
        </w:rPr>
        <w:t>工程现状</w:t>
      </w:r>
      <w:bookmarkEnd w:id="4"/>
    </w:p>
    <w:p w14:paraId="203BB405">
      <w:pPr>
        <w:ind w:firstLine="480"/>
        <w:rPr>
          <w:rFonts w:hint="eastAsia" w:eastAsia="宋体" w:cs="宋体"/>
          <w:lang w:val="en-US" w:eastAsia="zh-CN"/>
        </w:rPr>
      </w:pPr>
      <w:r>
        <w:rPr>
          <w:rFonts w:hint="eastAsia" w:eastAsia="宋体" w:cs="宋体"/>
          <w:lang w:val="en-US" w:eastAsia="zh-CN"/>
        </w:rPr>
        <w:t>龙塘山坪塘位于八塘镇敢英村，大坝为土石坝，坝长60m，坝顶宽4.5m，最大坝高8m，蓄水量约30000</w:t>
      </w:r>
      <w:r>
        <w:rPr>
          <w:rFonts w:hint="default" w:eastAsia="宋体" w:cs="宋体"/>
          <w:lang w:val="en-US" w:eastAsia="zh-CN"/>
        </w:rPr>
        <w:t>m3</w:t>
      </w:r>
      <w:r>
        <w:rPr>
          <w:rFonts w:hint="eastAsia" w:eastAsia="宋体" w:cs="宋体"/>
          <w:lang w:val="en-US" w:eastAsia="zh-CN"/>
        </w:rPr>
        <w:t>。溢洪道长12m，宽2.5m，高2.2m，放水设施为涵卧管。龙塘山坪塘大坝、左岸和放水设施散漏，溢洪道底板损坏，下游坝坡垮塌，下游渠道损坏，坝顶完好。</w:t>
      </w:r>
    </w:p>
    <w:p w14:paraId="51561443">
      <w:pPr>
        <w:spacing w:line="360" w:lineRule="auto"/>
        <w:ind w:left="0" w:leftChars="0" w:firstLine="0" w:firstLineChars="0"/>
        <w:outlineLvl w:val="0"/>
        <w:rPr>
          <w:rFonts w:hint="default" w:ascii="宋体" w:hAnsi="宋体" w:eastAsia="宋体"/>
          <w:b/>
          <w:sz w:val="30"/>
          <w:szCs w:val="30"/>
          <w:lang w:val="en-US" w:eastAsia="zh-CN"/>
        </w:rPr>
      </w:pPr>
      <w:bookmarkStart w:id="5" w:name="_Toc14235"/>
      <w:bookmarkStart w:id="6" w:name="_Toc21092"/>
      <w:bookmarkStart w:id="7" w:name="_Toc777"/>
      <w:r>
        <w:rPr>
          <w:rFonts w:hint="eastAsia" w:cs="Times New Roman"/>
          <w:lang w:val="en-US" w:eastAsia="zh-CN"/>
        </w:rPr>
        <w:drawing>
          <wp:inline distT="0" distB="0" distL="114935" distR="114935">
            <wp:extent cx="2792095" cy="2094865"/>
            <wp:effectExtent l="0" t="0" r="8255" b="635"/>
            <wp:docPr id="24" name="图片 24" descr="bc69da725d1c61af52c6acf115aa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bc69da725d1c61af52c6acf115aa952"/>
                    <pic:cNvPicPr>
                      <a:picLocks noChangeAspect="1"/>
                    </pic:cNvPicPr>
                  </pic:nvPicPr>
                  <pic:blipFill>
                    <a:blip r:embed="rId9"/>
                    <a:stretch>
                      <a:fillRect/>
                    </a:stretch>
                  </pic:blipFill>
                  <pic:spPr>
                    <a:xfrm>
                      <a:off x="0" y="0"/>
                      <a:ext cx="2792095" cy="2094865"/>
                    </a:xfrm>
                    <a:prstGeom prst="rect">
                      <a:avLst/>
                    </a:prstGeom>
                  </pic:spPr>
                </pic:pic>
              </a:graphicData>
            </a:graphic>
          </wp:inline>
        </w:drawing>
      </w:r>
      <w:r>
        <w:rPr>
          <w:rFonts w:hint="eastAsia" w:cs="Times New Roman"/>
          <w:lang w:val="en-US" w:eastAsia="zh-CN"/>
        </w:rPr>
        <w:t xml:space="preserve"> </w:t>
      </w:r>
      <w:r>
        <w:rPr>
          <w:rFonts w:hint="eastAsia" w:cs="Times New Roman"/>
          <w:lang w:val="en-US" w:eastAsia="zh-CN"/>
        </w:rPr>
        <w:drawing>
          <wp:inline distT="0" distB="0" distL="114300" distR="114300">
            <wp:extent cx="2794635" cy="2096135"/>
            <wp:effectExtent l="0" t="0" r="5715" b="18415"/>
            <wp:docPr id="25" name="图片 25" descr="24c903a8f556056baed4121051e7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24c903a8f556056baed4121051e7920"/>
                    <pic:cNvPicPr>
                      <a:picLocks noChangeAspect="1"/>
                    </pic:cNvPicPr>
                  </pic:nvPicPr>
                  <pic:blipFill>
                    <a:blip r:embed="rId10"/>
                    <a:stretch>
                      <a:fillRect/>
                    </a:stretch>
                  </pic:blipFill>
                  <pic:spPr>
                    <a:xfrm>
                      <a:off x="0" y="0"/>
                      <a:ext cx="2794635" cy="2096135"/>
                    </a:xfrm>
                    <a:prstGeom prst="rect">
                      <a:avLst/>
                    </a:prstGeom>
                  </pic:spPr>
                </pic:pic>
              </a:graphicData>
            </a:graphic>
          </wp:inline>
        </w:drawing>
      </w:r>
      <w:bookmarkEnd w:id="5"/>
      <w:bookmarkEnd w:id="6"/>
    </w:p>
    <w:p w14:paraId="2DEA23DE">
      <w:pPr>
        <w:spacing w:line="360" w:lineRule="auto"/>
        <w:ind w:firstLine="1200" w:firstLineChars="500"/>
        <w:outlineLvl w:val="0"/>
        <w:rPr>
          <w:rFonts w:hint="default" w:ascii="宋体" w:hAnsi="宋体" w:eastAsia="宋体" w:cs="Times New Roman"/>
          <w:sz w:val="24"/>
          <w:lang w:val="en-US" w:eastAsia="zh-CN"/>
        </w:rPr>
      </w:pPr>
      <w:bookmarkStart w:id="8" w:name="_Toc26588"/>
      <w:bookmarkStart w:id="9" w:name="_Toc13842"/>
      <w:r>
        <w:rPr>
          <w:rFonts w:hint="eastAsia" w:cs="Times New Roman"/>
          <w:lang w:val="en-US" w:eastAsia="zh-CN"/>
        </w:rPr>
        <w:t>龙塘山坪塘大坝</w:t>
      </w:r>
      <w:r>
        <w:rPr>
          <w:rFonts w:hint="eastAsia" w:ascii="宋体" w:hAnsi="宋体"/>
          <w:sz w:val="24"/>
          <w:lang w:val="en-US" w:eastAsia="zh-CN"/>
        </w:rPr>
        <w:t xml:space="preserve">                          </w:t>
      </w:r>
      <w:r>
        <w:rPr>
          <w:rFonts w:hint="eastAsia" w:cs="Times New Roman"/>
          <w:lang w:val="en-US" w:eastAsia="zh-CN"/>
        </w:rPr>
        <w:t>龙塘山坪塘左岸</w:t>
      </w:r>
      <w:bookmarkEnd w:id="8"/>
      <w:bookmarkEnd w:id="9"/>
    </w:p>
    <w:p w14:paraId="61CB0402">
      <w:pPr>
        <w:spacing w:line="360" w:lineRule="auto"/>
        <w:ind w:left="0" w:leftChars="0" w:firstLine="0" w:firstLineChars="0"/>
        <w:outlineLvl w:val="0"/>
        <w:rPr>
          <w:rFonts w:hint="default" w:ascii="宋体" w:hAnsi="宋体" w:eastAsia="宋体"/>
          <w:b/>
          <w:sz w:val="30"/>
          <w:szCs w:val="30"/>
          <w:lang w:val="en-US" w:eastAsia="zh-CN"/>
        </w:rPr>
      </w:pPr>
      <w:bookmarkStart w:id="10" w:name="_Toc22061"/>
      <w:bookmarkStart w:id="11" w:name="_Toc31873"/>
      <w:r>
        <w:rPr>
          <w:rFonts w:hint="eastAsia" w:cs="Times New Roman"/>
          <w:lang w:val="en-US" w:eastAsia="zh-CN"/>
        </w:rPr>
        <w:drawing>
          <wp:inline distT="0" distB="0" distL="114300" distR="114300">
            <wp:extent cx="2758440" cy="2237105"/>
            <wp:effectExtent l="0" t="0" r="3810" b="10795"/>
            <wp:docPr id="18" name="图片 18" descr="b85f5283a7ef6398712255cc8ddce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b85f5283a7ef6398712255cc8ddceb0"/>
                    <pic:cNvPicPr>
                      <a:picLocks noChangeAspect="1"/>
                    </pic:cNvPicPr>
                  </pic:nvPicPr>
                  <pic:blipFill>
                    <a:blip r:embed="rId11"/>
                    <a:stretch>
                      <a:fillRect/>
                    </a:stretch>
                  </pic:blipFill>
                  <pic:spPr>
                    <a:xfrm>
                      <a:off x="0" y="0"/>
                      <a:ext cx="2758440" cy="2237105"/>
                    </a:xfrm>
                    <a:prstGeom prst="rect">
                      <a:avLst/>
                    </a:prstGeom>
                  </pic:spPr>
                </pic:pic>
              </a:graphicData>
            </a:graphic>
          </wp:inline>
        </w:drawing>
      </w:r>
      <w:r>
        <w:rPr>
          <w:rFonts w:hint="eastAsia" w:cs="Times New Roman"/>
          <w:lang w:val="en-US" w:eastAsia="zh-CN"/>
        </w:rPr>
        <w:t xml:space="preserve"> </w:t>
      </w:r>
      <w:r>
        <w:rPr>
          <w:rFonts w:hint="eastAsia" w:ascii="宋体" w:hAnsi="宋体" w:eastAsia="宋体"/>
          <w:b/>
          <w:sz w:val="30"/>
          <w:szCs w:val="30"/>
          <w:lang w:val="en-US" w:eastAsia="zh-CN"/>
        </w:rPr>
        <w:t xml:space="preserve"> </w:t>
      </w:r>
      <w:bookmarkEnd w:id="7"/>
      <w:r>
        <w:rPr>
          <w:rFonts w:hint="eastAsia" w:cs="Times New Roman"/>
          <w:lang w:val="en-US" w:eastAsia="zh-CN"/>
        </w:rPr>
        <w:drawing>
          <wp:inline distT="0" distB="0" distL="114300" distR="114300">
            <wp:extent cx="2752090" cy="2261235"/>
            <wp:effectExtent l="0" t="0" r="10160" b="5715"/>
            <wp:docPr id="20" name="图片 20" descr="a8a7b543d0af39a313732cb1820b9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a8a7b543d0af39a313732cb1820b9f8"/>
                    <pic:cNvPicPr>
                      <a:picLocks noChangeAspect="1"/>
                    </pic:cNvPicPr>
                  </pic:nvPicPr>
                  <pic:blipFill>
                    <a:blip r:embed="rId12"/>
                    <a:stretch>
                      <a:fillRect/>
                    </a:stretch>
                  </pic:blipFill>
                  <pic:spPr>
                    <a:xfrm>
                      <a:off x="0" y="0"/>
                      <a:ext cx="2752090" cy="2261235"/>
                    </a:xfrm>
                    <a:prstGeom prst="rect">
                      <a:avLst/>
                    </a:prstGeom>
                  </pic:spPr>
                </pic:pic>
              </a:graphicData>
            </a:graphic>
          </wp:inline>
        </w:drawing>
      </w:r>
      <w:bookmarkEnd w:id="10"/>
      <w:bookmarkEnd w:id="11"/>
    </w:p>
    <w:p w14:paraId="20E8D424">
      <w:pPr>
        <w:spacing w:line="360" w:lineRule="auto"/>
        <w:ind w:firstLine="720" w:firstLineChars="300"/>
        <w:outlineLvl w:val="0"/>
        <w:rPr>
          <w:rFonts w:hint="default" w:ascii="宋体" w:hAnsi="宋体" w:eastAsia="宋体" w:cs="Times New Roman"/>
          <w:sz w:val="24"/>
          <w:lang w:val="en-US" w:eastAsia="zh-CN"/>
        </w:rPr>
      </w:pPr>
      <w:bookmarkStart w:id="12" w:name="_Toc18307"/>
      <w:bookmarkStart w:id="13" w:name="_Toc24892"/>
      <w:bookmarkStart w:id="14" w:name="_Toc3369"/>
      <w:r>
        <w:rPr>
          <w:rFonts w:hint="eastAsia" w:cs="Times New Roman"/>
          <w:lang w:val="en-US" w:eastAsia="zh-CN"/>
        </w:rPr>
        <w:t>龙塘山坪塘放水卧管</w:t>
      </w:r>
      <w:r>
        <w:rPr>
          <w:rFonts w:hint="eastAsia" w:ascii="宋体" w:hAnsi="宋体"/>
          <w:sz w:val="24"/>
          <w:lang w:val="en-US" w:eastAsia="zh-CN"/>
        </w:rPr>
        <w:t xml:space="preserve">                     </w:t>
      </w:r>
      <w:bookmarkEnd w:id="12"/>
      <w:r>
        <w:rPr>
          <w:rFonts w:hint="eastAsia" w:ascii="宋体" w:hAnsi="宋体"/>
          <w:sz w:val="24"/>
          <w:lang w:val="en-US" w:eastAsia="zh-CN"/>
        </w:rPr>
        <w:t xml:space="preserve">   </w:t>
      </w:r>
      <w:r>
        <w:rPr>
          <w:rFonts w:hint="eastAsia" w:cs="Times New Roman"/>
          <w:lang w:val="en-US" w:eastAsia="zh-CN"/>
        </w:rPr>
        <w:t>龙塘山坪塘下游坝坡</w:t>
      </w:r>
      <w:bookmarkEnd w:id="13"/>
      <w:bookmarkEnd w:id="14"/>
    </w:p>
    <w:p w14:paraId="211262D8">
      <w:pPr>
        <w:ind w:firstLine="480"/>
        <w:rPr>
          <w:rFonts w:hint="eastAsia" w:eastAsia="宋体" w:cs="宋体"/>
          <w:lang w:val="en-US" w:eastAsia="zh-CN"/>
        </w:rPr>
      </w:pPr>
      <w:r>
        <w:rPr>
          <w:rFonts w:hint="eastAsia" w:eastAsia="宋体" w:cs="宋体"/>
          <w:lang w:val="en-US" w:eastAsia="zh-CN"/>
        </w:rPr>
        <w:t>石新山坪塘位于八塘镇石庙村，大坝为土石坝，坝长80m，坝顶宽4m，最大坝高6m，蓄水量约30000</w:t>
      </w:r>
      <w:r>
        <w:rPr>
          <w:rFonts w:hint="default" w:eastAsia="宋体" w:cs="宋体"/>
          <w:lang w:val="en-US" w:eastAsia="zh-CN"/>
        </w:rPr>
        <w:t>m3</w:t>
      </w:r>
      <w:r>
        <w:rPr>
          <w:rFonts w:hint="eastAsia" w:eastAsia="宋体" w:cs="宋体"/>
          <w:lang w:val="en-US" w:eastAsia="zh-CN"/>
        </w:rPr>
        <w:t>。溢洪道长15m，宽8.5m，高1.8m，放水设施为涵卧管。石新山坪塘上游坝坡局部防浪板损坏，左岸及溢流堰处散漏，坝顶及下游坝坡完好。</w:t>
      </w:r>
    </w:p>
    <w:p w14:paraId="1236582B">
      <w:pPr>
        <w:spacing w:line="360" w:lineRule="auto"/>
        <w:ind w:left="0" w:leftChars="0" w:firstLine="0" w:firstLineChars="0"/>
        <w:outlineLvl w:val="0"/>
        <w:rPr>
          <w:rFonts w:hint="default" w:ascii="宋体" w:hAnsi="宋体" w:eastAsia="宋体"/>
          <w:b/>
          <w:sz w:val="30"/>
          <w:szCs w:val="30"/>
          <w:lang w:val="en-US" w:eastAsia="zh-CN"/>
        </w:rPr>
      </w:pPr>
      <w:bookmarkStart w:id="15" w:name="_Toc9435"/>
      <w:bookmarkStart w:id="16" w:name="_Toc9638"/>
      <w:r>
        <w:rPr>
          <w:rFonts w:hint="eastAsia" w:cs="Times New Roman"/>
          <w:lang w:val="en-US" w:eastAsia="zh-CN"/>
        </w:rPr>
        <w:drawing>
          <wp:inline distT="0" distB="0" distL="114300" distR="114300">
            <wp:extent cx="2775585" cy="2556510"/>
            <wp:effectExtent l="0" t="0" r="5715" b="15240"/>
            <wp:docPr id="40" name="图片 40" descr="365c2928f18eaac85e611ab4fb158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365c2928f18eaac85e611ab4fb158c8"/>
                    <pic:cNvPicPr>
                      <a:picLocks noChangeAspect="1"/>
                    </pic:cNvPicPr>
                  </pic:nvPicPr>
                  <pic:blipFill>
                    <a:blip r:embed="rId13"/>
                    <a:stretch>
                      <a:fillRect/>
                    </a:stretch>
                  </pic:blipFill>
                  <pic:spPr>
                    <a:xfrm>
                      <a:off x="0" y="0"/>
                      <a:ext cx="2775585" cy="2556510"/>
                    </a:xfrm>
                    <a:prstGeom prst="rect">
                      <a:avLst/>
                    </a:prstGeom>
                  </pic:spPr>
                </pic:pic>
              </a:graphicData>
            </a:graphic>
          </wp:inline>
        </w:drawing>
      </w:r>
      <w:r>
        <w:rPr>
          <w:rFonts w:hint="eastAsia" w:cs="Times New Roman"/>
          <w:lang w:val="en-US" w:eastAsia="zh-CN"/>
        </w:rPr>
        <w:t xml:space="preserve"> </w:t>
      </w:r>
      <w:r>
        <w:rPr>
          <w:rFonts w:hint="default" w:ascii="宋体" w:hAnsi="宋体" w:eastAsia="宋体"/>
          <w:b/>
          <w:sz w:val="30"/>
          <w:szCs w:val="30"/>
          <w:lang w:val="en-US" w:eastAsia="zh-CN"/>
        </w:rPr>
        <w:drawing>
          <wp:inline distT="0" distB="0" distL="114300" distR="114300">
            <wp:extent cx="2716530" cy="2588260"/>
            <wp:effectExtent l="0" t="0" r="7620" b="2540"/>
            <wp:docPr id="39" name="图片 39" descr="d80a2c8b58aa04c0f999b8c286c0d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d80a2c8b58aa04c0f999b8c286c0d18"/>
                    <pic:cNvPicPr>
                      <a:picLocks noChangeAspect="1"/>
                    </pic:cNvPicPr>
                  </pic:nvPicPr>
                  <pic:blipFill>
                    <a:blip r:embed="rId14"/>
                    <a:stretch>
                      <a:fillRect/>
                    </a:stretch>
                  </pic:blipFill>
                  <pic:spPr>
                    <a:xfrm>
                      <a:off x="0" y="0"/>
                      <a:ext cx="2716530" cy="2588260"/>
                    </a:xfrm>
                    <a:prstGeom prst="rect">
                      <a:avLst/>
                    </a:prstGeom>
                  </pic:spPr>
                </pic:pic>
              </a:graphicData>
            </a:graphic>
          </wp:inline>
        </w:drawing>
      </w:r>
      <w:bookmarkEnd w:id="15"/>
      <w:bookmarkEnd w:id="16"/>
    </w:p>
    <w:p w14:paraId="0255AD90">
      <w:pPr>
        <w:spacing w:line="360" w:lineRule="auto"/>
        <w:ind w:firstLine="1200" w:firstLineChars="500"/>
        <w:outlineLvl w:val="0"/>
        <w:rPr>
          <w:rFonts w:hint="default" w:ascii="宋体" w:hAnsi="宋体" w:eastAsia="宋体" w:cs="Times New Roman"/>
          <w:sz w:val="24"/>
          <w:lang w:val="en-US" w:eastAsia="zh-CN"/>
        </w:rPr>
      </w:pPr>
      <w:bookmarkStart w:id="17" w:name="_Toc8323"/>
      <w:bookmarkStart w:id="18" w:name="_Toc28806"/>
      <w:r>
        <w:rPr>
          <w:rFonts w:hint="eastAsia" w:cs="Times New Roman"/>
          <w:lang w:val="en-US" w:eastAsia="zh-CN"/>
        </w:rPr>
        <w:t>石新山坪塘大坝</w:t>
      </w:r>
      <w:r>
        <w:rPr>
          <w:rFonts w:hint="eastAsia" w:ascii="宋体" w:hAnsi="宋体"/>
          <w:sz w:val="24"/>
          <w:lang w:val="en-US" w:eastAsia="zh-CN"/>
        </w:rPr>
        <w:t xml:space="preserve">                   </w:t>
      </w:r>
      <w:r>
        <w:rPr>
          <w:rFonts w:hint="eastAsia" w:cs="Times New Roman"/>
          <w:lang w:val="en-US" w:eastAsia="zh-CN"/>
        </w:rPr>
        <w:t>石新山坪塘左岸及溢洪道</w:t>
      </w:r>
      <w:bookmarkEnd w:id="17"/>
      <w:bookmarkEnd w:id="18"/>
    </w:p>
    <w:p w14:paraId="3C0A42DB">
      <w:pPr>
        <w:ind w:firstLine="480"/>
        <w:rPr>
          <w:rFonts w:hint="eastAsia" w:eastAsia="宋体" w:cs="宋体"/>
          <w:lang w:val="en-US" w:eastAsia="zh-CN"/>
        </w:rPr>
      </w:pPr>
      <w:r>
        <w:rPr>
          <w:rFonts w:hint="eastAsia" w:eastAsia="宋体" w:cs="宋体"/>
          <w:lang w:val="en-US" w:eastAsia="zh-CN"/>
        </w:rPr>
        <w:t>王家桥为人行桥，长21.6m，宽3m，共计6跨。王家桥钢筋混凝土预制桥板部分损坏，桥墩完好。</w:t>
      </w:r>
    </w:p>
    <w:p w14:paraId="7771D38B">
      <w:pPr>
        <w:spacing w:line="360" w:lineRule="auto"/>
        <w:ind w:left="0" w:leftChars="0" w:firstLine="0" w:firstLineChars="0"/>
        <w:outlineLvl w:val="0"/>
        <w:rPr>
          <w:rFonts w:hint="default" w:ascii="宋体" w:hAnsi="宋体" w:eastAsia="宋体"/>
          <w:b/>
          <w:sz w:val="30"/>
          <w:szCs w:val="30"/>
          <w:lang w:val="en-US" w:eastAsia="zh-CN"/>
        </w:rPr>
      </w:pPr>
      <w:bookmarkStart w:id="19" w:name="_Toc14266"/>
      <w:bookmarkStart w:id="20" w:name="_Toc15173"/>
      <w:r>
        <w:rPr>
          <w:rFonts w:hint="eastAsia" w:cs="Times New Roman"/>
          <w:lang w:val="en-US" w:eastAsia="zh-CN"/>
        </w:rPr>
        <w:drawing>
          <wp:inline distT="0" distB="0" distL="114300" distR="114300">
            <wp:extent cx="2823210" cy="2373630"/>
            <wp:effectExtent l="0" t="0" r="15240" b="7620"/>
            <wp:docPr id="42" name="图片 42" descr="f3b921412d63cbed41080521de3dc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f3b921412d63cbed41080521de3dcbc"/>
                    <pic:cNvPicPr>
                      <a:picLocks noChangeAspect="1"/>
                    </pic:cNvPicPr>
                  </pic:nvPicPr>
                  <pic:blipFill>
                    <a:blip r:embed="rId15"/>
                    <a:stretch>
                      <a:fillRect/>
                    </a:stretch>
                  </pic:blipFill>
                  <pic:spPr>
                    <a:xfrm>
                      <a:off x="0" y="0"/>
                      <a:ext cx="2823210" cy="2373630"/>
                    </a:xfrm>
                    <a:prstGeom prst="rect">
                      <a:avLst/>
                    </a:prstGeom>
                  </pic:spPr>
                </pic:pic>
              </a:graphicData>
            </a:graphic>
          </wp:inline>
        </w:drawing>
      </w:r>
      <w:r>
        <w:rPr>
          <w:rFonts w:hint="eastAsia" w:cs="Times New Roman"/>
          <w:lang w:val="en-US" w:eastAsia="zh-CN"/>
        </w:rPr>
        <w:drawing>
          <wp:inline distT="0" distB="0" distL="114300" distR="114300">
            <wp:extent cx="2840990" cy="2388235"/>
            <wp:effectExtent l="0" t="0" r="16510" b="12065"/>
            <wp:docPr id="41" name="图片 41" descr="b82a7b9746f8269bd7c76ffd5de83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b82a7b9746f8269bd7c76ffd5de837c"/>
                    <pic:cNvPicPr>
                      <a:picLocks noChangeAspect="1"/>
                    </pic:cNvPicPr>
                  </pic:nvPicPr>
                  <pic:blipFill>
                    <a:blip r:embed="rId16"/>
                    <a:stretch>
                      <a:fillRect/>
                    </a:stretch>
                  </pic:blipFill>
                  <pic:spPr>
                    <a:xfrm>
                      <a:off x="0" y="0"/>
                      <a:ext cx="2840990" cy="2388235"/>
                    </a:xfrm>
                    <a:prstGeom prst="rect">
                      <a:avLst/>
                    </a:prstGeom>
                  </pic:spPr>
                </pic:pic>
              </a:graphicData>
            </a:graphic>
          </wp:inline>
        </w:drawing>
      </w:r>
      <w:bookmarkEnd w:id="19"/>
      <w:bookmarkEnd w:id="20"/>
      <w:r>
        <w:rPr>
          <w:rFonts w:hint="eastAsia" w:cs="Times New Roman"/>
          <w:lang w:val="en-US" w:eastAsia="zh-CN"/>
        </w:rPr>
        <w:t xml:space="preserve"> </w:t>
      </w:r>
    </w:p>
    <w:p w14:paraId="4AD56254">
      <w:pPr>
        <w:spacing w:line="360" w:lineRule="auto"/>
        <w:ind w:firstLine="1200" w:firstLineChars="500"/>
        <w:outlineLvl w:val="0"/>
        <w:rPr>
          <w:rFonts w:hint="default" w:ascii="宋体" w:hAnsi="宋体" w:eastAsia="宋体" w:cs="Times New Roman"/>
          <w:sz w:val="24"/>
          <w:lang w:val="en-US" w:eastAsia="zh-CN"/>
        </w:rPr>
      </w:pPr>
      <w:bookmarkStart w:id="21" w:name="_Toc0"/>
      <w:bookmarkStart w:id="22" w:name="_Toc23055"/>
      <w:r>
        <w:rPr>
          <w:rFonts w:hint="eastAsia" w:cs="Times New Roman"/>
          <w:lang w:val="en-US" w:eastAsia="zh-CN"/>
        </w:rPr>
        <w:t>王家桥</w:t>
      </w:r>
      <w:r>
        <w:rPr>
          <w:rFonts w:hint="eastAsia" w:ascii="宋体" w:hAnsi="宋体"/>
          <w:sz w:val="24"/>
          <w:lang w:val="en-US" w:eastAsia="zh-CN"/>
        </w:rPr>
        <w:t xml:space="preserve">现场照片一                         </w:t>
      </w:r>
      <w:r>
        <w:rPr>
          <w:rFonts w:hint="eastAsia" w:cs="Times New Roman"/>
          <w:lang w:val="en-US" w:eastAsia="zh-CN"/>
        </w:rPr>
        <w:t>王家桥</w:t>
      </w:r>
      <w:r>
        <w:rPr>
          <w:rFonts w:hint="eastAsia" w:ascii="宋体" w:hAnsi="宋体"/>
          <w:sz w:val="24"/>
          <w:lang w:val="en-US" w:eastAsia="zh-CN"/>
        </w:rPr>
        <w:t>现场照片二</w:t>
      </w:r>
      <w:bookmarkEnd w:id="21"/>
      <w:bookmarkEnd w:id="22"/>
    </w:p>
    <w:p w14:paraId="31515E5F">
      <w:pPr>
        <w:ind w:firstLine="480"/>
        <w:rPr>
          <w:rFonts w:hint="eastAsia" w:eastAsia="宋体" w:cs="宋体"/>
          <w:lang w:val="en-US" w:eastAsia="zh-CN"/>
        </w:rPr>
      </w:pPr>
      <w:r>
        <w:rPr>
          <w:rFonts w:hint="eastAsia" w:eastAsia="宋体" w:cs="宋体"/>
          <w:lang w:val="en-US" w:eastAsia="zh-CN"/>
        </w:rPr>
        <w:t>邓水田山坪塘位于八塘镇五龙村，大坝为土石坝，坝长60m，坝顶宽2m，最大坝高3m，蓄水量约9000</w:t>
      </w:r>
      <w:r>
        <w:rPr>
          <w:rFonts w:hint="default" w:eastAsia="宋体" w:cs="宋体"/>
          <w:lang w:val="en-US" w:eastAsia="zh-CN"/>
        </w:rPr>
        <w:t>m3</w:t>
      </w:r>
      <w:r>
        <w:rPr>
          <w:rFonts w:hint="eastAsia" w:eastAsia="宋体" w:cs="宋体"/>
          <w:lang w:val="en-US" w:eastAsia="zh-CN"/>
        </w:rPr>
        <w:t>。溢洪道长4.5m，宽1.8m，高1.2m，放水设施为涵卧管。邓水田山坪塘大坝、放水设施、溢洪道完好，左右两岸局部出现垮塌。</w:t>
      </w:r>
    </w:p>
    <w:p w14:paraId="73F96D3C">
      <w:pPr>
        <w:spacing w:line="360" w:lineRule="auto"/>
        <w:ind w:left="0" w:leftChars="0" w:firstLine="0" w:firstLineChars="0"/>
        <w:outlineLvl w:val="0"/>
        <w:rPr>
          <w:rFonts w:hint="default" w:ascii="宋体" w:hAnsi="宋体" w:eastAsia="宋体"/>
          <w:b/>
          <w:sz w:val="30"/>
          <w:szCs w:val="30"/>
          <w:lang w:val="en-US" w:eastAsia="zh-CN"/>
        </w:rPr>
      </w:pPr>
      <w:bookmarkStart w:id="23" w:name="_Toc30777"/>
      <w:bookmarkStart w:id="24" w:name="_Toc31983"/>
      <w:r>
        <w:rPr>
          <w:rFonts w:hint="eastAsia" w:cs="Times New Roman"/>
          <w:lang w:val="en-US" w:eastAsia="zh-CN"/>
        </w:rPr>
        <w:drawing>
          <wp:inline distT="0" distB="0" distL="114300" distR="114300">
            <wp:extent cx="2802890" cy="2102485"/>
            <wp:effectExtent l="0" t="0" r="16510" b="12065"/>
            <wp:docPr id="45" name="图片 45" descr="d041cc2b49af7e8dfd00f69489e85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d041cc2b49af7e8dfd00f69489e85fd"/>
                    <pic:cNvPicPr>
                      <a:picLocks noChangeAspect="1"/>
                    </pic:cNvPicPr>
                  </pic:nvPicPr>
                  <pic:blipFill>
                    <a:blip r:embed="rId17"/>
                    <a:stretch>
                      <a:fillRect/>
                    </a:stretch>
                  </pic:blipFill>
                  <pic:spPr>
                    <a:xfrm>
                      <a:off x="0" y="0"/>
                      <a:ext cx="2802890" cy="2102485"/>
                    </a:xfrm>
                    <a:prstGeom prst="rect">
                      <a:avLst/>
                    </a:prstGeom>
                  </pic:spPr>
                </pic:pic>
              </a:graphicData>
            </a:graphic>
          </wp:inline>
        </w:drawing>
      </w:r>
      <w:r>
        <w:rPr>
          <w:rFonts w:hint="eastAsia" w:cs="Times New Roman"/>
          <w:lang w:val="en-US" w:eastAsia="zh-CN"/>
        </w:rPr>
        <w:t xml:space="preserve"> </w:t>
      </w:r>
      <w:r>
        <w:rPr>
          <w:rFonts w:hint="default" w:ascii="宋体" w:hAnsi="宋体" w:eastAsia="宋体"/>
          <w:b/>
          <w:sz w:val="30"/>
          <w:szCs w:val="30"/>
          <w:lang w:val="en-US" w:eastAsia="zh-CN"/>
        </w:rPr>
        <w:drawing>
          <wp:inline distT="0" distB="0" distL="114300" distR="114300">
            <wp:extent cx="2792095" cy="2096770"/>
            <wp:effectExtent l="0" t="0" r="8255" b="17780"/>
            <wp:docPr id="47" name="图片 47" descr="IMG_20230809_105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IMG_20230809_105553"/>
                    <pic:cNvPicPr>
                      <a:picLocks noChangeAspect="1"/>
                    </pic:cNvPicPr>
                  </pic:nvPicPr>
                  <pic:blipFill>
                    <a:blip r:embed="rId18"/>
                    <a:stretch>
                      <a:fillRect/>
                    </a:stretch>
                  </pic:blipFill>
                  <pic:spPr>
                    <a:xfrm>
                      <a:off x="0" y="0"/>
                      <a:ext cx="2792095" cy="2096770"/>
                    </a:xfrm>
                    <a:prstGeom prst="rect">
                      <a:avLst/>
                    </a:prstGeom>
                  </pic:spPr>
                </pic:pic>
              </a:graphicData>
            </a:graphic>
          </wp:inline>
        </w:drawing>
      </w:r>
      <w:bookmarkEnd w:id="23"/>
      <w:bookmarkEnd w:id="24"/>
    </w:p>
    <w:p w14:paraId="5EE7C017">
      <w:pPr>
        <w:spacing w:line="360" w:lineRule="auto"/>
        <w:ind w:firstLine="1200" w:firstLineChars="500"/>
        <w:outlineLvl w:val="0"/>
        <w:rPr>
          <w:rFonts w:hint="default" w:ascii="宋体" w:hAnsi="宋体" w:eastAsia="宋体" w:cs="Times New Roman"/>
          <w:sz w:val="24"/>
          <w:lang w:val="en-US" w:eastAsia="zh-CN"/>
        </w:rPr>
      </w:pPr>
      <w:bookmarkStart w:id="25" w:name="_Toc27652"/>
      <w:bookmarkStart w:id="26" w:name="_Toc24996"/>
      <w:r>
        <w:rPr>
          <w:rFonts w:hint="eastAsia" w:cs="Times New Roman"/>
          <w:lang w:val="en-US" w:eastAsia="zh-CN"/>
        </w:rPr>
        <w:t>邓水田山坪塘大坝</w:t>
      </w:r>
      <w:r>
        <w:rPr>
          <w:rFonts w:hint="eastAsia" w:ascii="宋体" w:hAnsi="宋体"/>
          <w:sz w:val="24"/>
          <w:lang w:val="en-US" w:eastAsia="zh-CN"/>
        </w:rPr>
        <w:t xml:space="preserve">                       </w:t>
      </w:r>
      <w:r>
        <w:rPr>
          <w:rFonts w:hint="eastAsia" w:cs="Times New Roman"/>
          <w:lang w:val="en-US" w:eastAsia="zh-CN"/>
        </w:rPr>
        <w:t>邓水田山坪塘溢洪道</w:t>
      </w:r>
      <w:bookmarkEnd w:id="25"/>
      <w:bookmarkEnd w:id="26"/>
    </w:p>
    <w:p w14:paraId="5EA635CB">
      <w:pPr>
        <w:spacing w:line="360" w:lineRule="auto"/>
        <w:ind w:left="0" w:leftChars="0" w:firstLine="0" w:firstLineChars="0"/>
        <w:outlineLvl w:val="0"/>
        <w:rPr>
          <w:rFonts w:hint="default" w:ascii="宋体" w:hAnsi="宋体" w:eastAsia="宋体"/>
          <w:b/>
          <w:sz w:val="30"/>
          <w:szCs w:val="30"/>
          <w:lang w:val="en-US" w:eastAsia="zh-CN"/>
        </w:rPr>
      </w:pPr>
      <w:bookmarkStart w:id="27" w:name="_Toc19124"/>
      <w:bookmarkStart w:id="28" w:name="_Toc11308"/>
      <w:r>
        <w:rPr>
          <w:rFonts w:hint="default" w:cs="Times New Roman"/>
          <w:lang w:val="en-US" w:eastAsia="zh-CN"/>
        </w:rPr>
        <w:drawing>
          <wp:inline distT="0" distB="0" distL="114300" distR="114300">
            <wp:extent cx="2802255" cy="2101850"/>
            <wp:effectExtent l="0" t="0" r="17145" b="12700"/>
            <wp:docPr id="50" name="图片 50" descr="IMG_20230809_105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IMG_20230809_105501"/>
                    <pic:cNvPicPr>
                      <a:picLocks noChangeAspect="1"/>
                    </pic:cNvPicPr>
                  </pic:nvPicPr>
                  <pic:blipFill>
                    <a:blip r:embed="rId19"/>
                    <a:stretch>
                      <a:fillRect/>
                    </a:stretch>
                  </pic:blipFill>
                  <pic:spPr>
                    <a:xfrm>
                      <a:off x="0" y="0"/>
                      <a:ext cx="2802255" cy="2101850"/>
                    </a:xfrm>
                    <a:prstGeom prst="rect">
                      <a:avLst/>
                    </a:prstGeom>
                  </pic:spPr>
                </pic:pic>
              </a:graphicData>
            </a:graphic>
          </wp:inline>
        </w:drawing>
      </w:r>
      <w:r>
        <w:rPr>
          <w:rFonts w:hint="eastAsia" w:cs="Times New Roman"/>
          <w:lang w:val="en-US" w:eastAsia="zh-CN"/>
        </w:rPr>
        <w:t xml:space="preserve"> </w:t>
      </w:r>
      <w:r>
        <w:rPr>
          <w:rFonts w:hint="default" w:ascii="宋体" w:hAnsi="宋体" w:eastAsia="宋体"/>
          <w:b/>
          <w:sz w:val="30"/>
          <w:szCs w:val="30"/>
          <w:lang w:val="en-US" w:eastAsia="zh-CN"/>
        </w:rPr>
        <w:drawing>
          <wp:inline distT="0" distB="0" distL="114300" distR="114300">
            <wp:extent cx="2788285" cy="2094230"/>
            <wp:effectExtent l="0" t="0" r="12065" b="1270"/>
            <wp:docPr id="46" name="图片 46" descr="IMG_20230809_105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IMG_20230809_105433"/>
                    <pic:cNvPicPr>
                      <a:picLocks noChangeAspect="1"/>
                    </pic:cNvPicPr>
                  </pic:nvPicPr>
                  <pic:blipFill>
                    <a:blip r:embed="rId20"/>
                    <a:stretch>
                      <a:fillRect/>
                    </a:stretch>
                  </pic:blipFill>
                  <pic:spPr>
                    <a:xfrm>
                      <a:off x="0" y="0"/>
                      <a:ext cx="2788285" cy="2094230"/>
                    </a:xfrm>
                    <a:prstGeom prst="rect">
                      <a:avLst/>
                    </a:prstGeom>
                  </pic:spPr>
                </pic:pic>
              </a:graphicData>
            </a:graphic>
          </wp:inline>
        </w:drawing>
      </w:r>
      <w:bookmarkEnd w:id="27"/>
      <w:bookmarkEnd w:id="28"/>
    </w:p>
    <w:p w14:paraId="7C031F04">
      <w:pPr>
        <w:spacing w:line="360" w:lineRule="auto"/>
        <w:ind w:firstLine="1200" w:firstLineChars="500"/>
        <w:outlineLvl w:val="0"/>
        <w:rPr>
          <w:rFonts w:hint="eastAsia" w:cs="Times New Roman"/>
          <w:lang w:val="en-US" w:eastAsia="zh-CN"/>
        </w:rPr>
      </w:pPr>
      <w:bookmarkStart w:id="29" w:name="_Toc17993"/>
      <w:bookmarkStart w:id="30" w:name="_Toc3180"/>
      <w:r>
        <w:rPr>
          <w:rFonts w:hint="eastAsia" w:cs="Times New Roman"/>
          <w:lang w:val="en-US" w:eastAsia="zh-CN"/>
        </w:rPr>
        <w:t>邓水田山坪塘左岸</w:t>
      </w:r>
      <w:r>
        <w:rPr>
          <w:rFonts w:hint="eastAsia" w:ascii="宋体" w:hAnsi="宋体"/>
          <w:sz w:val="24"/>
          <w:lang w:val="en-US" w:eastAsia="zh-CN"/>
        </w:rPr>
        <w:t xml:space="preserve">                      </w:t>
      </w:r>
      <w:r>
        <w:rPr>
          <w:rFonts w:hint="eastAsia" w:cs="Times New Roman"/>
          <w:lang w:val="en-US" w:eastAsia="zh-CN"/>
        </w:rPr>
        <w:t>邓水田山坪塘右岸</w:t>
      </w:r>
      <w:bookmarkEnd w:id="29"/>
      <w:bookmarkEnd w:id="30"/>
    </w:p>
    <w:p w14:paraId="59346676">
      <w:pPr>
        <w:ind w:firstLine="480"/>
        <w:rPr>
          <w:rFonts w:hint="default" w:eastAsia="宋体" w:cs="宋体"/>
          <w:lang w:val="en-US" w:eastAsia="zh-CN"/>
        </w:rPr>
      </w:pPr>
      <w:r>
        <w:rPr>
          <w:rFonts w:hint="default" w:eastAsia="宋体" w:cs="宋体"/>
          <w:lang w:val="en-US" w:eastAsia="zh-CN"/>
        </w:rPr>
        <w:t>主要建设内容</w:t>
      </w:r>
      <w:r>
        <w:rPr>
          <w:rFonts w:hint="eastAsia" w:eastAsia="宋体" w:cs="宋体"/>
          <w:lang w:val="en-US" w:eastAsia="zh-CN"/>
        </w:rPr>
        <w:t>：龙塘山坪塘上游坝坡修建C25钢筋混凝土放水面板；左岸修建C25钢筋混凝土放水面板；放水设施修建C25混凝土防渗墙；下游坝坡修建干砌条石镇脚；采用C25钢筋混凝土修复下游渠道。石新山坪塘恢复损坏的混凝土防浪板；溢洪道修建C25钢筋混凝土防渗墙；左岸修建M7.5浆砌条石挡墙。王家桥恢复损坏的钢筋混凝土板，并在混凝土板上修建钢筋混凝土路面。邓水田山坪塘左右两岸垮塌部分修建M7.5浆砌条石挡墙。</w:t>
      </w:r>
    </w:p>
    <w:p w14:paraId="3B726AB0">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31" w:name="_Toc8360"/>
      <w:r>
        <w:rPr>
          <w:rFonts w:hint="default" w:ascii="Times New Roman" w:hAnsi="Times New Roman" w:cs="Times New Roman"/>
          <w:color w:val="auto"/>
          <w:highlight w:val="none"/>
          <w:lang w:val="en-US" w:eastAsia="zh-CN" w:bidi="en-US"/>
        </w:rPr>
        <w:t>工程建设的必要性</w:t>
      </w:r>
      <w:bookmarkEnd w:id="31"/>
    </w:p>
    <w:p w14:paraId="424A0540">
      <w:pPr>
        <w:ind w:firstLine="480"/>
        <w:rPr>
          <w:rFonts w:hint="default" w:eastAsia="宋体" w:cs="宋体"/>
          <w:lang w:val="en-US" w:eastAsia="zh-CN"/>
        </w:rPr>
      </w:pPr>
      <w:r>
        <w:rPr>
          <w:rFonts w:hint="eastAsia" w:eastAsia="宋体" w:cs="宋体"/>
          <w:lang w:val="en-US" w:eastAsia="zh-CN"/>
        </w:rPr>
        <w:t>汛期洪水原因，造成山坪塘和人行桥损坏，山坪塘和人行桥存在重大的安全隐患。为了保护人民生命财产安全的需要，保证山坪塘和人行桥正常、安全运行。同时为了给璧山区八塘镇群众创造良好的水利基础条件，抗预旱灾，保障粮食生产安全，增强农业综合生产能力和综合效益。因此，对山坪塘和人行桥进行彻底整治是非常必要和迫切的</w:t>
      </w:r>
      <w:r>
        <w:rPr>
          <w:rFonts w:hint="default" w:eastAsia="宋体" w:cs="宋体"/>
          <w:lang w:val="en-US" w:eastAsia="zh-CN"/>
        </w:rPr>
        <w:t>。</w:t>
      </w:r>
    </w:p>
    <w:p w14:paraId="5AA391B6">
      <w:pPr>
        <w:pStyle w:val="29"/>
        <w:spacing w:line="520" w:lineRule="exact"/>
        <w:ind w:left="-200" w:leftChars="0" w:firstLine="200" w:firstLineChars="0"/>
        <w:rPr>
          <w:rFonts w:hint="eastAsia"/>
          <w:b/>
          <w:bCs/>
          <w:w w:val="93"/>
          <w:sz w:val="28"/>
        </w:rPr>
      </w:pPr>
      <w:bookmarkStart w:id="32" w:name="_Toc11801"/>
      <w:r>
        <w:rPr>
          <w:rFonts w:hint="default" w:ascii="Times New Roman" w:hAnsi="Times New Roman" w:cs="Times New Roman"/>
          <w:color w:val="auto"/>
          <w:highlight w:val="none"/>
          <w:lang w:val="en-US" w:eastAsia="zh-CN" w:bidi="en-US"/>
        </w:rPr>
        <w:t>工程特性表</w:t>
      </w:r>
      <w:bookmarkEnd w:id="32"/>
    </w:p>
    <w:p w14:paraId="08DB148C">
      <w:pPr>
        <w:ind w:firstLine="480"/>
        <w:rPr>
          <w:rFonts w:hint="eastAsia" w:eastAsia="宋体" w:cs="宋体"/>
          <w:lang w:val="en-US" w:eastAsia="zh-CN"/>
        </w:rPr>
      </w:pPr>
      <w:r>
        <w:rPr>
          <w:rFonts w:hint="eastAsia" w:eastAsia="宋体" w:cs="宋体"/>
          <w:lang w:val="en-US" w:eastAsia="zh-CN"/>
        </w:rPr>
        <w:t>1、龙塘山坪塘</w:t>
      </w:r>
    </w:p>
    <w:p w14:paraId="74F365E0">
      <w:pPr>
        <w:pStyle w:val="29"/>
        <w:numPr>
          <w:ilvl w:val="1"/>
          <w:numId w:val="0"/>
        </w:numPr>
        <w:spacing w:line="520" w:lineRule="exact"/>
        <w:ind w:leftChars="0"/>
        <w:jc w:val="center"/>
        <w:rPr>
          <w:rFonts w:hint="eastAsia" w:ascii="Times New Roman" w:hAnsi="Times New Roman" w:eastAsia="宋体" w:cs="Times New Roman"/>
          <w:b/>
          <w:bCs/>
          <w:kern w:val="2"/>
          <w:sz w:val="24"/>
          <w:szCs w:val="24"/>
          <w:lang w:val="en-US" w:eastAsia="zh-CN" w:bidi="ar-SA"/>
        </w:rPr>
      </w:pPr>
      <w:bookmarkStart w:id="33" w:name="_Toc11274"/>
      <w:bookmarkStart w:id="34" w:name="_Toc25730"/>
      <w:r>
        <w:rPr>
          <w:rFonts w:hint="eastAsia" w:ascii="Times New Roman" w:hAnsi="Times New Roman" w:eastAsia="宋体" w:cs="Times New Roman"/>
          <w:b/>
          <w:bCs/>
          <w:kern w:val="2"/>
          <w:sz w:val="24"/>
          <w:szCs w:val="24"/>
          <w:lang w:val="en-US" w:eastAsia="zh-CN" w:bidi="ar-SA"/>
        </w:rPr>
        <w:t>龙塘山坪塘主要工程特性表</w:t>
      </w:r>
      <w:bookmarkEnd w:id="33"/>
      <w:bookmarkEnd w:id="34"/>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703"/>
        <w:gridCol w:w="900"/>
        <w:gridCol w:w="1426"/>
        <w:gridCol w:w="1586"/>
        <w:gridCol w:w="1492"/>
      </w:tblGrid>
      <w:tr w14:paraId="2E35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top w:val="single" w:color="auto" w:sz="12" w:space="0"/>
              <w:left w:val="single" w:color="auto" w:sz="12" w:space="0"/>
            </w:tcBorders>
            <w:noWrap w:val="0"/>
            <w:vAlign w:val="center"/>
          </w:tcPr>
          <w:p w14:paraId="1874EE36">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序号</w:t>
            </w:r>
          </w:p>
        </w:tc>
        <w:tc>
          <w:tcPr>
            <w:tcW w:w="2703" w:type="dxa"/>
            <w:tcBorders>
              <w:top w:val="single" w:color="auto" w:sz="12" w:space="0"/>
            </w:tcBorders>
            <w:noWrap w:val="0"/>
            <w:vAlign w:val="center"/>
          </w:tcPr>
          <w:p w14:paraId="5941294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名    称</w:t>
            </w:r>
          </w:p>
        </w:tc>
        <w:tc>
          <w:tcPr>
            <w:tcW w:w="900" w:type="dxa"/>
            <w:tcBorders>
              <w:top w:val="single" w:color="auto" w:sz="12" w:space="0"/>
            </w:tcBorders>
            <w:noWrap w:val="0"/>
            <w:vAlign w:val="center"/>
          </w:tcPr>
          <w:p w14:paraId="7DA08779">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单  位</w:t>
            </w:r>
          </w:p>
        </w:tc>
        <w:tc>
          <w:tcPr>
            <w:tcW w:w="1426" w:type="dxa"/>
            <w:tcBorders>
              <w:top w:val="single" w:color="auto" w:sz="12" w:space="0"/>
            </w:tcBorders>
            <w:noWrap w:val="0"/>
            <w:vAlign w:val="center"/>
          </w:tcPr>
          <w:p w14:paraId="2AA80D7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现状值</w:t>
            </w:r>
          </w:p>
        </w:tc>
        <w:tc>
          <w:tcPr>
            <w:tcW w:w="1586" w:type="dxa"/>
            <w:tcBorders>
              <w:top w:val="single" w:color="auto" w:sz="12" w:space="0"/>
            </w:tcBorders>
            <w:noWrap w:val="0"/>
            <w:vAlign w:val="center"/>
          </w:tcPr>
          <w:p w14:paraId="1FB2CA6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lang w:eastAsia="zh-CN"/>
              </w:rPr>
              <w:t>设计</w:t>
            </w:r>
            <w:r>
              <w:rPr>
                <w:rFonts w:hint="eastAsia" w:ascii="宋体" w:hAnsi="宋体" w:eastAsia="宋体" w:cs="宋体"/>
                <w:kern w:val="0"/>
                <w:sz w:val="21"/>
                <w:szCs w:val="21"/>
              </w:rPr>
              <w:t>值</w:t>
            </w:r>
          </w:p>
        </w:tc>
        <w:tc>
          <w:tcPr>
            <w:tcW w:w="1492" w:type="dxa"/>
            <w:tcBorders>
              <w:top w:val="single" w:color="auto" w:sz="12" w:space="0"/>
              <w:right w:val="single" w:color="auto" w:sz="12" w:space="0"/>
            </w:tcBorders>
            <w:noWrap w:val="0"/>
            <w:vAlign w:val="center"/>
          </w:tcPr>
          <w:p w14:paraId="34986DFE">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备 注</w:t>
            </w:r>
          </w:p>
        </w:tc>
      </w:tr>
      <w:tr w14:paraId="171DA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2D9DF949">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2703" w:type="dxa"/>
            <w:noWrap w:val="0"/>
            <w:vAlign w:val="center"/>
          </w:tcPr>
          <w:p w14:paraId="1B9FE64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集雨面积</w:t>
            </w:r>
          </w:p>
        </w:tc>
        <w:tc>
          <w:tcPr>
            <w:tcW w:w="900" w:type="dxa"/>
            <w:noWrap w:val="0"/>
            <w:vAlign w:val="center"/>
          </w:tcPr>
          <w:p w14:paraId="6F9C35B4">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km2</w:t>
            </w:r>
          </w:p>
        </w:tc>
        <w:tc>
          <w:tcPr>
            <w:tcW w:w="1426" w:type="dxa"/>
            <w:noWrap w:val="0"/>
            <w:vAlign w:val="center"/>
          </w:tcPr>
          <w:p w14:paraId="4A679004">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0.2</w:t>
            </w:r>
          </w:p>
        </w:tc>
        <w:tc>
          <w:tcPr>
            <w:tcW w:w="1586" w:type="dxa"/>
            <w:noWrap w:val="0"/>
            <w:vAlign w:val="center"/>
          </w:tcPr>
          <w:p w14:paraId="4F13AEA4">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0.2</w:t>
            </w:r>
          </w:p>
        </w:tc>
        <w:tc>
          <w:tcPr>
            <w:tcW w:w="1492" w:type="dxa"/>
            <w:tcBorders>
              <w:right w:val="single" w:color="auto" w:sz="12" w:space="0"/>
            </w:tcBorders>
            <w:noWrap w:val="0"/>
            <w:vAlign w:val="center"/>
          </w:tcPr>
          <w:p w14:paraId="38B2A8D6">
            <w:pPr>
              <w:widowControl/>
              <w:spacing w:line="240" w:lineRule="auto"/>
              <w:ind w:firstLine="0" w:firstLineChars="0"/>
              <w:rPr>
                <w:rFonts w:hint="eastAsia" w:ascii="宋体" w:hAnsi="宋体" w:eastAsia="宋体" w:cs="宋体"/>
                <w:kern w:val="0"/>
                <w:sz w:val="21"/>
                <w:szCs w:val="21"/>
              </w:rPr>
            </w:pPr>
          </w:p>
        </w:tc>
      </w:tr>
      <w:tr w14:paraId="0FF3A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56889C4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2703" w:type="dxa"/>
            <w:noWrap w:val="0"/>
            <w:vAlign w:val="center"/>
          </w:tcPr>
          <w:p w14:paraId="7C24372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蓄水深度</w:t>
            </w:r>
          </w:p>
        </w:tc>
        <w:tc>
          <w:tcPr>
            <w:tcW w:w="900" w:type="dxa"/>
            <w:noWrap w:val="0"/>
            <w:vAlign w:val="center"/>
          </w:tcPr>
          <w:p w14:paraId="1E0933A6">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1D3D33FC">
            <w:pPr>
              <w:widowControl/>
              <w:spacing w:line="240" w:lineRule="auto"/>
              <w:ind w:firstLine="0" w:firstLineChars="0"/>
              <w:rPr>
                <w:rFonts w:hint="default" w:ascii="宋体" w:hAnsi="宋体" w:eastAsia="宋体" w:cs="宋体"/>
                <w:kern w:val="0"/>
                <w:sz w:val="21"/>
                <w:szCs w:val="21"/>
                <w:lang w:val="en-US"/>
              </w:rPr>
            </w:pPr>
            <w:r>
              <w:rPr>
                <w:rFonts w:hint="eastAsia" w:ascii="宋体" w:hAnsi="宋体" w:eastAsia="宋体" w:cs="宋体"/>
                <w:kern w:val="0"/>
                <w:sz w:val="21"/>
                <w:szCs w:val="21"/>
                <w:lang w:val="en-US" w:eastAsia="zh-CN"/>
              </w:rPr>
              <w:t>3.0</w:t>
            </w:r>
          </w:p>
        </w:tc>
        <w:tc>
          <w:tcPr>
            <w:tcW w:w="1586" w:type="dxa"/>
            <w:noWrap w:val="0"/>
            <w:vAlign w:val="center"/>
          </w:tcPr>
          <w:p w14:paraId="2DF4797C">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3.0</w:t>
            </w:r>
          </w:p>
        </w:tc>
        <w:tc>
          <w:tcPr>
            <w:tcW w:w="1492" w:type="dxa"/>
            <w:tcBorders>
              <w:right w:val="single" w:color="auto" w:sz="12" w:space="0"/>
            </w:tcBorders>
            <w:noWrap w:val="0"/>
            <w:vAlign w:val="center"/>
          </w:tcPr>
          <w:p w14:paraId="283C6377">
            <w:pPr>
              <w:widowControl/>
              <w:spacing w:line="240" w:lineRule="auto"/>
              <w:ind w:firstLine="0" w:firstLineChars="0"/>
              <w:rPr>
                <w:rFonts w:hint="eastAsia" w:ascii="宋体" w:hAnsi="宋体" w:eastAsia="宋体" w:cs="宋体"/>
                <w:kern w:val="0"/>
                <w:sz w:val="21"/>
                <w:szCs w:val="21"/>
              </w:rPr>
            </w:pPr>
          </w:p>
        </w:tc>
      </w:tr>
      <w:tr w14:paraId="738F1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2F8D4E1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2703" w:type="dxa"/>
            <w:noWrap w:val="0"/>
            <w:vAlign w:val="center"/>
          </w:tcPr>
          <w:p w14:paraId="714C3765">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蓄水量</w:t>
            </w:r>
          </w:p>
        </w:tc>
        <w:tc>
          <w:tcPr>
            <w:tcW w:w="900" w:type="dxa"/>
            <w:noWrap w:val="0"/>
            <w:vAlign w:val="center"/>
          </w:tcPr>
          <w:p w14:paraId="518BA4D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m3</w:t>
            </w:r>
          </w:p>
        </w:tc>
        <w:tc>
          <w:tcPr>
            <w:tcW w:w="1426" w:type="dxa"/>
            <w:noWrap w:val="0"/>
            <w:vAlign w:val="center"/>
          </w:tcPr>
          <w:p w14:paraId="4340566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30000</w:t>
            </w:r>
          </w:p>
        </w:tc>
        <w:tc>
          <w:tcPr>
            <w:tcW w:w="1586" w:type="dxa"/>
            <w:noWrap w:val="0"/>
            <w:vAlign w:val="center"/>
          </w:tcPr>
          <w:p w14:paraId="6D8DC96B">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30000</w:t>
            </w:r>
          </w:p>
        </w:tc>
        <w:tc>
          <w:tcPr>
            <w:tcW w:w="1492" w:type="dxa"/>
            <w:tcBorders>
              <w:right w:val="single" w:color="auto" w:sz="12" w:space="0"/>
            </w:tcBorders>
            <w:noWrap w:val="0"/>
            <w:vAlign w:val="center"/>
          </w:tcPr>
          <w:p w14:paraId="23E55927">
            <w:pPr>
              <w:widowControl/>
              <w:spacing w:line="240" w:lineRule="auto"/>
              <w:ind w:firstLine="0" w:firstLineChars="0"/>
              <w:rPr>
                <w:rFonts w:hint="eastAsia" w:ascii="宋体" w:hAnsi="宋体" w:eastAsia="宋体" w:cs="宋体"/>
                <w:kern w:val="0"/>
                <w:sz w:val="21"/>
                <w:szCs w:val="21"/>
              </w:rPr>
            </w:pPr>
          </w:p>
        </w:tc>
      </w:tr>
      <w:tr w14:paraId="33035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60F2A17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2703" w:type="dxa"/>
            <w:noWrap w:val="0"/>
            <w:vAlign w:val="center"/>
          </w:tcPr>
          <w:p w14:paraId="763AE5A9">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水面面积</w:t>
            </w:r>
          </w:p>
        </w:tc>
        <w:tc>
          <w:tcPr>
            <w:tcW w:w="900" w:type="dxa"/>
            <w:noWrap w:val="0"/>
            <w:vAlign w:val="center"/>
          </w:tcPr>
          <w:p w14:paraId="454A6A7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亩</w:t>
            </w:r>
          </w:p>
        </w:tc>
        <w:tc>
          <w:tcPr>
            <w:tcW w:w="1426" w:type="dxa"/>
            <w:noWrap w:val="0"/>
            <w:vAlign w:val="center"/>
          </w:tcPr>
          <w:p w14:paraId="6DA6760D">
            <w:pPr>
              <w:widowControl/>
              <w:spacing w:line="240" w:lineRule="auto"/>
              <w:ind w:firstLine="0" w:firstLineChars="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15.2</w:t>
            </w:r>
          </w:p>
        </w:tc>
        <w:tc>
          <w:tcPr>
            <w:tcW w:w="1586" w:type="dxa"/>
            <w:noWrap w:val="0"/>
            <w:vAlign w:val="center"/>
          </w:tcPr>
          <w:p w14:paraId="7B05BE20">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15.2</w:t>
            </w:r>
          </w:p>
        </w:tc>
        <w:tc>
          <w:tcPr>
            <w:tcW w:w="1492" w:type="dxa"/>
            <w:tcBorders>
              <w:right w:val="single" w:color="auto" w:sz="12" w:space="0"/>
            </w:tcBorders>
            <w:noWrap w:val="0"/>
            <w:vAlign w:val="center"/>
          </w:tcPr>
          <w:p w14:paraId="7ADAE709">
            <w:pPr>
              <w:widowControl/>
              <w:spacing w:line="240" w:lineRule="auto"/>
              <w:ind w:firstLine="0" w:firstLineChars="0"/>
              <w:rPr>
                <w:rFonts w:hint="eastAsia" w:ascii="宋体" w:hAnsi="宋体" w:eastAsia="宋体" w:cs="宋体"/>
                <w:kern w:val="0"/>
                <w:sz w:val="21"/>
                <w:szCs w:val="21"/>
              </w:rPr>
            </w:pPr>
          </w:p>
        </w:tc>
      </w:tr>
      <w:tr w14:paraId="3D333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41AAD63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2703" w:type="dxa"/>
            <w:noWrap w:val="0"/>
            <w:vAlign w:val="center"/>
          </w:tcPr>
          <w:p w14:paraId="7A151DC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灌溉面积</w:t>
            </w:r>
          </w:p>
        </w:tc>
        <w:tc>
          <w:tcPr>
            <w:tcW w:w="900" w:type="dxa"/>
            <w:noWrap w:val="0"/>
            <w:vAlign w:val="center"/>
          </w:tcPr>
          <w:p w14:paraId="6DA8E2F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亩</w:t>
            </w:r>
          </w:p>
        </w:tc>
        <w:tc>
          <w:tcPr>
            <w:tcW w:w="1426" w:type="dxa"/>
            <w:noWrap w:val="0"/>
            <w:vAlign w:val="center"/>
          </w:tcPr>
          <w:p w14:paraId="75366835">
            <w:pPr>
              <w:widowControl/>
              <w:spacing w:line="240" w:lineRule="auto"/>
              <w:ind w:firstLine="0" w:firstLineChars="0"/>
              <w:rPr>
                <w:rFonts w:hint="default" w:ascii="宋体" w:hAnsi="宋体" w:eastAsia="宋体" w:cs="宋体"/>
                <w:kern w:val="0"/>
                <w:sz w:val="21"/>
                <w:szCs w:val="21"/>
                <w:lang w:val="en-US"/>
              </w:rPr>
            </w:pPr>
            <w:r>
              <w:rPr>
                <w:rFonts w:hint="eastAsia" w:ascii="宋体" w:hAnsi="宋体" w:eastAsia="宋体" w:cs="宋体"/>
                <w:kern w:val="0"/>
                <w:sz w:val="21"/>
                <w:szCs w:val="21"/>
                <w:lang w:val="en-US" w:eastAsia="zh-CN"/>
              </w:rPr>
              <w:t>150</w:t>
            </w:r>
          </w:p>
        </w:tc>
        <w:tc>
          <w:tcPr>
            <w:tcW w:w="1586" w:type="dxa"/>
            <w:noWrap w:val="0"/>
            <w:vAlign w:val="center"/>
          </w:tcPr>
          <w:p w14:paraId="2F1654DD">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150</w:t>
            </w:r>
          </w:p>
        </w:tc>
        <w:tc>
          <w:tcPr>
            <w:tcW w:w="1492" w:type="dxa"/>
            <w:tcBorders>
              <w:right w:val="single" w:color="auto" w:sz="12" w:space="0"/>
            </w:tcBorders>
            <w:noWrap w:val="0"/>
            <w:vAlign w:val="center"/>
          </w:tcPr>
          <w:p w14:paraId="25106211">
            <w:pPr>
              <w:widowControl/>
              <w:spacing w:line="240" w:lineRule="auto"/>
              <w:ind w:firstLine="0" w:firstLineChars="0"/>
              <w:rPr>
                <w:rFonts w:hint="eastAsia" w:ascii="宋体" w:hAnsi="宋体" w:eastAsia="宋体" w:cs="宋体"/>
                <w:kern w:val="0"/>
                <w:sz w:val="21"/>
                <w:szCs w:val="21"/>
              </w:rPr>
            </w:pPr>
          </w:p>
        </w:tc>
      </w:tr>
      <w:tr w14:paraId="64AFE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8752" w:type="dxa"/>
            <w:gridSpan w:val="6"/>
            <w:tcBorders>
              <w:left w:val="single" w:color="auto" w:sz="12" w:space="0"/>
              <w:right w:val="single" w:color="auto" w:sz="12" w:space="0"/>
            </w:tcBorders>
            <w:noWrap w:val="0"/>
            <w:vAlign w:val="center"/>
          </w:tcPr>
          <w:p w14:paraId="221E421E">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一、大    坝</w:t>
            </w:r>
          </w:p>
        </w:tc>
      </w:tr>
      <w:tr w14:paraId="74EF8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7DE2505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2703" w:type="dxa"/>
            <w:noWrap w:val="0"/>
            <w:vAlign w:val="center"/>
          </w:tcPr>
          <w:p w14:paraId="42EA4B7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坝  型</w:t>
            </w:r>
          </w:p>
        </w:tc>
        <w:tc>
          <w:tcPr>
            <w:tcW w:w="900" w:type="dxa"/>
            <w:noWrap w:val="0"/>
            <w:vAlign w:val="center"/>
          </w:tcPr>
          <w:p w14:paraId="67A7C1C5">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6FE72DED">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土石坝</w:t>
            </w:r>
          </w:p>
        </w:tc>
        <w:tc>
          <w:tcPr>
            <w:tcW w:w="1586" w:type="dxa"/>
            <w:noWrap w:val="0"/>
            <w:vAlign w:val="center"/>
          </w:tcPr>
          <w:p w14:paraId="3399120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土石坝</w:t>
            </w:r>
          </w:p>
        </w:tc>
        <w:tc>
          <w:tcPr>
            <w:tcW w:w="1492" w:type="dxa"/>
            <w:tcBorders>
              <w:right w:val="single" w:color="auto" w:sz="12" w:space="0"/>
            </w:tcBorders>
            <w:noWrap w:val="0"/>
            <w:vAlign w:val="center"/>
          </w:tcPr>
          <w:p w14:paraId="7841186C">
            <w:pPr>
              <w:widowControl/>
              <w:spacing w:line="240" w:lineRule="auto"/>
              <w:ind w:firstLine="0" w:firstLineChars="0"/>
              <w:rPr>
                <w:rFonts w:hint="eastAsia" w:ascii="宋体" w:hAnsi="宋体" w:eastAsia="宋体" w:cs="宋体"/>
                <w:kern w:val="0"/>
                <w:sz w:val="21"/>
                <w:szCs w:val="21"/>
              </w:rPr>
            </w:pPr>
          </w:p>
        </w:tc>
      </w:tr>
      <w:tr w14:paraId="0A905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58C48EB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2703" w:type="dxa"/>
            <w:noWrap w:val="0"/>
            <w:vAlign w:val="center"/>
          </w:tcPr>
          <w:p w14:paraId="463BFA1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最大坝高</w:t>
            </w:r>
          </w:p>
        </w:tc>
        <w:tc>
          <w:tcPr>
            <w:tcW w:w="900" w:type="dxa"/>
            <w:noWrap w:val="0"/>
            <w:vAlign w:val="center"/>
          </w:tcPr>
          <w:p w14:paraId="6F19425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3878197C">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8</w:t>
            </w:r>
          </w:p>
        </w:tc>
        <w:tc>
          <w:tcPr>
            <w:tcW w:w="1586" w:type="dxa"/>
            <w:noWrap w:val="0"/>
            <w:vAlign w:val="center"/>
          </w:tcPr>
          <w:p w14:paraId="48A0F216">
            <w:pPr>
              <w:widowControl/>
              <w:spacing w:line="240" w:lineRule="auto"/>
              <w:ind w:firstLine="0" w:firstLineChars="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8</w:t>
            </w:r>
          </w:p>
        </w:tc>
        <w:tc>
          <w:tcPr>
            <w:tcW w:w="1492" w:type="dxa"/>
            <w:tcBorders>
              <w:right w:val="single" w:color="auto" w:sz="12" w:space="0"/>
            </w:tcBorders>
            <w:noWrap w:val="0"/>
            <w:vAlign w:val="center"/>
          </w:tcPr>
          <w:p w14:paraId="61F8F18E">
            <w:pPr>
              <w:widowControl/>
              <w:spacing w:line="240" w:lineRule="auto"/>
              <w:ind w:firstLine="0" w:firstLineChars="0"/>
              <w:rPr>
                <w:rFonts w:hint="eastAsia" w:ascii="宋体" w:hAnsi="宋体" w:eastAsia="宋体" w:cs="宋体"/>
                <w:kern w:val="0"/>
                <w:sz w:val="21"/>
                <w:szCs w:val="21"/>
              </w:rPr>
            </w:pPr>
          </w:p>
        </w:tc>
      </w:tr>
      <w:tr w14:paraId="0704A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7B3C5279">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2703" w:type="dxa"/>
            <w:noWrap w:val="0"/>
            <w:vAlign w:val="top"/>
          </w:tcPr>
          <w:p w14:paraId="7818FE76">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坝顶轴线长</w:t>
            </w:r>
          </w:p>
        </w:tc>
        <w:tc>
          <w:tcPr>
            <w:tcW w:w="900" w:type="dxa"/>
            <w:noWrap w:val="0"/>
            <w:vAlign w:val="center"/>
          </w:tcPr>
          <w:p w14:paraId="11FEB27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45E7F9B7">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60</w:t>
            </w:r>
          </w:p>
        </w:tc>
        <w:tc>
          <w:tcPr>
            <w:tcW w:w="1586" w:type="dxa"/>
            <w:noWrap w:val="0"/>
            <w:vAlign w:val="center"/>
          </w:tcPr>
          <w:p w14:paraId="104B9C05">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60</w:t>
            </w:r>
          </w:p>
        </w:tc>
        <w:tc>
          <w:tcPr>
            <w:tcW w:w="1492" w:type="dxa"/>
            <w:tcBorders>
              <w:right w:val="single" w:color="auto" w:sz="12" w:space="0"/>
            </w:tcBorders>
            <w:noWrap w:val="0"/>
            <w:vAlign w:val="center"/>
          </w:tcPr>
          <w:p w14:paraId="5D91A799">
            <w:pPr>
              <w:widowControl/>
              <w:spacing w:line="240" w:lineRule="auto"/>
              <w:ind w:firstLine="0" w:firstLineChars="0"/>
              <w:rPr>
                <w:rFonts w:hint="eastAsia" w:ascii="宋体" w:hAnsi="宋体" w:eastAsia="宋体" w:cs="宋体"/>
                <w:kern w:val="0"/>
                <w:sz w:val="21"/>
                <w:szCs w:val="21"/>
              </w:rPr>
            </w:pPr>
          </w:p>
        </w:tc>
      </w:tr>
      <w:tr w14:paraId="2E6CE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4D0F983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9</w:t>
            </w:r>
          </w:p>
        </w:tc>
        <w:tc>
          <w:tcPr>
            <w:tcW w:w="2703" w:type="dxa"/>
            <w:noWrap w:val="0"/>
            <w:vAlign w:val="top"/>
          </w:tcPr>
          <w:p w14:paraId="7819427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下游坝脚长</w:t>
            </w:r>
          </w:p>
        </w:tc>
        <w:tc>
          <w:tcPr>
            <w:tcW w:w="900" w:type="dxa"/>
            <w:noWrap w:val="0"/>
            <w:vAlign w:val="center"/>
          </w:tcPr>
          <w:p w14:paraId="1572923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560071A0">
            <w:pPr>
              <w:widowControl/>
              <w:spacing w:line="240" w:lineRule="auto"/>
              <w:ind w:firstLine="0" w:firstLineChars="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56</w:t>
            </w:r>
          </w:p>
        </w:tc>
        <w:tc>
          <w:tcPr>
            <w:tcW w:w="1586" w:type="dxa"/>
            <w:noWrap w:val="0"/>
            <w:vAlign w:val="center"/>
          </w:tcPr>
          <w:p w14:paraId="5E1D52D0">
            <w:pPr>
              <w:widowControl/>
              <w:spacing w:line="240" w:lineRule="auto"/>
              <w:ind w:firstLine="0" w:firstLineChars="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56</w:t>
            </w:r>
          </w:p>
        </w:tc>
        <w:tc>
          <w:tcPr>
            <w:tcW w:w="1492" w:type="dxa"/>
            <w:tcBorders>
              <w:right w:val="single" w:color="auto" w:sz="12" w:space="0"/>
            </w:tcBorders>
            <w:noWrap w:val="0"/>
            <w:vAlign w:val="center"/>
          </w:tcPr>
          <w:p w14:paraId="0306EF99">
            <w:pPr>
              <w:widowControl/>
              <w:spacing w:line="240" w:lineRule="auto"/>
              <w:ind w:firstLine="0" w:firstLineChars="0"/>
              <w:rPr>
                <w:rFonts w:hint="eastAsia" w:ascii="宋体" w:hAnsi="宋体" w:eastAsia="宋体" w:cs="宋体"/>
                <w:kern w:val="0"/>
                <w:sz w:val="21"/>
                <w:szCs w:val="21"/>
              </w:rPr>
            </w:pPr>
          </w:p>
        </w:tc>
      </w:tr>
      <w:tr w14:paraId="3ED05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0BA2B3F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10</w:t>
            </w:r>
          </w:p>
        </w:tc>
        <w:tc>
          <w:tcPr>
            <w:tcW w:w="2703" w:type="dxa"/>
            <w:noWrap w:val="0"/>
            <w:vAlign w:val="top"/>
          </w:tcPr>
          <w:p w14:paraId="4F7EBD0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坝顶宽</w:t>
            </w:r>
          </w:p>
        </w:tc>
        <w:tc>
          <w:tcPr>
            <w:tcW w:w="900" w:type="dxa"/>
            <w:noWrap w:val="0"/>
            <w:vAlign w:val="center"/>
          </w:tcPr>
          <w:p w14:paraId="7CC0B5D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51E4BEF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4.5</w:t>
            </w:r>
          </w:p>
        </w:tc>
        <w:tc>
          <w:tcPr>
            <w:tcW w:w="1586" w:type="dxa"/>
            <w:noWrap w:val="0"/>
            <w:vAlign w:val="center"/>
          </w:tcPr>
          <w:p w14:paraId="1FAEAF00">
            <w:pPr>
              <w:widowControl/>
              <w:spacing w:line="240" w:lineRule="auto"/>
              <w:ind w:firstLine="0" w:firstLineChars="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4.5</w:t>
            </w:r>
          </w:p>
        </w:tc>
        <w:tc>
          <w:tcPr>
            <w:tcW w:w="1492" w:type="dxa"/>
            <w:tcBorders>
              <w:right w:val="single" w:color="auto" w:sz="12" w:space="0"/>
            </w:tcBorders>
            <w:noWrap w:val="0"/>
            <w:vAlign w:val="center"/>
          </w:tcPr>
          <w:p w14:paraId="00E4EB08">
            <w:pPr>
              <w:widowControl/>
              <w:spacing w:line="240" w:lineRule="auto"/>
              <w:ind w:firstLine="0" w:firstLineChars="0"/>
              <w:rPr>
                <w:rFonts w:hint="eastAsia" w:ascii="宋体" w:hAnsi="宋体" w:eastAsia="宋体" w:cs="宋体"/>
                <w:kern w:val="0"/>
                <w:sz w:val="21"/>
                <w:szCs w:val="21"/>
              </w:rPr>
            </w:pPr>
          </w:p>
        </w:tc>
      </w:tr>
      <w:tr w14:paraId="74CCA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752" w:type="dxa"/>
            <w:gridSpan w:val="6"/>
            <w:tcBorders>
              <w:left w:val="single" w:color="auto" w:sz="12" w:space="0"/>
              <w:right w:val="single" w:color="auto" w:sz="12" w:space="0"/>
            </w:tcBorders>
            <w:noWrap w:val="0"/>
            <w:vAlign w:val="center"/>
          </w:tcPr>
          <w:p w14:paraId="34A20904">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二、溢 洪 道</w:t>
            </w:r>
          </w:p>
        </w:tc>
      </w:tr>
      <w:tr w14:paraId="2A4DC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6B7B016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12</w:t>
            </w:r>
          </w:p>
        </w:tc>
        <w:tc>
          <w:tcPr>
            <w:tcW w:w="2703" w:type="dxa"/>
            <w:noWrap w:val="0"/>
            <w:vAlign w:val="center"/>
          </w:tcPr>
          <w:p w14:paraId="3B170DD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溢洪道堰型</w:t>
            </w:r>
          </w:p>
        </w:tc>
        <w:tc>
          <w:tcPr>
            <w:tcW w:w="900" w:type="dxa"/>
            <w:noWrap w:val="0"/>
            <w:vAlign w:val="center"/>
          </w:tcPr>
          <w:p w14:paraId="129DBF07">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27D7A595">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正堰式</w:t>
            </w:r>
          </w:p>
        </w:tc>
        <w:tc>
          <w:tcPr>
            <w:tcW w:w="1586" w:type="dxa"/>
            <w:noWrap w:val="0"/>
            <w:vAlign w:val="center"/>
          </w:tcPr>
          <w:p w14:paraId="71022EAE">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正堰式</w:t>
            </w:r>
          </w:p>
        </w:tc>
        <w:tc>
          <w:tcPr>
            <w:tcW w:w="1492" w:type="dxa"/>
            <w:tcBorders>
              <w:right w:val="single" w:color="auto" w:sz="12" w:space="0"/>
            </w:tcBorders>
            <w:noWrap w:val="0"/>
            <w:vAlign w:val="center"/>
          </w:tcPr>
          <w:p w14:paraId="09E42C17">
            <w:pPr>
              <w:widowControl/>
              <w:spacing w:line="240" w:lineRule="auto"/>
              <w:ind w:firstLine="0" w:firstLineChars="0"/>
              <w:rPr>
                <w:rFonts w:hint="eastAsia" w:ascii="宋体" w:hAnsi="宋体" w:eastAsia="宋体" w:cs="宋体"/>
                <w:kern w:val="0"/>
                <w:sz w:val="21"/>
                <w:szCs w:val="21"/>
              </w:rPr>
            </w:pPr>
          </w:p>
        </w:tc>
      </w:tr>
      <w:tr w14:paraId="07575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7378CA0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13</w:t>
            </w:r>
          </w:p>
        </w:tc>
        <w:tc>
          <w:tcPr>
            <w:tcW w:w="2703" w:type="dxa"/>
            <w:noWrap w:val="0"/>
            <w:vAlign w:val="center"/>
          </w:tcPr>
          <w:p w14:paraId="75B3DA5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溢洪道结构型式</w:t>
            </w:r>
          </w:p>
        </w:tc>
        <w:tc>
          <w:tcPr>
            <w:tcW w:w="900" w:type="dxa"/>
            <w:noWrap w:val="0"/>
            <w:vAlign w:val="center"/>
          </w:tcPr>
          <w:p w14:paraId="7759554F">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1FFC20D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浆砌条石</w:t>
            </w:r>
          </w:p>
        </w:tc>
        <w:tc>
          <w:tcPr>
            <w:tcW w:w="1586" w:type="dxa"/>
            <w:noWrap w:val="0"/>
            <w:vAlign w:val="center"/>
          </w:tcPr>
          <w:p w14:paraId="6C3E41D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浆砌条石</w:t>
            </w:r>
          </w:p>
        </w:tc>
        <w:tc>
          <w:tcPr>
            <w:tcW w:w="1492" w:type="dxa"/>
            <w:tcBorders>
              <w:right w:val="single" w:color="auto" w:sz="12" w:space="0"/>
            </w:tcBorders>
            <w:noWrap w:val="0"/>
            <w:vAlign w:val="center"/>
          </w:tcPr>
          <w:p w14:paraId="7327E641">
            <w:pPr>
              <w:widowControl/>
              <w:spacing w:line="240" w:lineRule="auto"/>
              <w:ind w:firstLine="0" w:firstLineChars="0"/>
              <w:rPr>
                <w:rFonts w:hint="eastAsia" w:ascii="宋体" w:hAnsi="宋体" w:eastAsia="宋体" w:cs="宋体"/>
                <w:kern w:val="0"/>
                <w:sz w:val="21"/>
                <w:szCs w:val="21"/>
              </w:rPr>
            </w:pPr>
          </w:p>
        </w:tc>
      </w:tr>
      <w:tr w14:paraId="081EF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1441FF7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14</w:t>
            </w:r>
          </w:p>
        </w:tc>
        <w:tc>
          <w:tcPr>
            <w:tcW w:w="2703" w:type="dxa"/>
            <w:noWrap w:val="0"/>
            <w:vAlign w:val="center"/>
          </w:tcPr>
          <w:p w14:paraId="3AAB3AE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w:t>
            </w:r>
            <w:r>
              <w:rPr>
                <w:rFonts w:hint="eastAsia" w:ascii="宋体" w:hAnsi="宋体" w:eastAsia="宋体" w:cs="宋体"/>
                <w:kern w:val="0"/>
                <w:sz w:val="21"/>
                <w:szCs w:val="21"/>
                <w:lang w:eastAsia="zh-CN"/>
              </w:rPr>
              <w:t>内</w:t>
            </w:r>
            <w:r>
              <w:rPr>
                <w:rFonts w:hint="eastAsia" w:ascii="宋体" w:hAnsi="宋体" w:eastAsia="宋体" w:cs="宋体"/>
                <w:kern w:val="0"/>
                <w:sz w:val="21"/>
                <w:szCs w:val="21"/>
              </w:rPr>
              <w:t>宽</w:t>
            </w:r>
          </w:p>
        </w:tc>
        <w:tc>
          <w:tcPr>
            <w:tcW w:w="900" w:type="dxa"/>
            <w:noWrap w:val="0"/>
            <w:vAlign w:val="center"/>
          </w:tcPr>
          <w:p w14:paraId="2C9C6D7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1645F93C">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2.5</w:t>
            </w:r>
          </w:p>
        </w:tc>
        <w:tc>
          <w:tcPr>
            <w:tcW w:w="1586" w:type="dxa"/>
            <w:noWrap w:val="0"/>
            <w:vAlign w:val="center"/>
          </w:tcPr>
          <w:p w14:paraId="3FEE4E35">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2.5</w:t>
            </w:r>
          </w:p>
        </w:tc>
        <w:tc>
          <w:tcPr>
            <w:tcW w:w="1492" w:type="dxa"/>
            <w:tcBorders>
              <w:right w:val="single" w:color="auto" w:sz="12" w:space="0"/>
            </w:tcBorders>
            <w:noWrap w:val="0"/>
            <w:vAlign w:val="center"/>
          </w:tcPr>
          <w:p w14:paraId="3565D3BB">
            <w:pPr>
              <w:widowControl/>
              <w:spacing w:line="240" w:lineRule="auto"/>
              <w:ind w:firstLine="0" w:firstLineChars="0"/>
              <w:rPr>
                <w:rFonts w:hint="eastAsia" w:ascii="宋体" w:hAnsi="宋体" w:eastAsia="宋体" w:cs="宋体"/>
                <w:kern w:val="0"/>
                <w:sz w:val="21"/>
                <w:szCs w:val="21"/>
              </w:rPr>
            </w:pPr>
          </w:p>
        </w:tc>
      </w:tr>
      <w:tr w14:paraId="771B7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645" w:type="dxa"/>
            <w:tcBorders>
              <w:left w:val="single" w:color="auto" w:sz="12" w:space="0"/>
            </w:tcBorders>
            <w:noWrap w:val="0"/>
            <w:vAlign w:val="center"/>
          </w:tcPr>
          <w:p w14:paraId="79B95A66">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15</w:t>
            </w:r>
          </w:p>
        </w:tc>
        <w:tc>
          <w:tcPr>
            <w:tcW w:w="2703" w:type="dxa"/>
            <w:noWrap w:val="0"/>
            <w:vAlign w:val="center"/>
          </w:tcPr>
          <w:p w14:paraId="36B7515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溢洪道长</w:t>
            </w:r>
          </w:p>
        </w:tc>
        <w:tc>
          <w:tcPr>
            <w:tcW w:w="900" w:type="dxa"/>
            <w:noWrap w:val="0"/>
            <w:vAlign w:val="center"/>
          </w:tcPr>
          <w:p w14:paraId="3D59190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214651A1">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12</w:t>
            </w:r>
          </w:p>
        </w:tc>
        <w:tc>
          <w:tcPr>
            <w:tcW w:w="1586" w:type="dxa"/>
            <w:noWrap w:val="0"/>
            <w:vAlign w:val="center"/>
          </w:tcPr>
          <w:p w14:paraId="6DDB8862">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12</w:t>
            </w:r>
          </w:p>
        </w:tc>
        <w:tc>
          <w:tcPr>
            <w:tcW w:w="1492" w:type="dxa"/>
            <w:tcBorders>
              <w:right w:val="single" w:color="auto" w:sz="12" w:space="0"/>
            </w:tcBorders>
            <w:noWrap w:val="0"/>
            <w:vAlign w:val="center"/>
          </w:tcPr>
          <w:p w14:paraId="68BEC872">
            <w:pPr>
              <w:widowControl/>
              <w:spacing w:line="240" w:lineRule="auto"/>
              <w:ind w:firstLine="0" w:firstLineChars="0"/>
              <w:rPr>
                <w:rFonts w:hint="eastAsia" w:ascii="宋体" w:hAnsi="宋体" w:eastAsia="宋体" w:cs="宋体"/>
                <w:kern w:val="0"/>
                <w:sz w:val="21"/>
                <w:szCs w:val="21"/>
              </w:rPr>
            </w:pPr>
          </w:p>
        </w:tc>
      </w:tr>
      <w:tr w14:paraId="4F94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5" w:type="dxa"/>
            <w:tcBorders>
              <w:left w:val="single" w:color="auto" w:sz="12" w:space="0"/>
            </w:tcBorders>
            <w:noWrap w:val="0"/>
            <w:vAlign w:val="center"/>
          </w:tcPr>
          <w:p w14:paraId="64A5B6E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16</w:t>
            </w:r>
          </w:p>
        </w:tc>
        <w:tc>
          <w:tcPr>
            <w:tcW w:w="2703" w:type="dxa"/>
            <w:noWrap w:val="0"/>
            <w:vAlign w:val="center"/>
          </w:tcPr>
          <w:p w14:paraId="709A7E2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溢洪道边墙高</w:t>
            </w:r>
          </w:p>
        </w:tc>
        <w:tc>
          <w:tcPr>
            <w:tcW w:w="900" w:type="dxa"/>
            <w:noWrap w:val="0"/>
            <w:vAlign w:val="center"/>
          </w:tcPr>
          <w:p w14:paraId="3ECDE504">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6F9F5E10">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2.2</w:t>
            </w:r>
          </w:p>
        </w:tc>
        <w:tc>
          <w:tcPr>
            <w:tcW w:w="1586" w:type="dxa"/>
            <w:noWrap w:val="0"/>
            <w:vAlign w:val="center"/>
          </w:tcPr>
          <w:p w14:paraId="3A8FC131">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2.2</w:t>
            </w:r>
          </w:p>
        </w:tc>
        <w:tc>
          <w:tcPr>
            <w:tcW w:w="1492" w:type="dxa"/>
            <w:tcBorders>
              <w:right w:val="single" w:color="auto" w:sz="12" w:space="0"/>
            </w:tcBorders>
            <w:noWrap w:val="0"/>
            <w:vAlign w:val="center"/>
          </w:tcPr>
          <w:p w14:paraId="6C4A0E42">
            <w:pPr>
              <w:widowControl/>
              <w:spacing w:line="240" w:lineRule="auto"/>
              <w:ind w:firstLine="0" w:firstLineChars="0"/>
              <w:rPr>
                <w:rFonts w:hint="eastAsia" w:ascii="宋体" w:hAnsi="宋体" w:eastAsia="宋体" w:cs="宋体"/>
                <w:kern w:val="0"/>
                <w:sz w:val="21"/>
                <w:szCs w:val="21"/>
              </w:rPr>
            </w:pPr>
          </w:p>
        </w:tc>
      </w:tr>
      <w:tr w14:paraId="09C23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26A8630E">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17</w:t>
            </w:r>
          </w:p>
        </w:tc>
        <w:tc>
          <w:tcPr>
            <w:tcW w:w="2703" w:type="dxa"/>
            <w:noWrap w:val="0"/>
            <w:vAlign w:val="center"/>
          </w:tcPr>
          <w:p w14:paraId="3550A216">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溢洪道最大下泄流量</w:t>
            </w:r>
          </w:p>
        </w:tc>
        <w:tc>
          <w:tcPr>
            <w:tcW w:w="900" w:type="dxa"/>
            <w:noWrap w:val="0"/>
            <w:vAlign w:val="center"/>
          </w:tcPr>
          <w:p w14:paraId="58EB3EE4">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m3/s</w:t>
            </w:r>
          </w:p>
        </w:tc>
        <w:tc>
          <w:tcPr>
            <w:tcW w:w="1426" w:type="dxa"/>
            <w:noWrap w:val="0"/>
            <w:vAlign w:val="center"/>
          </w:tcPr>
          <w:p w14:paraId="5889910E">
            <w:pPr>
              <w:widowControl/>
              <w:spacing w:line="240" w:lineRule="auto"/>
              <w:ind w:firstLine="0" w:firstLineChars="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2.31</w:t>
            </w:r>
          </w:p>
        </w:tc>
        <w:tc>
          <w:tcPr>
            <w:tcW w:w="1586" w:type="dxa"/>
            <w:noWrap w:val="0"/>
            <w:vAlign w:val="center"/>
          </w:tcPr>
          <w:p w14:paraId="666F31FA">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2.31</w:t>
            </w:r>
          </w:p>
        </w:tc>
        <w:tc>
          <w:tcPr>
            <w:tcW w:w="1492" w:type="dxa"/>
            <w:tcBorders>
              <w:right w:val="single" w:color="auto" w:sz="12" w:space="0"/>
            </w:tcBorders>
            <w:noWrap w:val="0"/>
            <w:vAlign w:val="center"/>
          </w:tcPr>
          <w:p w14:paraId="2FCD66B4">
            <w:pPr>
              <w:widowControl/>
              <w:spacing w:line="240" w:lineRule="auto"/>
              <w:ind w:firstLine="0" w:firstLineChars="0"/>
              <w:rPr>
                <w:rFonts w:hint="eastAsia" w:ascii="宋体" w:hAnsi="宋体" w:eastAsia="宋体" w:cs="宋体"/>
                <w:kern w:val="0"/>
                <w:sz w:val="21"/>
                <w:szCs w:val="21"/>
              </w:rPr>
            </w:pPr>
          </w:p>
        </w:tc>
      </w:tr>
      <w:tr w14:paraId="2DB0F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0E6E335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18</w:t>
            </w:r>
          </w:p>
        </w:tc>
        <w:tc>
          <w:tcPr>
            <w:tcW w:w="2703" w:type="dxa"/>
            <w:noWrap w:val="0"/>
            <w:vAlign w:val="center"/>
          </w:tcPr>
          <w:p w14:paraId="2E1FE11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溢洪道交通板桥</w:t>
            </w:r>
            <w:r>
              <w:rPr>
                <w:rFonts w:hint="eastAsia" w:ascii="宋体" w:hAnsi="宋体" w:eastAsia="宋体" w:cs="宋体"/>
                <w:kern w:val="0"/>
                <w:sz w:val="21"/>
                <w:szCs w:val="21"/>
                <w:lang w:eastAsia="zh-CN"/>
              </w:rPr>
              <w:t>净跨</w:t>
            </w:r>
            <w:r>
              <w:rPr>
                <w:rFonts w:hint="eastAsia" w:ascii="宋体" w:hAnsi="宋体" w:eastAsia="宋体" w:cs="宋体"/>
                <w:kern w:val="0"/>
                <w:sz w:val="21"/>
                <w:szCs w:val="21"/>
              </w:rPr>
              <w:t>长</w:t>
            </w:r>
          </w:p>
        </w:tc>
        <w:tc>
          <w:tcPr>
            <w:tcW w:w="900" w:type="dxa"/>
            <w:noWrap w:val="0"/>
            <w:vAlign w:val="center"/>
          </w:tcPr>
          <w:p w14:paraId="61FC9BC6">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447D58C6">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2.5</w:t>
            </w:r>
          </w:p>
        </w:tc>
        <w:tc>
          <w:tcPr>
            <w:tcW w:w="1586" w:type="dxa"/>
            <w:noWrap w:val="0"/>
            <w:vAlign w:val="center"/>
          </w:tcPr>
          <w:p w14:paraId="230BC3F0">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2.5</w:t>
            </w:r>
          </w:p>
        </w:tc>
        <w:tc>
          <w:tcPr>
            <w:tcW w:w="1492" w:type="dxa"/>
            <w:tcBorders>
              <w:right w:val="single" w:color="auto" w:sz="12" w:space="0"/>
            </w:tcBorders>
            <w:noWrap w:val="0"/>
            <w:vAlign w:val="center"/>
          </w:tcPr>
          <w:p w14:paraId="3E819CF5">
            <w:pPr>
              <w:widowControl/>
              <w:spacing w:line="240" w:lineRule="auto"/>
              <w:ind w:firstLine="0" w:firstLineChars="0"/>
              <w:rPr>
                <w:rFonts w:hint="eastAsia" w:ascii="宋体" w:hAnsi="宋体" w:eastAsia="宋体" w:cs="宋体"/>
                <w:kern w:val="0"/>
                <w:sz w:val="21"/>
                <w:szCs w:val="21"/>
              </w:rPr>
            </w:pPr>
          </w:p>
        </w:tc>
      </w:tr>
      <w:tr w14:paraId="6DCEC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752" w:type="dxa"/>
            <w:gridSpan w:val="6"/>
            <w:tcBorders>
              <w:left w:val="single" w:color="auto" w:sz="12" w:space="0"/>
              <w:right w:val="single" w:color="auto" w:sz="12" w:space="0"/>
            </w:tcBorders>
            <w:noWrap w:val="0"/>
            <w:vAlign w:val="center"/>
          </w:tcPr>
          <w:p w14:paraId="1E9A01F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三、放水设施</w:t>
            </w:r>
          </w:p>
        </w:tc>
      </w:tr>
      <w:tr w14:paraId="3A889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423C6D5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19</w:t>
            </w:r>
          </w:p>
        </w:tc>
        <w:tc>
          <w:tcPr>
            <w:tcW w:w="2703" w:type="dxa"/>
            <w:noWrap w:val="0"/>
            <w:vAlign w:val="center"/>
          </w:tcPr>
          <w:p w14:paraId="767E374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放水设施型式</w:t>
            </w:r>
          </w:p>
        </w:tc>
        <w:tc>
          <w:tcPr>
            <w:tcW w:w="900" w:type="dxa"/>
            <w:noWrap w:val="0"/>
            <w:vAlign w:val="center"/>
          </w:tcPr>
          <w:p w14:paraId="4D715A4F">
            <w:pPr>
              <w:widowControl/>
              <w:spacing w:line="240" w:lineRule="auto"/>
              <w:ind w:firstLine="0" w:firstLineChars="0"/>
              <w:rPr>
                <w:rFonts w:hint="eastAsia" w:ascii="宋体" w:hAnsi="宋体" w:eastAsia="宋体" w:cs="宋体"/>
                <w:kern w:val="0"/>
                <w:sz w:val="21"/>
                <w:szCs w:val="21"/>
              </w:rPr>
            </w:pPr>
          </w:p>
        </w:tc>
        <w:tc>
          <w:tcPr>
            <w:tcW w:w="1426" w:type="dxa"/>
            <w:noWrap w:val="0"/>
            <w:vAlign w:val="top"/>
          </w:tcPr>
          <w:p w14:paraId="38F222E8">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涵卧管式</w:t>
            </w:r>
          </w:p>
        </w:tc>
        <w:tc>
          <w:tcPr>
            <w:tcW w:w="1586" w:type="dxa"/>
            <w:noWrap w:val="0"/>
            <w:vAlign w:val="top"/>
          </w:tcPr>
          <w:p w14:paraId="61E267B9">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rPr>
              <w:t>涵卧管式</w:t>
            </w:r>
          </w:p>
        </w:tc>
        <w:tc>
          <w:tcPr>
            <w:tcW w:w="1492" w:type="dxa"/>
            <w:tcBorders>
              <w:right w:val="single" w:color="auto" w:sz="12" w:space="0"/>
            </w:tcBorders>
            <w:noWrap w:val="0"/>
            <w:vAlign w:val="center"/>
          </w:tcPr>
          <w:p w14:paraId="25B460E2">
            <w:pPr>
              <w:widowControl/>
              <w:spacing w:line="240" w:lineRule="auto"/>
              <w:ind w:firstLine="0" w:firstLineChars="0"/>
              <w:rPr>
                <w:rFonts w:hint="eastAsia" w:ascii="宋体" w:hAnsi="宋体" w:eastAsia="宋体" w:cs="宋体"/>
                <w:kern w:val="0"/>
                <w:sz w:val="21"/>
                <w:szCs w:val="21"/>
              </w:rPr>
            </w:pPr>
          </w:p>
        </w:tc>
      </w:tr>
      <w:tr w14:paraId="6A35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bottom w:val="single" w:color="auto" w:sz="12" w:space="0"/>
            </w:tcBorders>
            <w:noWrap w:val="0"/>
            <w:vAlign w:val="center"/>
          </w:tcPr>
          <w:p w14:paraId="64984DFD">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w:t>
            </w:r>
          </w:p>
        </w:tc>
        <w:tc>
          <w:tcPr>
            <w:tcW w:w="2703" w:type="dxa"/>
            <w:tcBorders>
              <w:bottom w:val="single" w:color="auto" w:sz="12" w:space="0"/>
            </w:tcBorders>
            <w:noWrap w:val="0"/>
            <w:vAlign w:val="center"/>
          </w:tcPr>
          <w:p w14:paraId="1F5DABE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最大放水量</w:t>
            </w:r>
          </w:p>
        </w:tc>
        <w:tc>
          <w:tcPr>
            <w:tcW w:w="900" w:type="dxa"/>
            <w:tcBorders>
              <w:bottom w:val="single" w:color="auto" w:sz="12" w:space="0"/>
            </w:tcBorders>
            <w:noWrap w:val="0"/>
            <w:vAlign w:val="center"/>
          </w:tcPr>
          <w:p w14:paraId="771E1676">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m3/s</w:t>
            </w:r>
          </w:p>
        </w:tc>
        <w:tc>
          <w:tcPr>
            <w:tcW w:w="1426" w:type="dxa"/>
            <w:tcBorders>
              <w:bottom w:val="single" w:color="auto" w:sz="12" w:space="0"/>
            </w:tcBorders>
            <w:noWrap w:val="0"/>
            <w:vAlign w:val="top"/>
          </w:tcPr>
          <w:p w14:paraId="66DB9CAE">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0.02</w:t>
            </w:r>
          </w:p>
        </w:tc>
        <w:tc>
          <w:tcPr>
            <w:tcW w:w="1586" w:type="dxa"/>
            <w:tcBorders>
              <w:bottom w:val="single" w:color="auto" w:sz="12" w:space="0"/>
            </w:tcBorders>
            <w:noWrap w:val="0"/>
            <w:vAlign w:val="top"/>
          </w:tcPr>
          <w:p w14:paraId="3FE3EFE5">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0.02</w:t>
            </w:r>
          </w:p>
        </w:tc>
        <w:tc>
          <w:tcPr>
            <w:tcW w:w="1492" w:type="dxa"/>
            <w:tcBorders>
              <w:bottom w:val="single" w:color="auto" w:sz="12" w:space="0"/>
              <w:right w:val="single" w:color="auto" w:sz="12" w:space="0"/>
            </w:tcBorders>
            <w:noWrap w:val="0"/>
            <w:vAlign w:val="center"/>
          </w:tcPr>
          <w:p w14:paraId="4EAA69A5">
            <w:pPr>
              <w:widowControl/>
              <w:spacing w:line="240" w:lineRule="auto"/>
              <w:ind w:firstLine="0" w:firstLineChars="0"/>
              <w:rPr>
                <w:rFonts w:hint="eastAsia" w:ascii="宋体" w:hAnsi="宋体" w:eastAsia="宋体" w:cs="宋体"/>
                <w:kern w:val="0"/>
                <w:sz w:val="21"/>
                <w:szCs w:val="21"/>
              </w:rPr>
            </w:pPr>
          </w:p>
        </w:tc>
      </w:tr>
    </w:tbl>
    <w:p w14:paraId="0C0B1B07">
      <w:pPr>
        <w:ind w:firstLine="480"/>
        <w:rPr>
          <w:rFonts w:hint="eastAsia" w:eastAsia="宋体" w:cs="宋体"/>
          <w:lang w:val="en-US" w:eastAsia="zh-CN"/>
        </w:rPr>
      </w:pPr>
      <w:r>
        <w:rPr>
          <w:rFonts w:hint="eastAsia" w:eastAsia="宋体" w:cs="宋体"/>
          <w:lang w:val="en-US" w:eastAsia="zh-CN"/>
        </w:rPr>
        <w:t>2、石新山坪塘</w:t>
      </w:r>
    </w:p>
    <w:p w14:paraId="55D70D39">
      <w:pPr>
        <w:pStyle w:val="29"/>
        <w:numPr>
          <w:ilvl w:val="1"/>
          <w:numId w:val="0"/>
        </w:numPr>
        <w:spacing w:line="520" w:lineRule="exact"/>
        <w:ind w:leftChars="0"/>
        <w:jc w:val="center"/>
        <w:rPr>
          <w:rFonts w:hint="eastAsia" w:ascii="Times New Roman" w:hAnsi="Times New Roman" w:eastAsia="宋体" w:cs="Times New Roman"/>
          <w:b/>
          <w:bCs/>
          <w:kern w:val="2"/>
          <w:sz w:val="24"/>
          <w:szCs w:val="24"/>
          <w:lang w:val="en-US" w:eastAsia="zh-CN" w:bidi="ar-SA"/>
        </w:rPr>
      </w:pPr>
      <w:bookmarkStart w:id="35" w:name="_Toc2967"/>
      <w:bookmarkStart w:id="36" w:name="_Toc31203"/>
      <w:r>
        <w:rPr>
          <w:rFonts w:hint="eastAsia" w:ascii="Times New Roman" w:hAnsi="Times New Roman" w:eastAsia="宋体" w:cs="Times New Roman"/>
          <w:b/>
          <w:bCs/>
          <w:kern w:val="2"/>
          <w:sz w:val="24"/>
          <w:szCs w:val="24"/>
          <w:lang w:val="en-US" w:eastAsia="zh-CN" w:bidi="ar-SA"/>
        </w:rPr>
        <w:t>石新山平塘主要工程特性表</w:t>
      </w:r>
      <w:bookmarkEnd w:id="35"/>
      <w:bookmarkEnd w:id="36"/>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703"/>
        <w:gridCol w:w="900"/>
        <w:gridCol w:w="1426"/>
        <w:gridCol w:w="1586"/>
        <w:gridCol w:w="1492"/>
      </w:tblGrid>
      <w:tr w14:paraId="16D99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top w:val="single" w:color="auto" w:sz="12" w:space="0"/>
              <w:left w:val="single" w:color="auto" w:sz="12" w:space="0"/>
            </w:tcBorders>
            <w:noWrap w:val="0"/>
            <w:vAlign w:val="center"/>
          </w:tcPr>
          <w:p w14:paraId="347D95A4">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序号</w:t>
            </w:r>
          </w:p>
        </w:tc>
        <w:tc>
          <w:tcPr>
            <w:tcW w:w="2703" w:type="dxa"/>
            <w:tcBorders>
              <w:top w:val="single" w:color="auto" w:sz="12" w:space="0"/>
            </w:tcBorders>
            <w:noWrap w:val="0"/>
            <w:vAlign w:val="center"/>
          </w:tcPr>
          <w:p w14:paraId="2D255135">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名    称</w:t>
            </w:r>
          </w:p>
        </w:tc>
        <w:tc>
          <w:tcPr>
            <w:tcW w:w="900" w:type="dxa"/>
            <w:tcBorders>
              <w:top w:val="single" w:color="auto" w:sz="12" w:space="0"/>
            </w:tcBorders>
            <w:noWrap w:val="0"/>
            <w:vAlign w:val="center"/>
          </w:tcPr>
          <w:p w14:paraId="1389ACB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单  位</w:t>
            </w:r>
          </w:p>
        </w:tc>
        <w:tc>
          <w:tcPr>
            <w:tcW w:w="1426" w:type="dxa"/>
            <w:tcBorders>
              <w:top w:val="single" w:color="auto" w:sz="12" w:space="0"/>
            </w:tcBorders>
            <w:noWrap w:val="0"/>
            <w:vAlign w:val="center"/>
          </w:tcPr>
          <w:p w14:paraId="7C1C9F3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现状值</w:t>
            </w:r>
          </w:p>
        </w:tc>
        <w:tc>
          <w:tcPr>
            <w:tcW w:w="1586" w:type="dxa"/>
            <w:tcBorders>
              <w:top w:val="single" w:color="auto" w:sz="12" w:space="0"/>
            </w:tcBorders>
            <w:noWrap w:val="0"/>
            <w:vAlign w:val="center"/>
          </w:tcPr>
          <w:p w14:paraId="4A1F3FB6">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设计值</w:t>
            </w:r>
          </w:p>
        </w:tc>
        <w:tc>
          <w:tcPr>
            <w:tcW w:w="1492" w:type="dxa"/>
            <w:tcBorders>
              <w:top w:val="single" w:color="auto" w:sz="12" w:space="0"/>
              <w:right w:val="single" w:color="auto" w:sz="12" w:space="0"/>
            </w:tcBorders>
            <w:noWrap w:val="0"/>
            <w:vAlign w:val="center"/>
          </w:tcPr>
          <w:p w14:paraId="3AFA977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备 注</w:t>
            </w:r>
          </w:p>
        </w:tc>
      </w:tr>
      <w:tr w14:paraId="4F358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38961F29">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2703" w:type="dxa"/>
            <w:noWrap w:val="0"/>
            <w:vAlign w:val="center"/>
          </w:tcPr>
          <w:p w14:paraId="79D6EC49">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集雨面积</w:t>
            </w:r>
          </w:p>
        </w:tc>
        <w:tc>
          <w:tcPr>
            <w:tcW w:w="900" w:type="dxa"/>
            <w:noWrap w:val="0"/>
            <w:vAlign w:val="center"/>
          </w:tcPr>
          <w:p w14:paraId="0462F86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km2</w:t>
            </w:r>
          </w:p>
        </w:tc>
        <w:tc>
          <w:tcPr>
            <w:tcW w:w="1426" w:type="dxa"/>
            <w:noWrap w:val="0"/>
            <w:vAlign w:val="center"/>
          </w:tcPr>
          <w:p w14:paraId="1A7B6BE0">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0.9</w:t>
            </w:r>
          </w:p>
        </w:tc>
        <w:tc>
          <w:tcPr>
            <w:tcW w:w="1586" w:type="dxa"/>
            <w:noWrap w:val="0"/>
            <w:vAlign w:val="center"/>
          </w:tcPr>
          <w:p w14:paraId="15D11ED5">
            <w:pPr>
              <w:widowControl/>
              <w:spacing w:line="240" w:lineRule="auto"/>
              <w:ind w:firstLine="0" w:firstLineChars="0"/>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rPr>
              <w:t>0.9</w:t>
            </w:r>
          </w:p>
        </w:tc>
        <w:tc>
          <w:tcPr>
            <w:tcW w:w="1492" w:type="dxa"/>
            <w:tcBorders>
              <w:right w:val="single" w:color="auto" w:sz="12" w:space="0"/>
            </w:tcBorders>
            <w:noWrap w:val="0"/>
            <w:vAlign w:val="center"/>
          </w:tcPr>
          <w:p w14:paraId="2D0C3CD1">
            <w:pPr>
              <w:widowControl/>
              <w:spacing w:line="240" w:lineRule="auto"/>
              <w:ind w:firstLine="0" w:firstLineChars="0"/>
              <w:rPr>
                <w:rFonts w:hint="eastAsia" w:ascii="宋体" w:hAnsi="宋体" w:eastAsia="宋体" w:cs="宋体"/>
                <w:kern w:val="0"/>
                <w:sz w:val="21"/>
                <w:szCs w:val="21"/>
              </w:rPr>
            </w:pPr>
          </w:p>
        </w:tc>
      </w:tr>
      <w:tr w14:paraId="6A2CF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645" w:type="dxa"/>
            <w:tcBorders>
              <w:left w:val="single" w:color="auto" w:sz="12" w:space="0"/>
            </w:tcBorders>
            <w:noWrap w:val="0"/>
            <w:vAlign w:val="center"/>
          </w:tcPr>
          <w:p w14:paraId="724D391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2703" w:type="dxa"/>
            <w:noWrap w:val="0"/>
            <w:vAlign w:val="center"/>
          </w:tcPr>
          <w:p w14:paraId="7157999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蓄水深度</w:t>
            </w:r>
          </w:p>
        </w:tc>
        <w:tc>
          <w:tcPr>
            <w:tcW w:w="900" w:type="dxa"/>
            <w:noWrap w:val="0"/>
            <w:vAlign w:val="center"/>
          </w:tcPr>
          <w:p w14:paraId="5A9B26C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7D14E44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4.2</w:t>
            </w:r>
          </w:p>
        </w:tc>
        <w:tc>
          <w:tcPr>
            <w:tcW w:w="1586" w:type="dxa"/>
            <w:noWrap w:val="0"/>
            <w:vAlign w:val="center"/>
          </w:tcPr>
          <w:p w14:paraId="0B8D5E71">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4.2</w:t>
            </w:r>
          </w:p>
        </w:tc>
        <w:tc>
          <w:tcPr>
            <w:tcW w:w="1492" w:type="dxa"/>
            <w:tcBorders>
              <w:right w:val="single" w:color="auto" w:sz="12" w:space="0"/>
            </w:tcBorders>
            <w:noWrap w:val="0"/>
            <w:vAlign w:val="center"/>
          </w:tcPr>
          <w:p w14:paraId="59EDF201">
            <w:pPr>
              <w:widowControl/>
              <w:spacing w:line="240" w:lineRule="auto"/>
              <w:ind w:firstLine="0" w:firstLineChars="0"/>
              <w:rPr>
                <w:rFonts w:hint="eastAsia" w:ascii="宋体" w:hAnsi="宋体" w:eastAsia="宋体" w:cs="宋体"/>
                <w:kern w:val="0"/>
                <w:sz w:val="21"/>
                <w:szCs w:val="21"/>
              </w:rPr>
            </w:pPr>
          </w:p>
        </w:tc>
      </w:tr>
      <w:tr w14:paraId="2EBB5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78E1874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2703" w:type="dxa"/>
            <w:noWrap w:val="0"/>
            <w:vAlign w:val="center"/>
          </w:tcPr>
          <w:p w14:paraId="78D0568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蓄水量</w:t>
            </w:r>
          </w:p>
        </w:tc>
        <w:tc>
          <w:tcPr>
            <w:tcW w:w="900" w:type="dxa"/>
            <w:noWrap w:val="0"/>
            <w:vAlign w:val="center"/>
          </w:tcPr>
          <w:p w14:paraId="2EE37F3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m3</w:t>
            </w:r>
          </w:p>
        </w:tc>
        <w:tc>
          <w:tcPr>
            <w:tcW w:w="1426" w:type="dxa"/>
            <w:noWrap w:val="0"/>
            <w:vAlign w:val="center"/>
          </w:tcPr>
          <w:p w14:paraId="3ECE0CA3">
            <w:pPr>
              <w:widowControl/>
              <w:spacing w:line="240" w:lineRule="auto"/>
              <w:ind w:firstLine="0" w:firstLineChars="0"/>
              <w:rPr>
                <w:rFonts w:hint="eastAsia" w:ascii="宋体" w:hAnsi="宋体" w:eastAsia="宋体" w:cs="宋体"/>
                <w:kern w:val="0"/>
                <w:sz w:val="21"/>
                <w:szCs w:val="21"/>
              </w:rPr>
            </w:pPr>
            <w:r>
              <w:rPr>
                <w:rFonts w:hint="eastAsia" w:ascii="宋体" w:hAnsi="宋体" w:cs="宋体"/>
                <w:kern w:val="0"/>
                <w:sz w:val="21"/>
                <w:szCs w:val="21"/>
                <w:lang w:val="en-US" w:eastAsia="zh-CN"/>
              </w:rPr>
              <w:t>400</w:t>
            </w:r>
            <w:r>
              <w:rPr>
                <w:rFonts w:hint="eastAsia" w:ascii="宋体" w:hAnsi="宋体" w:eastAsia="宋体" w:cs="宋体"/>
                <w:kern w:val="0"/>
                <w:sz w:val="21"/>
                <w:szCs w:val="21"/>
                <w:lang w:val="en-US" w:eastAsia="zh-CN"/>
              </w:rPr>
              <w:t>00</w:t>
            </w:r>
          </w:p>
        </w:tc>
        <w:tc>
          <w:tcPr>
            <w:tcW w:w="1586" w:type="dxa"/>
            <w:noWrap w:val="0"/>
            <w:vAlign w:val="center"/>
          </w:tcPr>
          <w:p w14:paraId="64B63C19">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400</w:t>
            </w:r>
            <w:r>
              <w:rPr>
                <w:rFonts w:hint="eastAsia" w:ascii="宋体" w:hAnsi="宋体" w:eastAsia="宋体" w:cs="宋体"/>
                <w:kern w:val="0"/>
                <w:sz w:val="21"/>
                <w:szCs w:val="21"/>
                <w:lang w:val="en-US" w:eastAsia="zh-CN"/>
              </w:rPr>
              <w:t>00</w:t>
            </w:r>
          </w:p>
        </w:tc>
        <w:tc>
          <w:tcPr>
            <w:tcW w:w="1492" w:type="dxa"/>
            <w:tcBorders>
              <w:right w:val="single" w:color="auto" w:sz="12" w:space="0"/>
            </w:tcBorders>
            <w:noWrap w:val="0"/>
            <w:vAlign w:val="center"/>
          </w:tcPr>
          <w:p w14:paraId="53570691">
            <w:pPr>
              <w:widowControl/>
              <w:spacing w:line="240" w:lineRule="auto"/>
              <w:ind w:firstLine="0" w:firstLineChars="0"/>
              <w:rPr>
                <w:rFonts w:hint="eastAsia" w:ascii="宋体" w:hAnsi="宋体" w:eastAsia="宋体" w:cs="宋体"/>
                <w:kern w:val="0"/>
                <w:sz w:val="21"/>
                <w:szCs w:val="21"/>
              </w:rPr>
            </w:pPr>
          </w:p>
        </w:tc>
      </w:tr>
      <w:tr w14:paraId="02FD0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5570DD45">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2703" w:type="dxa"/>
            <w:noWrap w:val="0"/>
            <w:vAlign w:val="center"/>
          </w:tcPr>
          <w:p w14:paraId="542B3A3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水面面积</w:t>
            </w:r>
          </w:p>
        </w:tc>
        <w:tc>
          <w:tcPr>
            <w:tcW w:w="900" w:type="dxa"/>
            <w:noWrap w:val="0"/>
            <w:vAlign w:val="center"/>
          </w:tcPr>
          <w:p w14:paraId="45D94C55">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亩</w:t>
            </w:r>
          </w:p>
        </w:tc>
        <w:tc>
          <w:tcPr>
            <w:tcW w:w="1426" w:type="dxa"/>
            <w:noWrap w:val="0"/>
            <w:vAlign w:val="center"/>
          </w:tcPr>
          <w:p w14:paraId="2C4F8C90">
            <w:pPr>
              <w:widowControl/>
              <w:spacing w:line="240" w:lineRule="auto"/>
              <w:ind w:firstLine="0" w:firstLineChars="0"/>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14.68</w:t>
            </w:r>
          </w:p>
        </w:tc>
        <w:tc>
          <w:tcPr>
            <w:tcW w:w="1586" w:type="dxa"/>
            <w:noWrap w:val="0"/>
            <w:vAlign w:val="center"/>
          </w:tcPr>
          <w:p w14:paraId="31D3068D">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14.68</w:t>
            </w:r>
          </w:p>
        </w:tc>
        <w:tc>
          <w:tcPr>
            <w:tcW w:w="1492" w:type="dxa"/>
            <w:tcBorders>
              <w:right w:val="single" w:color="auto" w:sz="12" w:space="0"/>
            </w:tcBorders>
            <w:noWrap w:val="0"/>
            <w:vAlign w:val="center"/>
          </w:tcPr>
          <w:p w14:paraId="3E21221B">
            <w:pPr>
              <w:widowControl/>
              <w:spacing w:line="240" w:lineRule="auto"/>
              <w:ind w:firstLine="0" w:firstLineChars="0"/>
              <w:rPr>
                <w:rFonts w:hint="eastAsia" w:ascii="宋体" w:hAnsi="宋体" w:eastAsia="宋体" w:cs="宋体"/>
                <w:kern w:val="0"/>
                <w:sz w:val="21"/>
                <w:szCs w:val="21"/>
              </w:rPr>
            </w:pPr>
          </w:p>
        </w:tc>
      </w:tr>
      <w:tr w14:paraId="71F59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5" w:type="dxa"/>
            <w:tcBorders>
              <w:left w:val="single" w:color="auto" w:sz="12" w:space="0"/>
            </w:tcBorders>
            <w:noWrap w:val="0"/>
            <w:vAlign w:val="center"/>
          </w:tcPr>
          <w:p w14:paraId="18EAB71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2703" w:type="dxa"/>
            <w:noWrap w:val="0"/>
            <w:vAlign w:val="center"/>
          </w:tcPr>
          <w:p w14:paraId="2644114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灌溉面积</w:t>
            </w:r>
          </w:p>
        </w:tc>
        <w:tc>
          <w:tcPr>
            <w:tcW w:w="900" w:type="dxa"/>
            <w:noWrap w:val="0"/>
            <w:vAlign w:val="center"/>
          </w:tcPr>
          <w:p w14:paraId="4132284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亩</w:t>
            </w:r>
          </w:p>
        </w:tc>
        <w:tc>
          <w:tcPr>
            <w:tcW w:w="1426" w:type="dxa"/>
            <w:noWrap w:val="0"/>
            <w:vAlign w:val="center"/>
          </w:tcPr>
          <w:p w14:paraId="2E7B72FE">
            <w:pPr>
              <w:widowControl/>
              <w:spacing w:line="240" w:lineRule="auto"/>
              <w:ind w:firstLine="0" w:firstLineChars="0"/>
              <w:rPr>
                <w:rFonts w:hint="default" w:ascii="宋体" w:hAnsi="宋体" w:eastAsia="宋体" w:cs="宋体"/>
                <w:kern w:val="0"/>
                <w:sz w:val="21"/>
                <w:szCs w:val="21"/>
                <w:lang w:val="en-US"/>
              </w:rPr>
            </w:pPr>
            <w:r>
              <w:rPr>
                <w:rFonts w:hint="eastAsia" w:ascii="宋体" w:hAnsi="宋体" w:cs="宋体"/>
                <w:kern w:val="0"/>
                <w:sz w:val="21"/>
                <w:szCs w:val="21"/>
                <w:lang w:val="en-US" w:eastAsia="zh-CN"/>
              </w:rPr>
              <w:t>200</w:t>
            </w:r>
          </w:p>
        </w:tc>
        <w:tc>
          <w:tcPr>
            <w:tcW w:w="1586" w:type="dxa"/>
            <w:noWrap w:val="0"/>
            <w:vAlign w:val="center"/>
          </w:tcPr>
          <w:p w14:paraId="21653E97">
            <w:pPr>
              <w:widowControl/>
              <w:spacing w:line="240" w:lineRule="auto"/>
              <w:ind w:firstLine="0" w:firstLineChars="0"/>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rPr>
              <w:t>200</w:t>
            </w:r>
          </w:p>
        </w:tc>
        <w:tc>
          <w:tcPr>
            <w:tcW w:w="1492" w:type="dxa"/>
            <w:tcBorders>
              <w:right w:val="single" w:color="auto" w:sz="12" w:space="0"/>
            </w:tcBorders>
            <w:noWrap w:val="0"/>
            <w:vAlign w:val="center"/>
          </w:tcPr>
          <w:p w14:paraId="7372856F">
            <w:pPr>
              <w:widowControl/>
              <w:spacing w:line="240" w:lineRule="auto"/>
              <w:ind w:firstLine="0" w:firstLineChars="0"/>
              <w:rPr>
                <w:rFonts w:hint="eastAsia" w:ascii="宋体" w:hAnsi="宋体" w:eastAsia="宋体" w:cs="宋体"/>
                <w:kern w:val="0"/>
                <w:sz w:val="21"/>
                <w:szCs w:val="21"/>
              </w:rPr>
            </w:pPr>
          </w:p>
        </w:tc>
      </w:tr>
      <w:tr w14:paraId="07394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752" w:type="dxa"/>
            <w:gridSpan w:val="6"/>
            <w:tcBorders>
              <w:left w:val="single" w:color="auto" w:sz="12" w:space="0"/>
              <w:right w:val="single" w:color="auto" w:sz="12" w:space="0"/>
            </w:tcBorders>
            <w:noWrap w:val="0"/>
            <w:vAlign w:val="center"/>
          </w:tcPr>
          <w:p w14:paraId="6E089046">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一、大    坝</w:t>
            </w:r>
          </w:p>
        </w:tc>
      </w:tr>
      <w:tr w14:paraId="726E0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23FD96A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2703" w:type="dxa"/>
            <w:noWrap w:val="0"/>
            <w:vAlign w:val="center"/>
          </w:tcPr>
          <w:p w14:paraId="48A8AE7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坝  型</w:t>
            </w:r>
          </w:p>
        </w:tc>
        <w:tc>
          <w:tcPr>
            <w:tcW w:w="900" w:type="dxa"/>
            <w:noWrap w:val="0"/>
            <w:vAlign w:val="center"/>
          </w:tcPr>
          <w:p w14:paraId="52B06CE5">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479E7F44">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lang w:eastAsia="zh-CN"/>
              </w:rPr>
              <w:t>土</w:t>
            </w:r>
            <w:r>
              <w:rPr>
                <w:rFonts w:hint="eastAsia" w:ascii="宋体" w:hAnsi="宋体" w:cs="宋体"/>
                <w:kern w:val="0"/>
                <w:sz w:val="21"/>
                <w:szCs w:val="21"/>
                <w:lang w:val="en-US" w:eastAsia="zh-CN"/>
              </w:rPr>
              <w:t>石</w:t>
            </w:r>
            <w:r>
              <w:rPr>
                <w:rFonts w:hint="eastAsia" w:ascii="宋体" w:hAnsi="宋体" w:eastAsia="宋体" w:cs="宋体"/>
                <w:kern w:val="0"/>
                <w:sz w:val="21"/>
                <w:szCs w:val="21"/>
              </w:rPr>
              <w:t>坝</w:t>
            </w:r>
          </w:p>
        </w:tc>
        <w:tc>
          <w:tcPr>
            <w:tcW w:w="1586" w:type="dxa"/>
            <w:noWrap w:val="0"/>
            <w:vAlign w:val="center"/>
          </w:tcPr>
          <w:p w14:paraId="5DA3E670">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eastAsia="zh-CN"/>
              </w:rPr>
              <w:t>土</w:t>
            </w:r>
            <w:r>
              <w:rPr>
                <w:rFonts w:hint="eastAsia" w:ascii="宋体" w:hAnsi="宋体" w:cs="宋体"/>
                <w:kern w:val="0"/>
                <w:sz w:val="21"/>
                <w:szCs w:val="21"/>
                <w:lang w:val="en-US" w:eastAsia="zh-CN"/>
              </w:rPr>
              <w:t>石</w:t>
            </w:r>
            <w:r>
              <w:rPr>
                <w:rFonts w:hint="eastAsia" w:ascii="宋体" w:hAnsi="宋体" w:eastAsia="宋体" w:cs="宋体"/>
                <w:kern w:val="0"/>
                <w:sz w:val="21"/>
                <w:szCs w:val="21"/>
              </w:rPr>
              <w:t>坝</w:t>
            </w:r>
          </w:p>
        </w:tc>
        <w:tc>
          <w:tcPr>
            <w:tcW w:w="1492" w:type="dxa"/>
            <w:tcBorders>
              <w:right w:val="single" w:color="auto" w:sz="12" w:space="0"/>
            </w:tcBorders>
            <w:noWrap w:val="0"/>
            <w:vAlign w:val="center"/>
          </w:tcPr>
          <w:p w14:paraId="5E4E38DA">
            <w:pPr>
              <w:widowControl/>
              <w:spacing w:line="240" w:lineRule="auto"/>
              <w:ind w:firstLine="0" w:firstLineChars="0"/>
              <w:rPr>
                <w:rFonts w:hint="eastAsia" w:ascii="宋体" w:hAnsi="宋体" w:eastAsia="宋体" w:cs="宋体"/>
                <w:kern w:val="0"/>
                <w:sz w:val="21"/>
                <w:szCs w:val="21"/>
              </w:rPr>
            </w:pPr>
          </w:p>
        </w:tc>
      </w:tr>
      <w:tr w14:paraId="246F9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6252336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2703" w:type="dxa"/>
            <w:noWrap w:val="0"/>
            <w:vAlign w:val="center"/>
          </w:tcPr>
          <w:p w14:paraId="0A89D32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最大坝高</w:t>
            </w:r>
          </w:p>
        </w:tc>
        <w:tc>
          <w:tcPr>
            <w:tcW w:w="900" w:type="dxa"/>
            <w:noWrap w:val="0"/>
            <w:vAlign w:val="center"/>
          </w:tcPr>
          <w:p w14:paraId="0C3FCAF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6095B093">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cs="宋体"/>
                <w:kern w:val="0"/>
                <w:sz w:val="21"/>
                <w:szCs w:val="21"/>
                <w:lang w:val="en-US" w:eastAsia="zh-CN"/>
              </w:rPr>
              <w:t>6</w:t>
            </w:r>
          </w:p>
        </w:tc>
        <w:tc>
          <w:tcPr>
            <w:tcW w:w="1586" w:type="dxa"/>
            <w:noWrap w:val="0"/>
            <w:vAlign w:val="center"/>
          </w:tcPr>
          <w:p w14:paraId="59E2B6F1">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6</w:t>
            </w:r>
          </w:p>
        </w:tc>
        <w:tc>
          <w:tcPr>
            <w:tcW w:w="1492" w:type="dxa"/>
            <w:tcBorders>
              <w:right w:val="single" w:color="auto" w:sz="12" w:space="0"/>
            </w:tcBorders>
            <w:noWrap w:val="0"/>
            <w:vAlign w:val="center"/>
          </w:tcPr>
          <w:p w14:paraId="6120F81C">
            <w:pPr>
              <w:widowControl/>
              <w:spacing w:line="240" w:lineRule="auto"/>
              <w:ind w:firstLine="0" w:firstLineChars="0"/>
              <w:rPr>
                <w:rFonts w:hint="eastAsia" w:ascii="宋体" w:hAnsi="宋体" w:eastAsia="宋体" w:cs="宋体"/>
                <w:kern w:val="0"/>
                <w:sz w:val="21"/>
                <w:szCs w:val="21"/>
              </w:rPr>
            </w:pPr>
          </w:p>
        </w:tc>
      </w:tr>
      <w:tr w14:paraId="6388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6A713DD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2703" w:type="dxa"/>
            <w:noWrap w:val="0"/>
            <w:vAlign w:val="top"/>
          </w:tcPr>
          <w:p w14:paraId="5E8E79A4">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坝顶轴线长</w:t>
            </w:r>
          </w:p>
        </w:tc>
        <w:tc>
          <w:tcPr>
            <w:tcW w:w="900" w:type="dxa"/>
            <w:noWrap w:val="0"/>
            <w:vAlign w:val="center"/>
          </w:tcPr>
          <w:p w14:paraId="212F5C3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01193A13">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80</w:t>
            </w:r>
          </w:p>
        </w:tc>
        <w:tc>
          <w:tcPr>
            <w:tcW w:w="1586" w:type="dxa"/>
            <w:noWrap w:val="0"/>
            <w:vAlign w:val="center"/>
          </w:tcPr>
          <w:p w14:paraId="522B5204">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80</w:t>
            </w:r>
          </w:p>
        </w:tc>
        <w:tc>
          <w:tcPr>
            <w:tcW w:w="1492" w:type="dxa"/>
            <w:tcBorders>
              <w:right w:val="single" w:color="auto" w:sz="12" w:space="0"/>
            </w:tcBorders>
            <w:noWrap w:val="0"/>
            <w:vAlign w:val="center"/>
          </w:tcPr>
          <w:p w14:paraId="6D088953">
            <w:pPr>
              <w:widowControl/>
              <w:spacing w:line="240" w:lineRule="auto"/>
              <w:ind w:firstLine="0" w:firstLineChars="0"/>
              <w:rPr>
                <w:rFonts w:hint="eastAsia" w:ascii="宋体" w:hAnsi="宋体" w:eastAsia="宋体" w:cs="宋体"/>
                <w:kern w:val="0"/>
                <w:sz w:val="21"/>
                <w:szCs w:val="21"/>
              </w:rPr>
            </w:pPr>
          </w:p>
        </w:tc>
      </w:tr>
      <w:tr w14:paraId="1A97D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78C3F6D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9</w:t>
            </w:r>
          </w:p>
        </w:tc>
        <w:tc>
          <w:tcPr>
            <w:tcW w:w="2703" w:type="dxa"/>
            <w:noWrap w:val="0"/>
            <w:vAlign w:val="top"/>
          </w:tcPr>
          <w:p w14:paraId="0978D86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下游坝脚长</w:t>
            </w:r>
          </w:p>
        </w:tc>
        <w:tc>
          <w:tcPr>
            <w:tcW w:w="900" w:type="dxa"/>
            <w:noWrap w:val="0"/>
            <w:vAlign w:val="center"/>
          </w:tcPr>
          <w:p w14:paraId="70EA0BD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01B398D5">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75</w:t>
            </w:r>
          </w:p>
        </w:tc>
        <w:tc>
          <w:tcPr>
            <w:tcW w:w="1586" w:type="dxa"/>
            <w:noWrap w:val="0"/>
            <w:vAlign w:val="center"/>
          </w:tcPr>
          <w:p w14:paraId="5DDEF7A9">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75</w:t>
            </w:r>
          </w:p>
        </w:tc>
        <w:tc>
          <w:tcPr>
            <w:tcW w:w="1492" w:type="dxa"/>
            <w:tcBorders>
              <w:right w:val="single" w:color="auto" w:sz="12" w:space="0"/>
            </w:tcBorders>
            <w:noWrap w:val="0"/>
            <w:vAlign w:val="center"/>
          </w:tcPr>
          <w:p w14:paraId="1811544D">
            <w:pPr>
              <w:widowControl/>
              <w:spacing w:line="240" w:lineRule="auto"/>
              <w:ind w:firstLine="0" w:firstLineChars="0"/>
              <w:rPr>
                <w:rFonts w:hint="eastAsia" w:ascii="宋体" w:hAnsi="宋体" w:eastAsia="宋体" w:cs="宋体"/>
                <w:kern w:val="0"/>
                <w:sz w:val="21"/>
                <w:szCs w:val="21"/>
              </w:rPr>
            </w:pPr>
          </w:p>
        </w:tc>
      </w:tr>
      <w:tr w14:paraId="6D66E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2355502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10</w:t>
            </w:r>
          </w:p>
        </w:tc>
        <w:tc>
          <w:tcPr>
            <w:tcW w:w="2703" w:type="dxa"/>
            <w:noWrap w:val="0"/>
            <w:vAlign w:val="top"/>
          </w:tcPr>
          <w:p w14:paraId="110C7D3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坝顶宽</w:t>
            </w:r>
          </w:p>
        </w:tc>
        <w:tc>
          <w:tcPr>
            <w:tcW w:w="900" w:type="dxa"/>
            <w:noWrap w:val="0"/>
            <w:vAlign w:val="center"/>
          </w:tcPr>
          <w:p w14:paraId="21A8C38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37B5CB35">
            <w:pPr>
              <w:widowControl/>
              <w:spacing w:line="240" w:lineRule="auto"/>
              <w:ind w:firstLine="0" w:firstLineChars="0"/>
              <w:rPr>
                <w:rFonts w:hint="default" w:ascii="宋体" w:hAnsi="宋体" w:eastAsia="宋体" w:cs="宋体"/>
                <w:kern w:val="0"/>
                <w:sz w:val="21"/>
                <w:szCs w:val="21"/>
                <w:lang w:val="en-US"/>
              </w:rPr>
            </w:pPr>
            <w:r>
              <w:rPr>
                <w:rFonts w:hint="eastAsia" w:ascii="宋体" w:hAnsi="宋体" w:cs="宋体"/>
                <w:kern w:val="0"/>
                <w:sz w:val="21"/>
                <w:szCs w:val="21"/>
                <w:lang w:val="en-US" w:eastAsia="zh-CN"/>
              </w:rPr>
              <w:t>4</w:t>
            </w:r>
          </w:p>
        </w:tc>
        <w:tc>
          <w:tcPr>
            <w:tcW w:w="1586" w:type="dxa"/>
            <w:noWrap w:val="0"/>
            <w:vAlign w:val="center"/>
          </w:tcPr>
          <w:p w14:paraId="007B2909">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4</w:t>
            </w:r>
          </w:p>
        </w:tc>
        <w:tc>
          <w:tcPr>
            <w:tcW w:w="1492" w:type="dxa"/>
            <w:tcBorders>
              <w:right w:val="single" w:color="auto" w:sz="12" w:space="0"/>
            </w:tcBorders>
            <w:noWrap w:val="0"/>
            <w:vAlign w:val="center"/>
          </w:tcPr>
          <w:p w14:paraId="04F3B8F4">
            <w:pPr>
              <w:widowControl/>
              <w:spacing w:line="240" w:lineRule="auto"/>
              <w:ind w:firstLine="0" w:firstLineChars="0"/>
              <w:rPr>
                <w:rFonts w:hint="eastAsia" w:ascii="宋体" w:hAnsi="宋体" w:eastAsia="宋体" w:cs="宋体"/>
                <w:kern w:val="0"/>
                <w:sz w:val="21"/>
                <w:szCs w:val="21"/>
              </w:rPr>
            </w:pPr>
          </w:p>
        </w:tc>
      </w:tr>
      <w:tr w14:paraId="6E6F6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752" w:type="dxa"/>
            <w:gridSpan w:val="6"/>
            <w:tcBorders>
              <w:left w:val="single" w:color="auto" w:sz="12" w:space="0"/>
              <w:right w:val="single" w:color="auto" w:sz="12" w:space="0"/>
            </w:tcBorders>
            <w:noWrap w:val="0"/>
            <w:vAlign w:val="center"/>
          </w:tcPr>
          <w:p w14:paraId="48B3872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二、溢 洪 道</w:t>
            </w:r>
          </w:p>
        </w:tc>
      </w:tr>
      <w:tr w14:paraId="0A592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4EF003BA">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11</w:t>
            </w:r>
          </w:p>
        </w:tc>
        <w:tc>
          <w:tcPr>
            <w:tcW w:w="2703" w:type="dxa"/>
            <w:noWrap w:val="0"/>
            <w:vAlign w:val="center"/>
          </w:tcPr>
          <w:p w14:paraId="0470DDF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溢洪道堰型</w:t>
            </w:r>
          </w:p>
        </w:tc>
        <w:tc>
          <w:tcPr>
            <w:tcW w:w="900" w:type="dxa"/>
            <w:noWrap w:val="0"/>
            <w:vAlign w:val="center"/>
          </w:tcPr>
          <w:p w14:paraId="11E684AE">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364B3395">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正堰式</w:t>
            </w:r>
          </w:p>
        </w:tc>
        <w:tc>
          <w:tcPr>
            <w:tcW w:w="1586" w:type="dxa"/>
            <w:noWrap w:val="0"/>
            <w:vAlign w:val="center"/>
          </w:tcPr>
          <w:p w14:paraId="1644994B">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正堰式</w:t>
            </w:r>
          </w:p>
        </w:tc>
        <w:tc>
          <w:tcPr>
            <w:tcW w:w="1492" w:type="dxa"/>
            <w:tcBorders>
              <w:right w:val="single" w:color="auto" w:sz="12" w:space="0"/>
            </w:tcBorders>
            <w:noWrap w:val="0"/>
            <w:vAlign w:val="center"/>
          </w:tcPr>
          <w:p w14:paraId="7AB11783">
            <w:pPr>
              <w:widowControl/>
              <w:spacing w:line="240" w:lineRule="auto"/>
              <w:ind w:firstLine="0" w:firstLineChars="0"/>
              <w:rPr>
                <w:rFonts w:hint="eastAsia" w:ascii="宋体" w:hAnsi="宋体" w:eastAsia="宋体" w:cs="宋体"/>
                <w:kern w:val="0"/>
                <w:sz w:val="21"/>
                <w:szCs w:val="21"/>
              </w:rPr>
            </w:pPr>
          </w:p>
        </w:tc>
      </w:tr>
      <w:tr w14:paraId="5E35A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185565B8">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12</w:t>
            </w:r>
          </w:p>
        </w:tc>
        <w:tc>
          <w:tcPr>
            <w:tcW w:w="2703" w:type="dxa"/>
            <w:noWrap w:val="0"/>
            <w:vAlign w:val="center"/>
          </w:tcPr>
          <w:p w14:paraId="3BBA221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溢洪道结构型式</w:t>
            </w:r>
          </w:p>
        </w:tc>
        <w:tc>
          <w:tcPr>
            <w:tcW w:w="900" w:type="dxa"/>
            <w:noWrap w:val="0"/>
            <w:vAlign w:val="center"/>
          </w:tcPr>
          <w:p w14:paraId="1730A3F9">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12274B6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浆砌条石</w:t>
            </w:r>
          </w:p>
        </w:tc>
        <w:tc>
          <w:tcPr>
            <w:tcW w:w="1586" w:type="dxa"/>
            <w:noWrap w:val="0"/>
            <w:vAlign w:val="center"/>
          </w:tcPr>
          <w:p w14:paraId="2D6E5109">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浆砌条石</w:t>
            </w:r>
          </w:p>
        </w:tc>
        <w:tc>
          <w:tcPr>
            <w:tcW w:w="1492" w:type="dxa"/>
            <w:tcBorders>
              <w:right w:val="single" w:color="auto" w:sz="12" w:space="0"/>
            </w:tcBorders>
            <w:noWrap w:val="0"/>
            <w:vAlign w:val="center"/>
          </w:tcPr>
          <w:p w14:paraId="377CC87C">
            <w:pPr>
              <w:widowControl/>
              <w:spacing w:line="240" w:lineRule="auto"/>
              <w:ind w:firstLine="0" w:firstLineChars="0"/>
              <w:rPr>
                <w:rFonts w:hint="eastAsia" w:ascii="宋体" w:hAnsi="宋体" w:eastAsia="宋体" w:cs="宋体"/>
                <w:kern w:val="0"/>
                <w:sz w:val="21"/>
                <w:szCs w:val="21"/>
              </w:rPr>
            </w:pPr>
          </w:p>
        </w:tc>
      </w:tr>
      <w:tr w14:paraId="15C41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0B0D1FFE">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13</w:t>
            </w:r>
          </w:p>
        </w:tc>
        <w:tc>
          <w:tcPr>
            <w:tcW w:w="2703" w:type="dxa"/>
            <w:noWrap w:val="0"/>
            <w:vAlign w:val="center"/>
          </w:tcPr>
          <w:p w14:paraId="54A3885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w:t>
            </w:r>
            <w:r>
              <w:rPr>
                <w:rFonts w:hint="eastAsia" w:ascii="宋体" w:hAnsi="宋体" w:eastAsia="宋体" w:cs="宋体"/>
                <w:kern w:val="0"/>
                <w:sz w:val="21"/>
                <w:szCs w:val="21"/>
                <w:lang w:eastAsia="zh-CN"/>
              </w:rPr>
              <w:t>内</w:t>
            </w:r>
            <w:r>
              <w:rPr>
                <w:rFonts w:hint="eastAsia" w:ascii="宋体" w:hAnsi="宋体" w:eastAsia="宋体" w:cs="宋体"/>
                <w:kern w:val="0"/>
                <w:sz w:val="21"/>
                <w:szCs w:val="21"/>
              </w:rPr>
              <w:t>宽</w:t>
            </w:r>
          </w:p>
        </w:tc>
        <w:tc>
          <w:tcPr>
            <w:tcW w:w="900" w:type="dxa"/>
            <w:noWrap w:val="0"/>
            <w:vAlign w:val="center"/>
          </w:tcPr>
          <w:p w14:paraId="606CBF6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2F37B274">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8</w:t>
            </w:r>
            <w:r>
              <w:rPr>
                <w:rFonts w:hint="eastAsia" w:ascii="宋体" w:hAnsi="宋体" w:cs="宋体"/>
                <w:kern w:val="0"/>
                <w:sz w:val="21"/>
                <w:szCs w:val="21"/>
                <w:lang w:val="en-US" w:eastAsia="zh-CN"/>
              </w:rPr>
              <w:t>.5</w:t>
            </w:r>
          </w:p>
        </w:tc>
        <w:tc>
          <w:tcPr>
            <w:tcW w:w="1586" w:type="dxa"/>
            <w:noWrap w:val="0"/>
            <w:vAlign w:val="center"/>
          </w:tcPr>
          <w:p w14:paraId="651CE9FD">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8</w:t>
            </w:r>
            <w:r>
              <w:rPr>
                <w:rFonts w:hint="eastAsia" w:ascii="宋体" w:hAnsi="宋体" w:cs="宋体"/>
                <w:kern w:val="0"/>
                <w:sz w:val="21"/>
                <w:szCs w:val="21"/>
                <w:lang w:val="en-US" w:eastAsia="zh-CN"/>
              </w:rPr>
              <w:t>.5</w:t>
            </w:r>
          </w:p>
        </w:tc>
        <w:tc>
          <w:tcPr>
            <w:tcW w:w="1492" w:type="dxa"/>
            <w:tcBorders>
              <w:right w:val="single" w:color="auto" w:sz="12" w:space="0"/>
            </w:tcBorders>
            <w:noWrap w:val="0"/>
            <w:vAlign w:val="center"/>
          </w:tcPr>
          <w:p w14:paraId="4245DFB9">
            <w:pPr>
              <w:widowControl/>
              <w:spacing w:line="240" w:lineRule="auto"/>
              <w:ind w:firstLine="0" w:firstLineChars="0"/>
              <w:rPr>
                <w:rFonts w:hint="eastAsia" w:ascii="宋体" w:hAnsi="宋体" w:eastAsia="宋体" w:cs="宋体"/>
                <w:kern w:val="0"/>
                <w:sz w:val="21"/>
                <w:szCs w:val="21"/>
              </w:rPr>
            </w:pPr>
          </w:p>
        </w:tc>
      </w:tr>
      <w:tr w14:paraId="732B1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645" w:type="dxa"/>
            <w:tcBorders>
              <w:left w:val="single" w:color="auto" w:sz="12" w:space="0"/>
            </w:tcBorders>
            <w:noWrap w:val="0"/>
            <w:vAlign w:val="center"/>
          </w:tcPr>
          <w:p w14:paraId="2A55C522">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14</w:t>
            </w:r>
          </w:p>
        </w:tc>
        <w:tc>
          <w:tcPr>
            <w:tcW w:w="2703" w:type="dxa"/>
            <w:noWrap w:val="0"/>
            <w:vAlign w:val="center"/>
          </w:tcPr>
          <w:p w14:paraId="378AFE75">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溢洪道长</w:t>
            </w:r>
          </w:p>
        </w:tc>
        <w:tc>
          <w:tcPr>
            <w:tcW w:w="900" w:type="dxa"/>
            <w:noWrap w:val="0"/>
            <w:vAlign w:val="center"/>
          </w:tcPr>
          <w:p w14:paraId="3C71427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5EE463EA">
            <w:pPr>
              <w:widowControl/>
              <w:spacing w:line="240" w:lineRule="auto"/>
              <w:ind w:firstLine="0" w:firstLineChars="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15</w:t>
            </w:r>
          </w:p>
        </w:tc>
        <w:tc>
          <w:tcPr>
            <w:tcW w:w="1586" w:type="dxa"/>
            <w:noWrap w:val="0"/>
            <w:vAlign w:val="center"/>
          </w:tcPr>
          <w:p w14:paraId="7AC7072C">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15</w:t>
            </w:r>
          </w:p>
        </w:tc>
        <w:tc>
          <w:tcPr>
            <w:tcW w:w="1492" w:type="dxa"/>
            <w:tcBorders>
              <w:right w:val="single" w:color="auto" w:sz="12" w:space="0"/>
            </w:tcBorders>
            <w:noWrap w:val="0"/>
            <w:vAlign w:val="center"/>
          </w:tcPr>
          <w:p w14:paraId="12735766">
            <w:pPr>
              <w:widowControl/>
              <w:spacing w:line="240" w:lineRule="auto"/>
              <w:ind w:firstLine="0" w:firstLineChars="0"/>
              <w:rPr>
                <w:rFonts w:hint="eastAsia" w:ascii="宋体" w:hAnsi="宋体" w:eastAsia="宋体" w:cs="宋体"/>
                <w:kern w:val="0"/>
                <w:sz w:val="21"/>
                <w:szCs w:val="21"/>
              </w:rPr>
            </w:pPr>
          </w:p>
        </w:tc>
      </w:tr>
      <w:tr w14:paraId="740A8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645" w:type="dxa"/>
            <w:tcBorders>
              <w:left w:val="single" w:color="auto" w:sz="12" w:space="0"/>
            </w:tcBorders>
            <w:noWrap w:val="0"/>
            <w:vAlign w:val="center"/>
          </w:tcPr>
          <w:p w14:paraId="387F3581">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15</w:t>
            </w:r>
          </w:p>
        </w:tc>
        <w:tc>
          <w:tcPr>
            <w:tcW w:w="2703" w:type="dxa"/>
            <w:noWrap w:val="0"/>
            <w:vAlign w:val="center"/>
          </w:tcPr>
          <w:p w14:paraId="0D500459">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溢洪道边墙高</w:t>
            </w:r>
          </w:p>
        </w:tc>
        <w:tc>
          <w:tcPr>
            <w:tcW w:w="900" w:type="dxa"/>
            <w:noWrap w:val="0"/>
            <w:vAlign w:val="center"/>
          </w:tcPr>
          <w:p w14:paraId="1850975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6D003E31">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3.2</w:t>
            </w:r>
          </w:p>
        </w:tc>
        <w:tc>
          <w:tcPr>
            <w:tcW w:w="1586" w:type="dxa"/>
            <w:noWrap w:val="0"/>
            <w:vAlign w:val="center"/>
          </w:tcPr>
          <w:p w14:paraId="30268581">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3.2</w:t>
            </w:r>
          </w:p>
        </w:tc>
        <w:tc>
          <w:tcPr>
            <w:tcW w:w="1492" w:type="dxa"/>
            <w:tcBorders>
              <w:right w:val="single" w:color="auto" w:sz="12" w:space="0"/>
            </w:tcBorders>
            <w:noWrap w:val="0"/>
            <w:vAlign w:val="center"/>
          </w:tcPr>
          <w:p w14:paraId="401B782D">
            <w:pPr>
              <w:widowControl/>
              <w:spacing w:line="240" w:lineRule="auto"/>
              <w:ind w:firstLine="0" w:firstLineChars="0"/>
              <w:rPr>
                <w:rFonts w:hint="eastAsia" w:ascii="宋体" w:hAnsi="宋体" w:eastAsia="宋体" w:cs="宋体"/>
                <w:kern w:val="0"/>
                <w:sz w:val="21"/>
                <w:szCs w:val="21"/>
              </w:rPr>
            </w:pPr>
          </w:p>
        </w:tc>
      </w:tr>
      <w:tr w14:paraId="01824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02B8A467">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16</w:t>
            </w:r>
          </w:p>
        </w:tc>
        <w:tc>
          <w:tcPr>
            <w:tcW w:w="2703" w:type="dxa"/>
            <w:noWrap w:val="0"/>
            <w:vAlign w:val="center"/>
          </w:tcPr>
          <w:p w14:paraId="3BFD854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溢洪道交通板桥</w:t>
            </w:r>
            <w:r>
              <w:rPr>
                <w:rFonts w:hint="eastAsia" w:ascii="宋体" w:hAnsi="宋体" w:cs="宋体"/>
                <w:kern w:val="0"/>
                <w:sz w:val="21"/>
                <w:szCs w:val="21"/>
                <w:lang w:val="en-US" w:eastAsia="zh-CN"/>
              </w:rPr>
              <w:t>单</w:t>
            </w:r>
            <w:r>
              <w:rPr>
                <w:rFonts w:hint="eastAsia" w:ascii="宋体" w:hAnsi="宋体" w:eastAsia="宋体" w:cs="宋体"/>
                <w:kern w:val="0"/>
                <w:sz w:val="21"/>
                <w:szCs w:val="21"/>
                <w:lang w:eastAsia="zh-CN"/>
              </w:rPr>
              <w:t>净跨</w:t>
            </w:r>
            <w:r>
              <w:rPr>
                <w:rFonts w:hint="eastAsia" w:ascii="宋体" w:hAnsi="宋体" w:eastAsia="宋体" w:cs="宋体"/>
                <w:kern w:val="0"/>
                <w:sz w:val="21"/>
                <w:szCs w:val="21"/>
              </w:rPr>
              <w:t>长</w:t>
            </w:r>
          </w:p>
        </w:tc>
        <w:tc>
          <w:tcPr>
            <w:tcW w:w="900" w:type="dxa"/>
            <w:noWrap w:val="0"/>
            <w:vAlign w:val="center"/>
          </w:tcPr>
          <w:p w14:paraId="51F389E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23B20394">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2.5</w:t>
            </w:r>
          </w:p>
        </w:tc>
        <w:tc>
          <w:tcPr>
            <w:tcW w:w="1586" w:type="dxa"/>
            <w:noWrap w:val="0"/>
            <w:vAlign w:val="center"/>
          </w:tcPr>
          <w:p w14:paraId="2C05DE14">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2.5</w:t>
            </w:r>
          </w:p>
        </w:tc>
        <w:tc>
          <w:tcPr>
            <w:tcW w:w="1492" w:type="dxa"/>
            <w:tcBorders>
              <w:right w:val="single" w:color="auto" w:sz="12" w:space="0"/>
            </w:tcBorders>
            <w:noWrap w:val="0"/>
            <w:vAlign w:val="center"/>
          </w:tcPr>
          <w:p w14:paraId="1EF4BD58">
            <w:pPr>
              <w:widowControl/>
              <w:spacing w:line="240" w:lineRule="auto"/>
              <w:ind w:firstLine="0" w:firstLineChars="0"/>
              <w:rPr>
                <w:rFonts w:hint="eastAsia" w:ascii="宋体" w:hAnsi="宋体" w:eastAsia="宋体" w:cs="宋体"/>
                <w:kern w:val="0"/>
                <w:sz w:val="21"/>
                <w:szCs w:val="21"/>
              </w:rPr>
            </w:pPr>
          </w:p>
        </w:tc>
      </w:tr>
      <w:tr w14:paraId="3A3F8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752" w:type="dxa"/>
            <w:gridSpan w:val="6"/>
            <w:tcBorders>
              <w:left w:val="single" w:color="auto" w:sz="12" w:space="0"/>
              <w:right w:val="single" w:color="auto" w:sz="12" w:space="0"/>
            </w:tcBorders>
            <w:noWrap w:val="0"/>
            <w:vAlign w:val="center"/>
          </w:tcPr>
          <w:p w14:paraId="0737708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三、放水设施</w:t>
            </w:r>
          </w:p>
        </w:tc>
      </w:tr>
      <w:tr w14:paraId="4F38E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tcBorders>
            <w:noWrap w:val="0"/>
            <w:vAlign w:val="center"/>
          </w:tcPr>
          <w:p w14:paraId="49611CEF">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17</w:t>
            </w:r>
          </w:p>
        </w:tc>
        <w:tc>
          <w:tcPr>
            <w:tcW w:w="2703" w:type="dxa"/>
            <w:noWrap w:val="0"/>
            <w:vAlign w:val="center"/>
          </w:tcPr>
          <w:p w14:paraId="6D0A518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放水设施型式</w:t>
            </w:r>
          </w:p>
        </w:tc>
        <w:tc>
          <w:tcPr>
            <w:tcW w:w="900" w:type="dxa"/>
            <w:noWrap w:val="0"/>
            <w:vAlign w:val="center"/>
          </w:tcPr>
          <w:p w14:paraId="12E5D378">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41DDBBB2">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rPr>
              <w:t>涵卧管式</w:t>
            </w:r>
          </w:p>
        </w:tc>
        <w:tc>
          <w:tcPr>
            <w:tcW w:w="1586" w:type="dxa"/>
            <w:noWrap w:val="0"/>
            <w:vAlign w:val="top"/>
          </w:tcPr>
          <w:p w14:paraId="5CFBFB0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涵卧管式</w:t>
            </w:r>
          </w:p>
        </w:tc>
        <w:tc>
          <w:tcPr>
            <w:tcW w:w="1492" w:type="dxa"/>
            <w:tcBorders>
              <w:right w:val="single" w:color="auto" w:sz="12" w:space="0"/>
            </w:tcBorders>
            <w:noWrap w:val="0"/>
            <w:vAlign w:val="center"/>
          </w:tcPr>
          <w:p w14:paraId="512DCF92">
            <w:pPr>
              <w:widowControl/>
              <w:spacing w:line="240" w:lineRule="auto"/>
              <w:ind w:firstLine="0" w:firstLineChars="0"/>
              <w:rPr>
                <w:rFonts w:hint="eastAsia" w:ascii="宋体" w:hAnsi="宋体" w:eastAsia="宋体" w:cs="宋体"/>
                <w:kern w:val="0"/>
                <w:sz w:val="21"/>
                <w:szCs w:val="21"/>
              </w:rPr>
            </w:pPr>
          </w:p>
        </w:tc>
      </w:tr>
      <w:tr w14:paraId="4C3B2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auto" w:sz="12" w:space="0"/>
              <w:bottom w:val="single" w:color="auto" w:sz="12" w:space="0"/>
            </w:tcBorders>
            <w:noWrap w:val="0"/>
            <w:vAlign w:val="center"/>
          </w:tcPr>
          <w:p w14:paraId="33688807">
            <w:pPr>
              <w:widowControl/>
              <w:spacing w:line="240" w:lineRule="auto"/>
              <w:ind w:firstLine="0" w:firstLineChars="0"/>
              <w:rPr>
                <w:rFonts w:hint="default" w:ascii="宋体" w:hAnsi="宋体" w:eastAsia="宋体" w:cs="宋体"/>
                <w:kern w:val="0"/>
                <w:sz w:val="21"/>
                <w:szCs w:val="21"/>
                <w:lang w:val="en-US" w:eastAsia="zh-CN"/>
              </w:rPr>
            </w:pPr>
            <w:r>
              <w:rPr>
                <w:rFonts w:hint="default" w:ascii="宋体" w:hAnsi="宋体" w:cs="宋体"/>
                <w:kern w:val="0"/>
                <w:sz w:val="21"/>
                <w:szCs w:val="21"/>
                <w:lang w:val="en-US" w:eastAsia="zh-CN"/>
              </w:rPr>
              <w:t>1</w:t>
            </w:r>
            <w:r>
              <w:rPr>
                <w:rFonts w:hint="eastAsia" w:ascii="宋体" w:hAnsi="宋体" w:cs="宋体"/>
                <w:kern w:val="0"/>
                <w:sz w:val="21"/>
                <w:szCs w:val="21"/>
                <w:lang w:val="en-US" w:eastAsia="zh-CN"/>
              </w:rPr>
              <w:t>8</w:t>
            </w:r>
          </w:p>
        </w:tc>
        <w:tc>
          <w:tcPr>
            <w:tcW w:w="2703" w:type="dxa"/>
            <w:tcBorders>
              <w:bottom w:val="single" w:color="auto" w:sz="12" w:space="0"/>
            </w:tcBorders>
            <w:noWrap w:val="0"/>
            <w:vAlign w:val="center"/>
          </w:tcPr>
          <w:p w14:paraId="6CDCC0E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最大放水量</w:t>
            </w:r>
          </w:p>
        </w:tc>
        <w:tc>
          <w:tcPr>
            <w:tcW w:w="900" w:type="dxa"/>
            <w:tcBorders>
              <w:bottom w:val="single" w:color="auto" w:sz="12" w:space="0"/>
            </w:tcBorders>
            <w:noWrap w:val="0"/>
            <w:vAlign w:val="center"/>
          </w:tcPr>
          <w:p w14:paraId="23F7B73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m3/s</w:t>
            </w:r>
          </w:p>
        </w:tc>
        <w:tc>
          <w:tcPr>
            <w:tcW w:w="1426" w:type="dxa"/>
            <w:tcBorders>
              <w:bottom w:val="single" w:color="auto" w:sz="12" w:space="0"/>
            </w:tcBorders>
            <w:noWrap w:val="0"/>
            <w:vAlign w:val="top"/>
          </w:tcPr>
          <w:p w14:paraId="50DF966C">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0.02</w:t>
            </w:r>
          </w:p>
        </w:tc>
        <w:tc>
          <w:tcPr>
            <w:tcW w:w="1586" w:type="dxa"/>
            <w:tcBorders>
              <w:bottom w:val="single" w:color="auto" w:sz="12" w:space="0"/>
            </w:tcBorders>
            <w:noWrap w:val="0"/>
            <w:vAlign w:val="top"/>
          </w:tcPr>
          <w:p w14:paraId="3D718BDE">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0.02</w:t>
            </w:r>
          </w:p>
        </w:tc>
        <w:tc>
          <w:tcPr>
            <w:tcW w:w="1492" w:type="dxa"/>
            <w:tcBorders>
              <w:bottom w:val="single" w:color="auto" w:sz="12" w:space="0"/>
              <w:right w:val="single" w:color="auto" w:sz="12" w:space="0"/>
            </w:tcBorders>
            <w:noWrap w:val="0"/>
            <w:vAlign w:val="center"/>
          </w:tcPr>
          <w:p w14:paraId="453228F7">
            <w:pPr>
              <w:widowControl/>
              <w:spacing w:line="240" w:lineRule="auto"/>
              <w:ind w:firstLine="0" w:firstLineChars="0"/>
              <w:rPr>
                <w:rFonts w:hint="eastAsia" w:ascii="宋体" w:hAnsi="宋体" w:eastAsia="宋体" w:cs="宋体"/>
                <w:kern w:val="0"/>
                <w:sz w:val="21"/>
                <w:szCs w:val="21"/>
              </w:rPr>
            </w:pPr>
          </w:p>
        </w:tc>
      </w:tr>
    </w:tbl>
    <w:p w14:paraId="40DB534C">
      <w:pPr>
        <w:ind w:firstLine="480"/>
        <w:rPr>
          <w:rFonts w:hint="eastAsia" w:eastAsia="宋体" w:cs="宋体"/>
          <w:lang w:val="en-US" w:eastAsia="zh-CN"/>
        </w:rPr>
      </w:pPr>
      <w:r>
        <w:rPr>
          <w:rFonts w:hint="eastAsia" w:eastAsia="宋体" w:cs="宋体"/>
          <w:lang w:val="en-US" w:eastAsia="zh-CN"/>
        </w:rPr>
        <w:t>3、邓水田山坪塘</w:t>
      </w:r>
    </w:p>
    <w:p w14:paraId="59BE88D2">
      <w:pPr>
        <w:pStyle w:val="29"/>
        <w:numPr>
          <w:ilvl w:val="1"/>
          <w:numId w:val="0"/>
        </w:numPr>
        <w:spacing w:line="520" w:lineRule="exact"/>
        <w:ind w:leftChars="0"/>
        <w:jc w:val="center"/>
        <w:rPr>
          <w:rFonts w:hint="eastAsia" w:ascii="Times New Roman" w:hAnsi="Times New Roman" w:eastAsia="宋体" w:cs="Times New Roman"/>
          <w:b/>
          <w:bCs/>
          <w:kern w:val="2"/>
          <w:sz w:val="24"/>
          <w:szCs w:val="24"/>
          <w:lang w:val="en-US" w:eastAsia="zh-CN" w:bidi="ar-SA"/>
        </w:rPr>
      </w:pPr>
      <w:bookmarkStart w:id="37" w:name="_Toc6519"/>
      <w:bookmarkStart w:id="38" w:name="_Toc15425"/>
      <w:r>
        <w:rPr>
          <w:rFonts w:hint="eastAsia" w:ascii="Times New Roman" w:hAnsi="Times New Roman" w:eastAsia="宋体" w:cs="Times New Roman"/>
          <w:b/>
          <w:bCs/>
          <w:kern w:val="2"/>
          <w:sz w:val="24"/>
          <w:szCs w:val="24"/>
          <w:lang w:val="en-US" w:eastAsia="zh-CN" w:bidi="ar-SA"/>
        </w:rPr>
        <w:t>邓水田山平塘主要工程特性表</w:t>
      </w:r>
      <w:bookmarkEnd w:id="37"/>
      <w:bookmarkEnd w:id="38"/>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703"/>
        <w:gridCol w:w="900"/>
        <w:gridCol w:w="1426"/>
        <w:gridCol w:w="1586"/>
        <w:gridCol w:w="1492"/>
      </w:tblGrid>
      <w:tr w14:paraId="27861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top w:val="single" w:color="000000" w:sz="12" w:space="0"/>
              <w:left w:val="single" w:color="000000" w:sz="12" w:space="0"/>
            </w:tcBorders>
            <w:noWrap w:val="0"/>
            <w:vAlign w:val="center"/>
          </w:tcPr>
          <w:p w14:paraId="43E7D5B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序号</w:t>
            </w:r>
          </w:p>
        </w:tc>
        <w:tc>
          <w:tcPr>
            <w:tcW w:w="2703" w:type="dxa"/>
            <w:tcBorders>
              <w:top w:val="single" w:color="000000" w:sz="12" w:space="0"/>
            </w:tcBorders>
            <w:noWrap w:val="0"/>
            <w:vAlign w:val="center"/>
          </w:tcPr>
          <w:p w14:paraId="6F24189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名    称</w:t>
            </w:r>
          </w:p>
        </w:tc>
        <w:tc>
          <w:tcPr>
            <w:tcW w:w="900" w:type="dxa"/>
            <w:tcBorders>
              <w:top w:val="single" w:color="000000" w:sz="12" w:space="0"/>
            </w:tcBorders>
            <w:noWrap w:val="0"/>
            <w:vAlign w:val="center"/>
          </w:tcPr>
          <w:p w14:paraId="116BB98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单  位</w:t>
            </w:r>
          </w:p>
        </w:tc>
        <w:tc>
          <w:tcPr>
            <w:tcW w:w="1426" w:type="dxa"/>
            <w:tcBorders>
              <w:top w:val="single" w:color="000000" w:sz="12" w:space="0"/>
            </w:tcBorders>
            <w:noWrap w:val="0"/>
            <w:vAlign w:val="center"/>
          </w:tcPr>
          <w:p w14:paraId="5AAE603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现状值</w:t>
            </w:r>
          </w:p>
        </w:tc>
        <w:tc>
          <w:tcPr>
            <w:tcW w:w="1586" w:type="dxa"/>
            <w:tcBorders>
              <w:top w:val="single" w:color="000000" w:sz="12" w:space="0"/>
            </w:tcBorders>
            <w:noWrap w:val="0"/>
            <w:vAlign w:val="center"/>
          </w:tcPr>
          <w:p w14:paraId="5E7EDD60">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设计值</w:t>
            </w:r>
          </w:p>
        </w:tc>
        <w:tc>
          <w:tcPr>
            <w:tcW w:w="1492" w:type="dxa"/>
            <w:tcBorders>
              <w:top w:val="single" w:color="000000" w:sz="12" w:space="0"/>
              <w:right w:val="single" w:color="000000" w:sz="12" w:space="0"/>
            </w:tcBorders>
            <w:noWrap w:val="0"/>
            <w:vAlign w:val="center"/>
          </w:tcPr>
          <w:p w14:paraId="0F2E282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备 注</w:t>
            </w:r>
          </w:p>
        </w:tc>
      </w:tr>
      <w:tr w14:paraId="50455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3542F786">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2703" w:type="dxa"/>
            <w:noWrap w:val="0"/>
            <w:vAlign w:val="center"/>
          </w:tcPr>
          <w:p w14:paraId="52AE825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集雨面积</w:t>
            </w:r>
          </w:p>
        </w:tc>
        <w:tc>
          <w:tcPr>
            <w:tcW w:w="900" w:type="dxa"/>
            <w:noWrap w:val="0"/>
            <w:vAlign w:val="center"/>
          </w:tcPr>
          <w:p w14:paraId="3209A36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km2</w:t>
            </w:r>
          </w:p>
        </w:tc>
        <w:tc>
          <w:tcPr>
            <w:tcW w:w="1426" w:type="dxa"/>
            <w:noWrap w:val="0"/>
            <w:vAlign w:val="center"/>
          </w:tcPr>
          <w:p w14:paraId="7988A953">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0.06</w:t>
            </w:r>
          </w:p>
        </w:tc>
        <w:tc>
          <w:tcPr>
            <w:tcW w:w="1586" w:type="dxa"/>
            <w:noWrap w:val="0"/>
            <w:vAlign w:val="center"/>
          </w:tcPr>
          <w:p w14:paraId="7A7E73BB">
            <w:pPr>
              <w:widowControl/>
              <w:spacing w:line="240" w:lineRule="auto"/>
              <w:ind w:firstLine="0" w:firstLineChars="0"/>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rPr>
              <w:t>0.06</w:t>
            </w:r>
          </w:p>
        </w:tc>
        <w:tc>
          <w:tcPr>
            <w:tcW w:w="1492" w:type="dxa"/>
            <w:tcBorders>
              <w:right w:val="single" w:color="000000" w:sz="12" w:space="0"/>
            </w:tcBorders>
            <w:noWrap w:val="0"/>
            <w:vAlign w:val="center"/>
          </w:tcPr>
          <w:p w14:paraId="03E4113C">
            <w:pPr>
              <w:widowControl/>
              <w:spacing w:line="240" w:lineRule="auto"/>
              <w:ind w:firstLine="0" w:firstLineChars="0"/>
              <w:rPr>
                <w:rFonts w:hint="eastAsia" w:ascii="宋体" w:hAnsi="宋体" w:eastAsia="宋体" w:cs="宋体"/>
                <w:kern w:val="0"/>
                <w:sz w:val="21"/>
                <w:szCs w:val="21"/>
              </w:rPr>
            </w:pPr>
          </w:p>
        </w:tc>
      </w:tr>
      <w:tr w14:paraId="465CA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51AA7FE5">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2703" w:type="dxa"/>
            <w:noWrap w:val="0"/>
            <w:vAlign w:val="center"/>
          </w:tcPr>
          <w:p w14:paraId="63CA24C4">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蓄水深度</w:t>
            </w:r>
          </w:p>
        </w:tc>
        <w:tc>
          <w:tcPr>
            <w:tcW w:w="900" w:type="dxa"/>
            <w:noWrap w:val="0"/>
            <w:vAlign w:val="center"/>
          </w:tcPr>
          <w:p w14:paraId="07C820B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0C823E81">
            <w:pPr>
              <w:widowControl/>
              <w:spacing w:line="240" w:lineRule="auto"/>
              <w:ind w:firstLine="0" w:firstLineChars="0"/>
              <w:rPr>
                <w:rFonts w:hint="default" w:ascii="宋体" w:hAnsi="宋体" w:eastAsia="宋体" w:cs="宋体"/>
                <w:kern w:val="0"/>
                <w:sz w:val="21"/>
                <w:szCs w:val="21"/>
                <w:lang w:val="en-US"/>
              </w:rPr>
            </w:pPr>
            <w:r>
              <w:rPr>
                <w:rFonts w:hint="eastAsia" w:ascii="宋体" w:hAnsi="宋体" w:cs="宋体"/>
                <w:kern w:val="0"/>
                <w:sz w:val="21"/>
                <w:szCs w:val="21"/>
                <w:lang w:val="en-US" w:eastAsia="zh-CN"/>
              </w:rPr>
              <w:t>1.8</w:t>
            </w:r>
          </w:p>
        </w:tc>
        <w:tc>
          <w:tcPr>
            <w:tcW w:w="1586" w:type="dxa"/>
            <w:noWrap w:val="0"/>
            <w:vAlign w:val="center"/>
          </w:tcPr>
          <w:p w14:paraId="424C2FFA">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1.8</w:t>
            </w:r>
          </w:p>
        </w:tc>
        <w:tc>
          <w:tcPr>
            <w:tcW w:w="1492" w:type="dxa"/>
            <w:tcBorders>
              <w:right w:val="single" w:color="000000" w:sz="12" w:space="0"/>
            </w:tcBorders>
            <w:noWrap w:val="0"/>
            <w:vAlign w:val="center"/>
          </w:tcPr>
          <w:p w14:paraId="0FADF64F">
            <w:pPr>
              <w:widowControl/>
              <w:spacing w:line="240" w:lineRule="auto"/>
              <w:ind w:firstLine="0" w:firstLineChars="0"/>
              <w:rPr>
                <w:rFonts w:hint="eastAsia" w:ascii="宋体" w:hAnsi="宋体" w:eastAsia="宋体" w:cs="宋体"/>
                <w:kern w:val="0"/>
                <w:sz w:val="21"/>
                <w:szCs w:val="21"/>
              </w:rPr>
            </w:pPr>
          </w:p>
        </w:tc>
      </w:tr>
      <w:tr w14:paraId="6196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4552C38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2703" w:type="dxa"/>
            <w:noWrap w:val="0"/>
            <w:vAlign w:val="center"/>
          </w:tcPr>
          <w:p w14:paraId="06DF3B9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蓄水量</w:t>
            </w:r>
          </w:p>
        </w:tc>
        <w:tc>
          <w:tcPr>
            <w:tcW w:w="900" w:type="dxa"/>
            <w:noWrap w:val="0"/>
            <w:vAlign w:val="center"/>
          </w:tcPr>
          <w:p w14:paraId="38516E8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m3</w:t>
            </w:r>
          </w:p>
        </w:tc>
        <w:tc>
          <w:tcPr>
            <w:tcW w:w="1426" w:type="dxa"/>
            <w:noWrap w:val="0"/>
            <w:vAlign w:val="center"/>
          </w:tcPr>
          <w:p w14:paraId="4645103B">
            <w:pPr>
              <w:widowControl/>
              <w:spacing w:line="240" w:lineRule="auto"/>
              <w:ind w:firstLine="0" w:firstLineChars="0"/>
              <w:rPr>
                <w:rFonts w:hint="default" w:ascii="宋体" w:hAnsi="宋体" w:eastAsia="宋体" w:cs="宋体"/>
                <w:kern w:val="0"/>
                <w:sz w:val="21"/>
                <w:szCs w:val="21"/>
                <w:lang w:val="en-US"/>
              </w:rPr>
            </w:pPr>
            <w:r>
              <w:rPr>
                <w:rFonts w:hint="eastAsia" w:ascii="宋体" w:hAnsi="宋体" w:cs="宋体"/>
                <w:kern w:val="0"/>
                <w:sz w:val="21"/>
                <w:szCs w:val="21"/>
                <w:lang w:val="en-US" w:eastAsia="zh-CN"/>
              </w:rPr>
              <w:t>8000</w:t>
            </w:r>
          </w:p>
        </w:tc>
        <w:tc>
          <w:tcPr>
            <w:tcW w:w="1586" w:type="dxa"/>
            <w:noWrap w:val="0"/>
            <w:vAlign w:val="center"/>
          </w:tcPr>
          <w:p w14:paraId="76B017F3">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8000</w:t>
            </w:r>
          </w:p>
        </w:tc>
        <w:tc>
          <w:tcPr>
            <w:tcW w:w="1492" w:type="dxa"/>
            <w:tcBorders>
              <w:right w:val="single" w:color="000000" w:sz="12" w:space="0"/>
            </w:tcBorders>
            <w:noWrap w:val="0"/>
            <w:vAlign w:val="center"/>
          </w:tcPr>
          <w:p w14:paraId="307B1D41">
            <w:pPr>
              <w:widowControl/>
              <w:spacing w:line="240" w:lineRule="auto"/>
              <w:ind w:firstLine="0" w:firstLineChars="0"/>
              <w:rPr>
                <w:rFonts w:hint="eastAsia" w:ascii="宋体" w:hAnsi="宋体" w:eastAsia="宋体" w:cs="宋体"/>
                <w:kern w:val="0"/>
                <w:sz w:val="21"/>
                <w:szCs w:val="21"/>
              </w:rPr>
            </w:pPr>
          </w:p>
        </w:tc>
      </w:tr>
      <w:tr w14:paraId="3086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671D28F4">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2703" w:type="dxa"/>
            <w:noWrap w:val="0"/>
            <w:vAlign w:val="center"/>
          </w:tcPr>
          <w:p w14:paraId="232CEE9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水面面积</w:t>
            </w:r>
          </w:p>
        </w:tc>
        <w:tc>
          <w:tcPr>
            <w:tcW w:w="900" w:type="dxa"/>
            <w:noWrap w:val="0"/>
            <w:vAlign w:val="center"/>
          </w:tcPr>
          <w:p w14:paraId="7A211CA8">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亩</w:t>
            </w:r>
          </w:p>
        </w:tc>
        <w:tc>
          <w:tcPr>
            <w:tcW w:w="1426" w:type="dxa"/>
            <w:noWrap w:val="0"/>
            <w:vAlign w:val="center"/>
          </w:tcPr>
          <w:p w14:paraId="008FA79A">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6.5</w:t>
            </w:r>
          </w:p>
        </w:tc>
        <w:tc>
          <w:tcPr>
            <w:tcW w:w="1586" w:type="dxa"/>
            <w:noWrap w:val="0"/>
            <w:vAlign w:val="center"/>
          </w:tcPr>
          <w:p w14:paraId="4FF2B884">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6.5</w:t>
            </w:r>
          </w:p>
        </w:tc>
        <w:tc>
          <w:tcPr>
            <w:tcW w:w="1492" w:type="dxa"/>
            <w:tcBorders>
              <w:right w:val="single" w:color="000000" w:sz="12" w:space="0"/>
            </w:tcBorders>
            <w:noWrap w:val="0"/>
            <w:vAlign w:val="center"/>
          </w:tcPr>
          <w:p w14:paraId="3AED3157">
            <w:pPr>
              <w:widowControl/>
              <w:spacing w:line="240" w:lineRule="auto"/>
              <w:ind w:firstLine="0" w:firstLineChars="0"/>
              <w:rPr>
                <w:rFonts w:hint="eastAsia" w:ascii="宋体" w:hAnsi="宋体" w:eastAsia="宋体" w:cs="宋体"/>
                <w:kern w:val="0"/>
                <w:sz w:val="21"/>
                <w:szCs w:val="21"/>
              </w:rPr>
            </w:pPr>
          </w:p>
        </w:tc>
      </w:tr>
      <w:tr w14:paraId="6DA66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07C78FC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2703" w:type="dxa"/>
            <w:noWrap w:val="0"/>
            <w:vAlign w:val="center"/>
          </w:tcPr>
          <w:p w14:paraId="3EC8F85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灌溉面积</w:t>
            </w:r>
          </w:p>
        </w:tc>
        <w:tc>
          <w:tcPr>
            <w:tcW w:w="900" w:type="dxa"/>
            <w:noWrap w:val="0"/>
            <w:vAlign w:val="center"/>
          </w:tcPr>
          <w:p w14:paraId="3669E495">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亩</w:t>
            </w:r>
          </w:p>
        </w:tc>
        <w:tc>
          <w:tcPr>
            <w:tcW w:w="1426" w:type="dxa"/>
            <w:noWrap w:val="0"/>
            <w:vAlign w:val="center"/>
          </w:tcPr>
          <w:p w14:paraId="14150D34">
            <w:pPr>
              <w:widowControl/>
              <w:spacing w:line="240" w:lineRule="auto"/>
              <w:ind w:firstLine="0" w:firstLineChars="0"/>
              <w:rPr>
                <w:rFonts w:hint="default" w:ascii="宋体" w:hAnsi="宋体" w:eastAsia="宋体" w:cs="宋体"/>
                <w:kern w:val="0"/>
                <w:sz w:val="21"/>
                <w:szCs w:val="21"/>
                <w:lang w:val="en-US"/>
              </w:rPr>
            </w:pPr>
            <w:r>
              <w:rPr>
                <w:rFonts w:hint="eastAsia" w:ascii="宋体" w:hAnsi="宋体" w:cs="宋体"/>
                <w:kern w:val="0"/>
                <w:sz w:val="21"/>
                <w:szCs w:val="21"/>
                <w:lang w:val="en-US" w:eastAsia="zh-CN"/>
              </w:rPr>
              <w:t>40</w:t>
            </w:r>
          </w:p>
        </w:tc>
        <w:tc>
          <w:tcPr>
            <w:tcW w:w="1586" w:type="dxa"/>
            <w:noWrap w:val="0"/>
            <w:vAlign w:val="center"/>
          </w:tcPr>
          <w:p w14:paraId="6FAA246B">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40</w:t>
            </w:r>
          </w:p>
        </w:tc>
        <w:tc>
          <w:tcPr>
            <w:tcW w:w="1492" w:type="dxa"/>
            <w:tcBorders>
              <w:right w:val="single" w:color="000000" w:sz="12" w:space="0"/>
            </w:tcBorders>
            <w:noWrap w:val="0"/>
            <w:vAlign w:val="center"/>
          </w:tcPr>
          <w:p w14:paraId="0758E313">
            <w:pPr>
              <w:widowControl/>
              <w:spacing w:line="240" w:lineRule="auto"/>
              <w:ind w:firstLine="0" w:firstLineChars="0"/>
              <w:rPr>
                <w:rFonts w:hint="eastAsia" w:ascii="宋体" w:hAnsi="宋体" w:eastAsia="宋体" w:cs="宋体"/>
                <w:kern w:val="0"/>
                <w:sz w:val="21"/>
                <w:szCs w:val="21"/>
              </w:rPr>
            </w:pPr>
          </w:p>
        </w:tc>
      </w:tr>
      <w:tr w14:paraId="6E4D5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752" w:type="dxa"/>
            <w:gridSpan w:val="6"/>
            <w:tcBorders>
              <w:left w:val="single" w:color="000000" w:sz="12" w:space="0"/>
              <w:right w:val="single" w:color="000000" w:sz="12" w:space="0"/>
            </w:tcBorders>
            <w:noWrap w:val="0"/>
            <w:vAlign w:val="center"/>
          </w:tcPr>
          <w:p w14:paraId="616FD27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一、大    坝</w:t>
            </w:r>
          </w:p>
        </w:tc>
      </w:tr>
      <w:tr w14:paraId="10EA1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645" w:type="dxa"/>
            <w:tcBorders>
              <w:left w:val="single" w:color="000000" w:sz="12" w:space="0"/>
            </w:tcBorders>
            <w:noWrap w:val="0"/>
            <w:vAlign w:val="center"/>
          </w:tcPr>
          <w:p w14:paraId="2917292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2703" w:type="dxa"/>
            <w:noWrap w:val="0"/>
            <w:vAlign w:val="center"/>
          </w:tcPr>
          <w:p w14:paraId="209E602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坝  型</w:t>
            </w:r>
          </w:p>
        </w:tc>
        <w:tc>
          <w:tcPr>
            <w:tcW w:w="900" w:type="dxa"/>
            <w:noWrap w:val="0"/>
            <w:vAlign w:val="center"/>
          </w:tcPr>
          <w:p w14:paraId="38864A0E">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0E48B97E">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lang w:eastAsia="zh-CN"/>
              </w:rPr>
              <w:t>土</w:t>
            </w:r>
            <w:r>
              <w:rPr>
                <w:rFonts w:hint="eastAsia" w:ascii="宋体" w:hAnsi="宋体" w:cs="宋体"/>
                <w:kern w:val="0"/>
                <w:sz w:val="21"/>
                <w:szCs w:val="21"/>
                <w:lang w:val="en-US" w:eastAsia="zh-CN"/>
              </w:rPr>
              <w:t>石</w:t>
            </w:r>
            <w:r>
              <w:rPr>
                <w:rFonts w:hint="eastAsia" w:ascii="宋体" w:hAnsi="宋体" w:eastAsia="宋体" w:cs="宋体"/>
                <w:kern w:val="0"/>
                <w:sz w:val="21"/>
                <w:szCs w:val="21"/>
              </w:rPr>
              <w:t>坝</w:t>
            </w:r>
          </w:p>
        </w:tc>
        <w:tc>
          <w:tcPr>
            <w:tcW w:w="1586" w:type="dxa"/>
            <w:noWrap w:val="0"/>
            <w:vAlign w:val="center"/>
          </w:tcPr>
          <w:p w14:paraId="67AB037E">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eastAsia="zh-CN"/>
              </w:rPr>
              <w:t>土</w:t>
            </w:r>
            <w:r>
              <w:rPr>
                <w:rFonts w:hint="eastAsia" w:ascii="宋体" w:hAnsi="宋体" w:cs="宋体"/>
                <w:kern w:val="0"/>
                <w:sz w:val="21"/>
                <w:szCs w:val="21"/>
                <w:lang w:val="en-US" w:eastAsia="zh-CN"/>
              </w:rPr>
              <w:t>石</w:t>
            </w:r>
            <w:r>
              <w:rPr>
                <w:rFonts w:hint="eastAsia" w:ascii="宋体" w:hAnsi="宋体" w:eastAsia="宋体" w:cs="宋体"/>
                <w:kern w:val="0"/>
                <w:sz w:val="21"/>
                <w:szCs w:val="21"/>
              </w:rPr>
              <w:t>坝</w:t>
            </w:r>
          </w:p>
        </w:tc>
        <w:tc>
          <w:tcPr>
            <w:tcW w:w="1492" w:type="dxa"/>
            <w:tcBorders>
              <w:right w:val="single" w:color="000000" w:sz="12" w:space="0"/>
            </w:tcBorders>
            <w:noWrap w:val="0"/>
            <w:vAlign w:val="center"/>
          </w:tcPr>
          <w:p w14:paraId="697BC599">
            <w:pPr>
              <w:widowControl/>
              <w:spacing w:line="240" w:lineRule="auto"/>
              <w:ind w:firstLine="0" w:firstLineChars="0"/>
              <w:rPr>
                <w:rFonts w:hint="eastAsia" w:ascii="宋体" w:hAnsi="宋体" w:eastAsia="宋体" w:cs="宋体"/>
                <w:kern w:val="0"/>
                <w:sz w:val="21"/>
                <w:szCs w:val="21"/>
              </w:rPr>
            </w:pPr>
          </w:p>
        </w:tc>
      </w:tr>
      <w:tr w14:paraId="158BF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0621B5DE">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2703" w:type="dxa"/>
            <w:noWrap w:val="0"/>
            <w:vAlign w:val="center"/>
          </w:tcPr>
          <w:p w14:paraId="24687F19">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最大坝高</w:t>
            </w:r>
          </w:p>
        </w:tc>
        <w:tc>
          <w:tcPr>
            <w:tcW w:w="900" w:type="dxa"/>
            <w:noWrap w:val="0"/>
            <w:vAlign w:val="center"/>
          </w:tcPr>
          <w:p w14:paraId="7090E4A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23EAB0F1">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cs="宋体"/>
                <w:kern w:val="0"/>
                <w:sz w:val="21"/>
                <w:szCs w:val="21"/>
                <w:lang w:val="en-US" w:eastAsia="zh-CN"/>
              </w:rPr>
              <w:t>3</w:t>
            </w:r>
          </w:p>
        </w:tc>
        <w:tc>
          <w:tcPr>
            <w:tcW w:w="1586" w:type="dxa"/>
            <w:noWrap w:val="0"/>
            <w:vAlign w:val="center"/>
          </w:tcPr>
          <w:p w14:paraId="334C1D12">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3</w:t>
            </w:r>
          </w:p>
        </w:tc>
        <w:tc>
          <w:tcPr>
            <w:tcW w:w="1492" w:type="dxa"/>
            <w:tcBorders>
              <w:right w:val="single" w:color="000000" w:sz="12" w:space="0"/>
            </w:tcBorders>
            <w:noWrap w:val="0"/>
            <w:vAlign w:val="center"/>
          </w:tcPr>
          <w:p w14:paraId="6713AC3F">
            <w:pPr>
              <w:widowControl/>
              <w:spacing w:line="240" w:lineRule="auto"/>
              <w:ind w:firstLine="0" w:firstLineChars="0"/>
              <w:rPr>
                <w:rFonts w:hint="eastAsia" w:ascii="宋体" w:hAnsi="宋体" w:eastAsia="宋体" w:cs="宋体"/>
                <w:kern w:val="0"/>
                <w:sz w:val="21"/>
                <w:szCs w:val="21"/>
              </w:rPr>
            </w:pPr>
          </w:p>
        </w:tc>
      </w:tr>
      <w:tr w14:paraId="46753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539FC82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2703" w:type="dxa"/>
            <w:noWrap w:val="0"/>
            <w:vAlign w:val="top"/>
          </w:tcPr>
          <w:p w14:paraId="2F71592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坝顶轴线长</w:t>
            </w:r>
          </w:p>
        </w:tc>
        <w:tc>
          <w:tcPr>
            <w:tcW w:w="900" w:type="dxa"/>
            <w:noWrap w:val="0"/>
            <w:vAlign w:val="center"/>
          </w:tcPr>
          <w:p w14:paraId="48CECB8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40AA9407">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60</w:t>
            </w:r>
          </w:p>
        </w:tc>
        <w:tc>
          <w:tcPr>
            <w:tcW w:w="1586" w:type="dxa"/>
            <w:noWrap w:val="0"/>
            <w:vAlign w:val="center"/>
          </w:tcPr>
          <w:p w14:paraId="7B43C431">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60</w:t>
            </w:r>
          </w:p>
        </w:tc>
        <w:tc>
          <w:tcPr>
            <w:tcW w:w="1492" w:type="dxa"/>
            <w:tcBorders>
              <w:right w:val="single" w:color="000000" w:sz="12" w:space="0"/>
            </w:tcBorders>
            <w:noWrap w:val="0"/>
            <w:vAlign w:val="center"/>
          </w:tcPr>
          <w:p w14:paraId="0B2B28C0">
            <w:pPr>
              <w:widowControl/>
              <w:spacing w:line="240" w:lineRule="auto"/>
              <w:ind w:firstLine="0" w:firstLineChars="0"/>
              <w:rPr>
                <w:rFonts w:hint="eastAsia" w:ascii="宋体" w:hAnsi="宋体" w:eastAsia="宋体" w:cs="宋体"/>
                <w:kern w:val="0"/>
                <w:sz w:val="21"/>
                <w:szCs w:val="21"/>
              </w:rPr>
            </w:pPr>
          </w:p>
        </w:tc>
      </w:tr>
      <w:tr w14:paraId="6F44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5AAE678C">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9</w:t>
            </w:r>
          </w:p>
        </w:tc>
        <w:tc>
          <w:tcPr>
            <w:tcW w:w="2703" w:type="dxa"/>
            <w:noWrap w:val="0"/>
            <w:vAlign w:val="top"/>
          </w:tcPr>
          <w:p w14:paraId="651FCE9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下游坝脚长</w:t>
            </w:r>
          </w:p>
        </w:tc>
        <w:tc>
          <w:tcPr>
            <w:tcW w:w="900" w:type="dxa"/>
            <w:noWrap w:val="0"/>
            <w:vAlign w:val="center"/>
          </w:tcPr>
          <w:p w14:paraId="111FD10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3BA9D2E9">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56</w:t>
            </w:r>
          </w:p>
        </w:tc>
        <w:tc>
          <w:tcPr>
            <w:tcW w:w="1586" w:type="dxa"/>
            <w:noWrap w:val="0"/>
            <w:vAlign w:val="center"/>
          </w:tcPr>
          <w:p w14:paraId="065EA7E2">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56</w:t>
            </w:r>
          </w:p>
        </w:tc>
        <w:tc>
          <w:tcPr>
            <w:tcW w:w="1492" w:type="dxa"/>
            <w:tcBorders>
              <w:right w:val="single" w:color="000000" w:sz="12" w:space="0"/>
            </w:tcBorders>
            <w:noWrap w:val="0"/>
            <w:vAlign w:val="center"/>
          </w:tcPr>
          <w:p w14:paraId="23C91214">
            <w:pPr>
              <w:widowControl/>
              <w:spacing w:line="240" w:lineRule="auto"/>
              <w:ind w:firstLine="0" w:firstLineChars="0"/>
              <w:rPr>
                <w:rFonts w:hint="eastAsia" w:ascii="宋体" w:hAnsi="宋体" w:eastAsia="宋体" w:cs="宋体"/>
                <w:kern w:val="0"/>
                <w:sz w:val="21"/>
                <w:szCs w:val="21"/>
              </w:rPr>
            </w:pPr>
          </w:p>
        </w:tc>
      </w:tr>
      <w:tr w14:paraId="1E5D1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0A5364A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10</w:t>
            </w:r>
          </w:p>
        </w:tc>
        <w:tc>
          <w:tcPr>
            <w:tcW w:w="2703" w:type="dxa"/>
            <w:noWrap w:val="0"/>
            <w:vAlign w:val="top"/>
          </w:tcPr>
          <w:p w14:paraId="5D171152">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坝顶宽</w:t>
            </w:r>
          </w:p>
        </w:tc>
        <w:tc>
          <w:tcPr>
            <w:tcW w:w="900" w:type="dxa"/>
            <w:noWrap w:val="0"/>
            <w:vAlign w:val="center"/>
          </w:tcPr>
          <w:p w14:paraId="7C012CB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31A34E02">
            <w:pPr>
              <w:widowControl/>
              <w:spacing w:line="240" w:lineRule="auto"/>
              <w:ind w:firstLine="0" w:firstLineChars="0"/>
              <w:rPr>
                <w:rFonts w:hint="default" w:ascii="宋体" w:hAnsi="宋体" w:eastAsia="宋体" w:cs="宋体"/>
                <w:kern w:val="0"/>
                <w:sz w:val="21"/>
                <w:szCs w:val="21"/>
                <w:lang w:val="en-US"/>
              </w:rPr>
            </w:pPr>
            <w:r>
              <w:rPr>
                <w:rFonts w:hint="eastAsia" w:ascii="宋体" w:hAnsi="宋体" w:cs="宋体"/>
                <w:kern w:val="0"/>
                <w:sz w:val="21"/>
                <w:szCs w:val="21"/>
                <w:lang w:val="en-US" w:eastAsia="zh-CN"/>
              </w:rPr>
              <w:t>2</w:t>
            </w:r>
          </w:p>
        </w:tc>
        <w:tc>
          <w:tcPr>
            <w:tcW w:w="1586" w:type="dxa"/>
            <w:noWrap w:val="0"/>
            <w:vAlign w:val="center"/>
          </w:tcPr>
          <w:p w14:paraId="3B8E910D">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2</w:t>
            </w:r>
          </w:p>
        </w:tc>
        <w:tc>
          <w:tcPr>
            <w:tcW w:w="1492" w:type="dxa"/>
            <w:tcBorders>
              <w:right w:val="single" w:color="000000" w:sz="12" w:space="0"/>
            </w:tcBorders>
            <w:noWrap w:val="0"/>
            <w:vAlign w:val="center"/>
          </w:tcPr>
          <w:p w14:paraId="7A7BC6BA">
            <w:pPr>
              <w:widowControl/>
              <w:spacing w:line="240" w:lineRule="auto"/>
              <w:ind w:firstLine="0" w:firstLineChars="0"/>
              <w:rPr>
                <w:rFonts w:hint="eastAsia" w:ascii="宋体" w:hAnsi="宋体" w:eastAsia="宋体" w:cs="宋体"/>
                <w:kern w:val="0"/>
                <w:sz w:val="21"/>
                <w:szCs w:val="21"/>
              </w:rPr>
            </w:pPr>
          </w:p>
        </w:tc>
      </w:tr>
      <w:tr w14:paraId="6F1D8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752" w:type="dxa"/>
            <w:gridSpan w:val="6"/>
            <w:tcBorders>
              <w:left w:val="single" w:color="000000" w:sz="12" w:space="0"/>
              <w:right w:val="single" w:color="000000" w:sz="12" w:space="0"/>
            </w:tcBorders>
            <w:noWrap w:val="0"/>
            <w:vAlign w:val="center"/>
          </w:tcPr>
          <w:p w14:paraId="0C1CD23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二、溢 洪 道</w:t>
            </w:r>
          </w:p>
        </w:tc>
      </w:tr>
      <w:tr w14:paraId="0798E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26D56956">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11</w:t>
            </w:r>
          </w:p>
        </w:tc>
        <w:tc>
          <w:tcPr>
            <w:tcW w:w="2703" w:type="dxa"/>
            <w:noWrap w:val="0"/>
            <w:vAlign w:val="center"/>
          </w:tcPr>
          <w:p w14:paraId="41CF057B">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溢洪道堰型</w:t>
            </w:r>
          </w:p>
        </w:tc>
        <w:tc>
          <w:tcPr>
            <w:tcW w:w="900" w:type="dxa"/>
            <w:noWrap w:val="0"/>
            <w:vAlign w:val="center"/>
          </w:tcPr>
          <w:p w14:paraId="2FF9E924">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5CA6E90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正堰式</w:t>
            </w:r>
          </w:p>
        </w:tc>
        <w:tc>
          <w:tcPr>
            <w:tcW w:w="1586" w:type="dxa"/>
            <w:noWrap w:val="0"/>
            <w:vAlign w:val="center"/>
          </w:tcPr>
          <w:p w14:paraId="6DC179EA">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正堰式</w:t>
            </w:r>
          </w:p>
        </w:tc>
        <w:tc>
          <w:tcPr>
            <w:tcW w:w="1492" w:type="dxa"/>
            <w:tcBorders>
              <w:right w:val="single" w:color="000000" w:sz="12" w:space="0"/>
            </w:tcBorders>
            <w:noWrap w:val="0"/>
            <w:vAlign w:val="center"/>
          </w:tcPr>
          <w:p w14:paraId="69DA9592">
            <w:pPr>
              <w:widowControl/>
              <w:spacing w:line="240" w:lineRule="auto"/>
              <w:ind w:firstLine="0" w:firstLineChars="0"/>
              <w:rPr>
                <w:rFonts w:hint="eastAsia" w:ascii="宋体" w:hAnsi="宋体" w:eastAsia="宋体" w:cs="宋体"/>
                <w:kern w:val="0"/>
                <w:sz w:val="21"/>
                <w:szCs w:val="21"/>
              </w:rPr>
            </w:pPr>
          </w:p>
        </w:tc>
      </w:tr>
      <w:tr w14:paraId="68662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4E2BA7B2">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12</w:t>
            </w:r>
          </w:p>
        </w:tc>
        <w:tc>
          <w:tcPr>
            <w:tcW w:w="2703" w:type="dxa"/>
            <w:noWrap w:val="0"/>
            <w:vAlign w:val="center"/>
          </w:tcPr>
          <w:p w14:paraId="1D335421">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溢洪道结构型式</w:t>
            </w:r>
          </w:p>
        </w:tc>
        <w:tc>
          <w:tcPr>
            <w:tcW w:w="900" w:type="dxa"/>
            <w:noWrap w:val="0"/>
            <w:vAlign w:val="center"/>
          </w:tcPr>
          <w:p w14:paraId="738D6659">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18C18F6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浆砌条石</w:t>
            </w:r>
          </w:p>
        </w:tc>
        <w:tc>
          <w:tcPr>
            <w:tcW w:w="1586" w:type="dxa"/>
            <w:noWrap w:val="0"/>
            <w:vAlign w:val="center"/>
          </w:tcPr>
          <w:p w14:paraId="2125EFDF">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浆砌条石</w:t>
            </w:r>
          </w:p>
        </w:tc>
        <w:tc>
          <w:tcPr>
            <w:tcW w:w="1492" w:type="dxa"/>
            <w:tcBorders>
              <w:right w:val="single" w:color="000000" w:sz="12" w:space="0"/>
            </w:tcBorders>
            <w:noWrap w:val="0"/>
            <w:vAlign w:val="center"/>
          </w:tcPr>
          <w:p w14:paraId="0EA176EB">
            <w:pPr>
              <w:widowControl/>
              <w:spacing w:line="240" w:lineRule="auto"/>
              <w:ind w:firstLine="0" w:firstLineChars="0"/>
              <w:rPr>
                <w:rFonts w:hint="eastAsia" w:ascii="宋体" w:hAnsi="宋体" w:eastAsia="宋体" w:cs="宋体"/>
                <w:kern w:val="0"/>
                <w:sz w:val="21"/>
                <w:szCs w:val="21"/>
              </w:rPr>
            </w:pPr>
          </w:p>
        </w:tc>
      </w:tr>
      <w:tr w14:paraId="662FC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42C556C8">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13</w:t>
            </w:r>
          </w:p>
        </w:tc>
        <w:tc>
          <w:tcPr>
            <w:tcW w:w="2703" w:type="dxa"/>
            <w:noWrap w:val="0"/>
            <w:vAlign w:val="center"/>
          </w:tcPr>
          <w:p w14:paraId="0160D7A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w:t>
            </w:r>
            <w:r>
              <w:rPr>
                <w:rFonts w:hint="eastAsia" w:ascii="宋体" w:hAnsi="宋体" w:eastAsia="宋体" w:cs="宋体"/>
                <w:kern w:val="0"/>
                <w:sz w:val="21"/>
                <w:szCs w:val="21"/>
                <w:lang w:eastAsia="zh-CN"/>
              </w:rPr>
              <w:t>内</w:t>
            </w:r>
            <w:r>
              <w:rPr>
                <w:rFonts w:hint="eastAsia" w:ascii="宋体" w:hAnsi="宋体" w:eastAsia="宋体" w:cs="宋体"/>
                <w:kern w:val="0"/>
                <w:sz w:val="21"/>
                <w:szCs w:val="21"/>
              </w:rPr>
              <w:t>宽</w:t>
            </w:r>
          </w:p>
        </w:tc>
        <w:tc>
          <w:tcPr>
            <w:tcW w:w="900" w:type="dxa"/>
            <w:noWrap w:val="0"/>
            <w:vAlign w:val="center"/>
          </w:tcPr>
          <w:p w14:paraId="596ABD3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3501A72D">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1.8</w:t>
            </w:r>
          </w:p>
        </w:tc>
        <w:tc>
          <w:tcPr>
            <w:tcW w:w="1586" w:type="dxa"/>
            <w:noWrap w:val="0"/>
            <w:vAlign w:val="center"/>
          </w:tcPr>
          <w:p w14:paraId="4E7FE7FE">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1.8</w:t>
            </w:r>
          </w:p>
        </w:tc>
        <w:tc>
          <w:tcPr>
            <w:tcW w:w="1492" w:type="dxa"/>
            <w:tcBorders>
              <w:right w:val="single" w:color="000000" w:sz="12" w:space="0"/>
            </w:tcBorders>
            <w:noWrap w:val="0"/>
            <w:vAlign w:val="center"/>
          </w:tcPr>
          <w:p w14:paraId="358938DA">
            <w:pPr>
              <w:widowControl/>
              <w:spacing w:line="240" w:lineRule="auto"/>
              <w:ind w:firstLine="0" w:firstLineChars="0"/>
              <w:rPr>
                <w:rFonts w:hint="eastAsia" w:ascii="宋体" w:hAnsi="宋体" w:eastAsia="宋体" w:cs="宋体"/>
                <w:kern w:val="0"/>
                <w:sz w:val="21"/>
                <w:szCs w:val="21"/>
              </w:rPr>
            </w:pPr>
          </w:p>
        </w:tc>
      </w:tr>
      <w:tr w14:paraId="7F7D8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645" w:type="dxa"/>
            <w:tcBorders>
              <w:left w:val="single" w:color="000000" w:sz="12" w:space="0"/>
            </w:tcBorders>
            <w:noWrap w:val="0"/>
            <w:vAlign w:val="center"/>
          </w:tcPr>
          <w:p w14:paraId="63AD5052">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14</w:t>
            </w:r>
          </w:p>
        </w:tc>
        <w:tc>
          <w:tcPr>
            <w:tcW w:w="2703" w:type="dxa"/>
            <w:noWrap w:val="0"/>
            <w:vAlign w:val="center"/>
          </w:tcPr>
          <w:p w14:paraId="61B355A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溢洪道长</w:t>
            </w:r>
          </w:p>
        </w:tc>
        <w:tc>
          <w:tcPr>
            <w:tcW w:w="900" w:type="dxa"/>
            <w:noWrap w:val="0"/>
            <w:vAlign w:val="center"/>
          </w:tcPr>
          <w:p w14:paraId="42791E9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48BA1533">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4.5</w:t>
            </w:r>
          </w:p>
        </w:tc>
        <w:tc>
          <w:tcPr>
            <w:tcW w:w="1586" w:type="dxa"/>
            <w:noWrap w:val="0"/>
            <w:vAlign w:val="center"/>
          </w:tcPr>
          <w:p w14:paraId="4DF16032">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4.5</w:t>
            </w:r>
          </w:p>
        </w:tc>
        <w:tc>
          <w:tcPr>
            <w:tcW w:w="1492" w:type="dxa"/>
            <w:tcBorders>
              <w:right w:val="single" w:color="000000" w:sz="12" w:space="0"/>
            </w:tcBorders>
            <w:noWrap w:val="0"/>
            <w:vAlign w:val="center"/>
          </w:tcPr>
          <w:p w14:paraId="15A4FE77">
            <w:pPr>
              <w:widowControl/>
              <w:spacing w:line="240" w:lineRule="auto"/>
              <w:ind w:firstLine="0" w:firstLineChars="0"/>
              <w:rPr>
                <w:rFonts w:hint="eastAsia" w:ascii="宋体" w:hAnsi="宋体" w:eastAsia="宋体" w:cs="宋体"/>
                <w:kern w:val="0"/>
                <w:sz w:val="21"/>
                <w:szCs w:val="21"/>
              </w:rPr>
            </w:pPr>
          </w:p>
        </w:tc>
      </w:tr>
      <w:tr w14:paraId="3E5CA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5" w:type="dxa"/>
            <w:tcBorders>
              <w:left w:val="single" w:color="000000" w:sz="12" w:space="0"/>
            </w:tcBorders>
            <w:noWrap w:val="0"/>
            <w:vAlign w:val="center"/>
          </w:tcPr>
          <w:p w14:paraId="6DA928F7">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15</w:t>
            </w:r>
          </w:p>
        </w:tc>
        <w:tc>
          <w:tcPr>
            <w:tcW w:w="2703" w:type="dxa"/>
            <w:noWrap w:val="0"/>
            <w:vAlign w:val="center"/>
          </w:tcPr>
          <w:p w14:paraId="57255773">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溢洪道边墙高</w:t>
            </w:r>
          </w:p>
        </w:tc>
        <w:tc>
          <w:tcPr>
            <w:tcW w:w="900" w:type="dxa"/>
            <w:noWrap w:val="0"/>
            <w:vAlign w:val="center"/>
          </w:tcPr>
          <w:p w14:paraId="4659A3AA">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6804BCB3">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0.8</w:t>
            </w:r>
          </w:p>
        </w:tc>
        <w:tc>
          <w:tcPr>
            <w:tcW w:w="1586" w:type="dxa"/>
            <w:noWrap w:val="0"/>
            <w:vAlign w:val="center"/>
          </w:tcPr>
          <w:p w14:paraId="5E8E7326">
            <w:pPr>
              <w:widowControl/>
              <w:spacing w:line="240" w:lineRule="auto"/>
              <w:ind w:firstLine="0" w:firstLineChars="0"/>
              <w:rPr>
                <w:rFonts w:hint="default" w:ascii="宋体" w:hAnsi="宋体" w:eastAsia="宋体" w:cs="宋体"/>
                <w:kern w:val="0"/>
                <w:sz w:val="21"/>
                <w:szCs w:val="21"/>
                <w:lang w:val="en-US" w:eastAsia="zh-CN" w:bidi="ar-SA"/>
              </w:rPr>
            </w:pPr>
            <w:r>
              <w:rPr>
                <w:rFonts w:hint="eastAsia" w:ascii="宋体" w:hAnsi="宋体" w:cs="宋体"/>
                <w:kern w:val="0"/>
                <w:sz w:val="21"/>
                <w:szCs w:val="21"/>
                <w:lang w:val="en-US" w:eastAsia="zh-CN"/>
              </w:rPr>
              <w:t>0.8</w:t>
            </w:r>
          </w:p>
        </w:tc>
        <w:tc>
          <w:tcPr>
            <w:tcW w:w="1492" w:type="dxa"/>
            <w:tcBorders>
              <w:right w:val="single" w:color="000000" w:sz="12" w:space="0"/>
            </w:tcBorders>
            <w:noWrap w:val="0"/>
            <w:vAlign w:val="center"/>
          </w:tcPr>
          <w:p w14:paraId="579F3AE9">
            <w:pPr>
              <w:widowControl/>
              <w:spacing w:line="240" w:lineRule="auto"/>
              <w:ind w:firstLine="0" w:firstLineChars="0"/>
              <w:rPr>
                <w:rFonts w:hint="eastAsia" w:ascii="宋体" w:hAnsi="宋体" w:eastAsia="宋体" w:cs="宋体"/>
                <w:kern w:val="0"/>
                <w:sz w:val="21"/>
                <w:szCs w:val="21"/>
              </w:rPr>
            </w:pPr>
          </w:p>
        </w:tc>
      </w:tr>
      <w:tr w14:paraId="05D5E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44E86160">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16</w:t>
            </w:r>
          </w:p>
        </w:tc>
        <w:tc>
          <w:tcPr>
            <w:tcW w:w="2703" w:type="dxa"/>
            <w:noWrap w:val="0"/>
            <w:vAlign w:val="center"/>
          </w:tcPr>
          <w:p w14:paraId="13BFB1AE">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溢洪道交通板桥</w:t>
            </w:r>
            <w:r>
              <w:rPr>
                <w:rFonts w:hint="eastAsia" w:ascii="宋体" w:hAnsi="宋体" w:eastAsia="宋体" w:cs="宋体"/>
                <w:kern w:val="0"/>
                <w:sz w:val="21"/>
                <w:szCs w:val="21"/>
                <w:lang w:eastAsia="zh-CN"/>
              </w:rPr>
              <w:t>净跨</w:t>
            </w:r>
            <w:r>
              <w:rPr>
                <w:rFonts w:hint="eastAsia" w:ascii="宋体" w:hAnsi="宋体" w:eastAsia="宋体" w:cs="宋体"/>
                <w:kern w:val="0"/>
                <w:sz w:val="21"/>
                <w:szCs w:val="21"/>
              </w:rPr>
              <w:t>长</w:t>
            </w:r>
          </w:p>
        </w:tc>
        <w:tc>
          <w:tcPr>
            <w:tcW w:w="900" w:type="dxa"/>
            <w:noWrap w:val="0"/>
            <w:vAlign w:val="center"/>
          </w:tcPr>
          <w:p w14:paraId="69F02A8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1426" w:type="dxa"/>
            <w:noWrap w:val="0"/>
            <w:vAlign w:val="center"/>
          </w:tcPr>
          <w:p w14:paraId="18C300EE">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1.8</w:t>
            </w:r>
          </w:p>
        </w:tc>
        <w:tc>
          <w:tcPr>
            <w:tcW w:w="1586" w:type="dxa"/>
            <w:noWrap w:val="0"/>
            <w:vAlign w:val="center"/>
          </w:tcPr>
          <w:p w14:paraId="08365E11">
            <w:pPr>
              <w:widowControl/>
              <w:spacing w:line="240" w:lineRule="auto"/>
              <w:ind w:firstLine="0" w:firstLineChars="0"/>
              <w:rPr>
                <w:rFonts w:hint="eastAsia" w:ascii="宋体" w:hAnsi="宋体" w:eastAsia="宋体" w:cs="宋体"/>
                <w:kern w:val="0"/>
                <w:sz w:val="21"/>
                <w:szCs w:val="21"/>
                <w:lang w:val="en-US" w:eastAsia="zh-CN" w:bidi="ar-SA"/>
              </w:rPr>
            </w:pPr>
            <w:r>
              <w:rPr>
                <w:rFonts w:hint="eastAsia" w:ascii="宋体" w:hAnsi="宋体" w:cs="宋体"/>
                <w:kern w:val="0"/>
                <w:sz w:val="21"/>
                <w:szCs w:val="21"/>
                <w:lang w:val="en-US" w:eastAsia="zh-CN"/>
              </w:rPr>
              <w:t>1.8</w:t>
            </w:r>
          </w:p>
        </w:tc>
        <w:tc>
          <w:tcPr>
            <w:tcW w:w="1492" w:type="dxa"/>
            <w:tcBorders>
              <w:right w:val="single" w:color="000000" w:sz="12" w:space="0"/>
            </w:tcBorders>
            <w:noWrap w:val="0"/>
            <w:vAlign w:val="center"/>
          </w:tcPr>
          <w:p w14:paraId="7457B860">
            <w:pPr>
              <w:widowControl/>
              <w:spacing w:line="240" w:lineRule="auto"/>
              <w:ind w:firstLine="0" w:firstLineChars="0"/>
              <w:rPr>
                <w:rFonts w:hint="eastAsia" w:ascii="宋体" w:hAnsi="宋体" w:eastAsia="宋体" w:cs="宋体"/>
                <w:kern w:val="0"/>
                <w:sz w:val="21"/>
                <w:szCs w:val="21"/>
              </w:rPr>
            </w:pPr>
          </w:p>
        </w:tc>
      </w:tr>
      <w:tr w14:paraId="74DCA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8752" w:type="dxa"/>
            <w:gridSpan w:val="6"/>
            <w:tcBorders>
              <w:left w:val="single" w:color="000000" w:sz="12" w:space="0"/>
              <w:right w:val="single" w:color="000000" w:sz="12" w:space="0"/>
            </w:tcBorders>
            <w:noWrap w:val="0"/>
            <w:vAlign w:val="center"/>
          </w:tcPr>
          <w:p w14:paraId="29BBA8FD">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三、放水设施</w:t>
            </w:r>
          </w:p>
        </w:tc>
      </w:tr>
      <w:tr w14:paraId="1FCED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tcBorders>
            <w:noWrap w:val="0"/>
            <w:vAlign w:val="center"/>
          </w:tcPr>
          <w:p w14:paraId="5E78FA32">
            <w:pPr>
              <w:widowControl/>
              <w:spacing w:line="240" w:lineRule="auto"/>
              <w:ind w:firstLine="0" w:firstLineChars="0"/>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17</w:t>
            </w:r>
          </w:p>
        </w:tc>
        <w:tc>
          <w:tcPr>
            <w:tcW w:w="2703" w:type="dxa"/>
            <w:noWrap w:val="0"/>
            <w:vAlign w:val="center"/>
          </w:tcPr>
          <w:p w14:paraId="6429FD0F">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放水设施型式</w:t>
            </w:r>
          </w:p>
        </w:tc>
        <w:tc>
          <w:tcPr>
            <w:tcW w:w="900" w:type="dxa"/>
            <w:noWrap w:val="0"/>
            <w:vAlign w:val="center"/>
          </w:tcPr>
          <w:p w14:paraId="378B0D5C">
            <w:pPr>
              <w:widowControl/>
              <w:spacing w:line="240" w:lineRule="auto"/>
              <w:ind w:firstLine="0" w:firstLineChars="0"/>
              <w:rPr>
                <w:rFonts w:hint="eastAsia" w:ascii="宋体" w:hAnsi="宋体" w:eastAsia="宋体" w:cs="宋体"/>
                <w:kern w:val="0"/>
                <w:sz w:val="21"/>
                <w:szCs w:val="21"/>
              </w:rPr>
            </w:pPr>
          </w:p>
        </w:tc>
        <w:tc>
          <w:tcPr>
            <w:tcW w:w="1426" w:type="dxa"/>
            <w:noWrap w:val="0"/>
            <w:vAlign w:val="center"/>
          </w:tcPr>
          <w:p w14:paraId="41052E74">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rPr>
              <w:t>涵卧管式</w:t>
            </w:r>
          </w:p>
        </w:tc>
        <w:tc>
          <w:tcPr>
            <w:tcW w:w="1586" w:type="dxa"/>
            <w:noWrap w:val="0"/>
            <w:vAlign w:val="top"/>
          </w:tcPr>
          <w:p w14:paraId="00F27B40">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涵卧管式</w:t>
            </w:r>
          </w:p>
        </w:tc>
        <w:tc>
          <w:tcPr>
            <w:tcW w:w="1492" w:type="dxa"/>
            <w:tcBorders>
              <w:right w:val="single" w:color="000000" w:sz="12" w:space="0"/>
            </w:tcBorders>
            <w:noWrap w:val="0"/>
            <w:vAlign w:val="center"/>
          </w:tcPr>
          <w:p w14:paraId="183DA13E">
            <w:pPr>
              <w:widowControl/>
              <w:spacing w:line="240" w:lineRule="auto"/>
              <w:ind w:firstLine="0" w:firstLineChars="0"/>
              <w:rPr>
                <w:rFonts w:hint="eastAsia" w:ascii="宋体" w:hAnsi="宋体" w:eastAsia="宋体" w:cs="宋体"/>
                <w:kern w:val="0"/>
                <w:sz w:val="21"/>
                <w:szCs w:val="21"/>
              </w:rPr>
            </w:pPr>
          </w:p>
        </w:tc>
      </w:tr>
      <w:tr w14:paraId="1D9CA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5" w:type="dxa"/>
            <w:tcBorders>
              <w:left w:val="single" w:color="000000" w:sz="12" w:space="0"/>
              <w:bottom w:val="single" w:color="000000" w:sz="12" w:space="0"/>
            </w:tcBorders>
            <w:noWrap w:val="0"/>
            <w:vAlign w:val="center"/>
          </w:tcPr>
          <w:p w14:paraId="2062DCA0">
            <w:pPr>
              <w:widowControl/>
              <w:spacing w:line="240" w:lineRule="auto"/>
              <w:ind w:firstLine="0" w:firstLineChars="0"/>
              <w:rPr>
                <w:rFonts w:hint="default" w:ascii="宋体" w:hAnsi="宋体" w:eastAsia="宋体" w:cs="宋体"/>
                <w:kern w:val="0"/>
                <w:sz w:val="21"/>
                <w:szCs w:val="21"/>
                <w:lang w:val="en-US" w:eastAsia="zh-CN"/>
              </w:rPr>
            </w:pPr>
            <w:r>
              <w:rPr>
                <w:rFonts w:hint="default" w:ascii="宋体" w:hAnsi="宋体" w:cs="宋体"/>
                <w:kern w:val="0"/>
                <w:sz w:val="21"/>
                <w:szCs w:val="21"/>
                <w:lang w:val="en-US" w:eastAsia="zh-CN"/>
              </w:rPr>
              <w:t>1</w:t>
            </w:r>
            <w:r>
              <w:rPr>
                <w:rFonts w:hint="eastAsia" w:ascii="宋体" w:hAnsi="宋体" w:cs="宋体"/>
                <w:kern w:val="0"/>
                <w:sz w:val="21"/>
                <w:szCs w:val="21"/>
                <w:lang w:val="en-US" w:eastAsia="zh-CN"/>
              </w:rPr>
              <w:t>8</w:t>
            </w:r>
          </w:p>
        </w:tc>
        <w:tc>
          <w:tcPr>
            <w:tcW w:w="2703" w:type="dxa"/>
            <w:tcBorders>
              <w:bottom w:val="single" w:color="000000" w:sz="12" w:space="0"/>
            </w:tcBorders>
            <w:noWrap w:val="0"/>
            <w:vAlign w:val="center"/>
          </w:tcPr>
          <w:p w14:paraId="16D44277">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最大放水量</w:t>
            </w:r>
          </w:p>
        </w:tc>
        <w:tc>
          <w:tcPr>
            <w:tcW w:w="900" w:type="dxa"/>
            <w:tcBorders>
              <w:bottom w:val="single" w:color="000000" w:sz="12" w:space="0"/>
            </w:tcBorders>
            <w:noWrap w:val="0"/>
            <w:vAlign w:val="center"/>
          </w:tcPr>
          <w:p w14:paraId="3DC69869">
            <w:pPr>
              <w:widowControl/>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t>m3/s</w:t>
            </w:r>
          </w:p>
        </w:tc>
        <w:tc>
          <w:tcPr>
            <w:tcW w:w="1426" w:type="dxa"/>
            <w:tcBorders>
              <w:bottom w:val="single" w:color="000000" w:sz="12" w:space="0"/>
            </w:tcBorders>
            <w:noWrap w:val="0"/>
            <w:vAlign w:val="top"/>
          </w:tcPr>
          <w:p w14:paraId="146E0DCF">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0.0</w:t>
            </w:r>
            <w:r>
              <w:rPr>
                <w:rFonts w:hint="eastAsia" w:ascii="宋体" w:hAnsi="宋体" w:cs="宋体"/>
                <w:kern w:val="0"/>
                <w:sz w:val="21"/>
                <w:szCs w:val="21"/>
                <w:lang w:val="en-US" w:eastAsia="zh-CN"/>
              </w:rPr>
              <w:t>1</w:t>
            </w:r>
          </w:p>
        </w:tc>
        <w:tc>
          <w:tcPr>
            <w:tcW w:w="1586" w:type="dxa"/>
            <w:tcBorders>
              <w:bottom w:val="single" w:color="000000" w:sz="12" w:space="0"/>
            </w:tcBorders>
            <w:noWrap w:val="0"/>
            <w:vAlign w:val="top"/>
          </w:tcPr>
          <w:p w14:paraId="0A438796">
            <w:pPr>
              <w:widowControl/>
              <w:spacing w:line="240" w:lineRule="auto"/>
              <w:ind w:firstLine="0" w:firstLineChars="0"/>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0.0</w:t>
            </w:r>
            <w:r>
              <w:rPr>
                <w:rFonts w:hint="eastAsia" w:ascii="宋体" w:hAnsi="宋体" w:cs="宋体"/>
                <w:kern w:val="0"/>
                <w:sz w:val="21"/>
                <w:szCs w:val="21"/>
                <w:lang w:val="en-US" w:eastAsia="zh-CN"/>
              </w:rPr>
              <w:t>1</w:t>
            </w:r>
          </w:p>
        </w:tc>
        <w:tc>
          <w:tcPr>
            <w:tcW w:w="1492" w:type="dxa"/>
            <w:tcBorders>
              <w:bottom w:val="single" w:color="000000" w:sz="12" w:space="0"/>
              <w:right w:val="single" w:color="000000" w:sz="12" w:space="0"/>
            </w:tcBorders>
            <w:noWrap w:val="0"/>
            <w:vAlign w:val="center"/>
          </w:tcPr>
          <w:p w14:paraId="585B4564">
            <w:pPr>
              <w:widowControl/>
              <w:spacing w:line="240" w:lineRule="auto"/>
              <w:ind w:firstLine="0" w:firstLineChars="0"/>
              <w:rPr>
                <w:rFonts w:hint="eastAsia" w:ascii="宋体" w:hAnsi="宋体" w:eastAsia="宋体" w:cs="宋体"/>
                <w:kern w:val="0"/>
                <w:sz w:val="21"/>
                <w:szCs w:val="21"/>
              </w:rPr>
            </w:pPr>
          </w:p>
        </w:tc>
      </w:tr>
    </w:tbl>
    <w:p w14:paraId="7AACA01A">
      <w:pPr>
        <w:rPr>
          <w:rFonts w:hint="default" w:ascii="Times New Roman" w:hAnsi="Times New Roman" w:cs="Times New Roman"/>
          <w:color w:val="auto"/>
          <w:highlight w:val="none"/>
          <w:lang w:val="en-US" w:eastAsia="zh-CN" w:bidi="en-US"/>
        </w:rPr>
      </w:pPr>
    </w:p>
    <w:p w14:paraId="4CA4BFDD">
      <w:pPr>
        <w:rPr>
          <w:rFonts w:hint="default" w:ascii="Times New Roman" w:hAnsi="Times New Roman" w:cs="Times New Roman"/>
          <w:color w:val="auto"/>
          <w:highlight w:val="none"/>
          <w:lang w:val="en-US" w:eastAsia="zh-CN" w:bidi="en-US"/>
        </w:rPr>
      </w:pPr>
      <w:r>
        <w:rPr>
          <w:rFonts w:hint="default" w:ascii="Times New Roman" w:hAnsi="Times New Roman" w:cs="Times New Roman"/>
          <w:color w:val="auto"/>
          <w:highlight w:val="none"/>
          <w:lang w:val="en-US" w:eastAsia="zh-CN" w:bidi="en-US"/>
        </w:rPr>
        <w:br w:type="page"/>
      </w:r>
    </w:p>
    <w:p w14:paraId="2CC53F10">
      <w:pPr>
        <w:pStyle w:val="28"/>
        <w:spacing w:before="120"/>
        <w:ind w:firstLine="200"/>
        <w:rPr>
          <w:rFonts w:hint="default" w:ascii="Times New Roman" w:hAnsi="Times New Roman" w:cs="Times New Roman"/>
          <w:color w:val="auto"/>
          <w:highlight w:val="none"/>
          <w:lang w:val="en-US" w:eastAsia="zh-CN" w:bidi="en-US"/>
        </w:rPr>
      </w:pPr>
      <w:bookmarkStart w:id="39" w:name="_Toc27138"/>
      <w:r>
        <w:rPr>
          <w:rFonts w:hint="default" w:ascii="Times New Roman" w:hAnsi="Times New Roman" w:cs="Times New Roman"/>
          <w:color w:val="auto"/>
          <w:highlight w:val="none"/>
          <w:lang w:val="en-US" w:eastAsia="zh-CN" w:bidi="en-US"/>
        </w:rPr>
        <w:t>水文与地质</w:t>
      </w:r>
      <w:bookmarkEnd w:id="39"/>
    </w:p>
    <w:p w14:paraId="412FCC4C">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40" w:name="_Toc22636"/>
      <w:r>
        <w:rPr>
          <w:rFonts w:hint="default" w:ascii="Times New Roman" w:hAnsi="Times New Roman" w:cs="Times New Roman"/>
          <w:color w:val="auto"/>
          <w:highlight w:val="none"/>
          <w:lang w:eastAsia="en-US" w:bidi="en-US"/>
        </w:rPr>
        <w:t>水文</w:t>
      </w:r>
      <w:r>
        <w:rPr>
          <w:rFonts w:hint="default" w:ascii="Times New Roman" w:hAnsi="Times New Roman" w:cs="Times New Roman"/>
          <w:color w:val="auto"/>
          <w:highlight w:val="none"/>
          <w:lang w:val="en-US" w:eastAsia="zh-CN" w:bidi="en-US"/>
        </w:rPr>
        <w:t>气象</w:t>
      </w:r>
      <w:bookmarkEnd w:id="40"/>
    </w:p>
    <w:p w14:paraId="75250ABD">
      <w:pPr>
        <w:snapToGrid w:val="0"/>
        <w:ind w:firstLine="480"/>
        <w:rPr>
          <w:rFonts w:hint="default" w:ascii="Times New Roman" w:hAnsi="Times New Roman" w:cs="Times New Roman"/>
          <w:color w:val="auto"/>
          <w:kern w:val="28"/>
        </w:rPr>
      </w:pPr>
      <w:r>
        <w:rPr>
          <w:rFonts w:hint="eastAsia" w:cs="Times New Roman"/>
          <w:color w:val="auto"/>
          <w:kern w:val="28"/>
          <w:lang w:val="en-US" w:eastAsia="zh-CN"/>
        </w:rPr>
        <w:t>本项目为水毁恢复项目，只有石新山平塘对原有溢洪道溢流堰进行了加宽，影响泄流，龙塘山坪塘和邓水田山坪塘均为对泄流能力和库容造成影响。因此本项目只对石新山坪塘进行水文算</w:t>
      </w:r>
      <w:r>
        <w:rPr>
          <w:rFonts w:hint="default" w:ascii="Times New Roman" w:hAnsi="Times New Roman" w:cs="Times New Roman"/>
          <w:color w:val="auto"/>
          <w:kern w:val="28"/>
          <w:lang w:val="en-US" w:eastAsia="zh-CN"/>
        </w:rPr>
        <w:t>。根据1：10000地形图量测，</w:t>
      </w:r>
      <w:r>
        <w:rPr>
          <w:rFonts w:hint="eastAsia" w:cs="Times New Roman"/>
          <w:color w:val="auto"/>
          <w:kern w:val="28"/>
          <w:lang w:val="en-US" w:eastAsia="zh-CN"/>
        </w:rPr>
        <w:t>石新</w:t>
      </w:r>
      <w:r>
        <w:rPr>
          <w:rFonts w:hint="eastAsia" w:cs="Times New Roman"/>
          <w:color w:val="auto"/>
          <w:kern w:val="28"/>
          <w:lang w:eastAsia="zh-CN"/>
        </w:rPr>
        <w:t>山坪塘</w:t>
      </w:r>
      <w:r>
        <w:rPr>
          <w:rFonts w:hint="default" w:ascii="Times New Roman" w:hAnsi="Times New Roman" w:cs="Times New Roman"/>
          <w:color w:val="auto"/>
          <w:kern w:val="28"/>
        </w:rPr>
        <w:t>坝址以上集雨面积</w:t>
      </w:r>
      <w:r>
        <w:rPr>
          <w:rFonts w:hint="eastAsia" w:cs="Times New Roman"/>
          <w:color w:val="auto"/>
          <w:kern w:val="28"/>
          <w:lang w:val="en-US" w:eastAsia="zh-CN"/>
        </w:rPr>
        <w:t>0.9</w:t>
      </w:r>
      <w:r>
        <w:rPr>
          <w:rFonts w:hint="default" w:ascii="Times New Roman" w:hAnsi="Times New Roman" w:cs="Times New Roman"/>
          <w:color w:val="auto"/>
          <w:kern w:val="28"/>
          <w:lang w:val="en-US" w:eastAsia="zh-CN"/>
        </w:rPr>
        <w:t>k</w:t>
      </w:r>
      <w:r>
        <w:rPr>
          <w:rFonts w:hint="default" w:ascii="Times New Roman" w:hAnsi="Times New Roman" w:cs="Times New Roman"/>
          <w:color w:val="auto"/>
          <w:kern w:val="28"/>
        </w:rPr>
        <w:t>m</w:t>
      </w:r>
      <w:r>
        <w:rPr>
          <w:rFonts w:hint="default" w:ascii="Times New Roman" w:hAnsi="Times New Roman" w:cs="Times New Roman"/>
          <w:color w:val="auto"/>
          <w:kern w:val="28"/>
          <w:vertAlign w:val="superscript"/>
        </w:rPr>
        <w:t>2</w:t>
      </w:r>
      <w:r>
        <w:rPr>
          <w:rFonts w:hint="default" w:ascii="Times New Roman" w:hAnsi="Times New Roman" w:cs="Times New Roman"/>
          <w:color w:val="auto"/>
          <w:kern w:val="28"/>
        </w:rPr>
        <w:t>，河长</w:t>
      </w:r>
      <w:r>
        <w:rPr>
          <w:rFonts w:hint="eastAsia" w:cs="Times New Roman"/>
          <w:color w:val="auto"/>
          <w:kern w:val="28"/>
          <w:lang w:val="en-US" w:eastAsia="zh-CN"/>
        </w:rPr>
        <w:t>1.63</w:t>
      </w:r>
      <w:r>
        <w:rPr>
          <w:rFonts w:hint="default" w:ascii="Times New Roman" w:hAnsi="Times New Roman" w:cs="Times New Roman"/>
          <w:color w:val="auto"/>
          <w:kern w:val="28"/>
          <w:lang w:val="en-US" w:eastAsia="zh-CN"/>
        </w:rPr>
        <w:t>k</w:t>
      </w:r>
      <w:r>
        <w:rPr>
          <w:rFonts w:hint="default" w:ascii="Times New Roman" w:hAnsi="Times New Roman" w:cs="Times New Roman"/>
          <w:color w:val="auto"/>
          <w:kern w:val="28"/>
        </w:rPr>
        <w:t>m，河道平均比降</w:t>
      </w:r>
      <w:r>
        <w:rPr>
          <w:rFonts w:hint="eastAsia" w:cs="Times New Roman"/>
          <w:color w:val="auto"/>
          <w:kern w:val="28"/>
          <w:lang w:val="en-US" w:eastAsia="zh-CN"/>
        </w:rPr>
        <w:t>111.43</w:t>
      </w:r>
      <w:r>
        <w:rPr>
          <w:rFonts w:hint="default" w:ascii="Times New Roman" w:hAnsi="Times New Roman" w:cs="Times New Roman"/>
          <w:color w:val="auto"/>
          <w:kern w:val="28"/>
        </w:rPr>
        <w:t>‰。</w:t>
      </w:r>
    </w:p>
    <w:p w14:paraId="515977D8">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根据璧山区气象站实测资料统计：多年平均降雨量1055.5mm，最大年降雨量1516.4mm（1968年），最小年降雨量642.8mm（1961年），一般每隔2年～4年有一个少雨低值年出现，每隔7年左右则出现一个降雨量高值年，季节降雨差异明显。多年平均风速1.6m/s，多年平均最大风速12m/s，风向NW。</w:t>
      </w:r>
    </w:p>
    <w:p w14:paraId="7A7FF9AB">
      <w:pPr>
        <w:pStyle w:val="29"/>
        <w:spacing w:line="520" w:lineRule="exact"/>
        <w:ind w:left="-200" w:leftChars="0" w:firstLine="200" w:firstLineChars="0"/>
        <w:rPr>
          <w:rFonts w:hint="default" w:ascii="Times New Roman" w:hAnsi="Times New Roman" w:cs="Times New Roman"/>
          <w:color w:val="auto"/>
          <w:highlight w:val="none"/>
          <w:lang w:eastAsia="en-US" w:bidi="en-US"/>
        </w:rPr>
      </w:pPr>
      <w:bookmarkStart w:id="41" w:name="_Toc16728"/>
      <w:r>
        <w:rPr>
          <w:rFonts w:hint="default" w:ascii="Times New Roman" w:hAnsi="Times New Roman" w:cs="Times New Roman"/>
          <w:color w:val="auto"/>
          <w:highlight w:val="none"/>
          <w:lang w:eastAsia="en-US" w:bidi="en-US"/>
        </w:rPr>
        <w:t>洪水</w:t>
      </w:r>
      <w:bookmarkEnd w:id="41"/>
    </w:p>
    <w:p w14:paraId="5E04C318">
      <w:pPr>
        <w:spacing w:line="520" w:lineRule="exact"/>
        <w:ind w:right="-42" w:firstLine="480"/>
        <w:rPr>
          <w:rFonts w:hint="default" w:ascii="Times New Roman" w:hAnsi="Times New Roman" w:cs="Times New Roman"/>
        </w:rPr>
      </w:pPr>
      <w:r>
        <w:rPr>
          <w:rFonts w:hint="default" w:ascii="Times New Roman" w:hAnsi="Times New Roman" w:cs="Times New Roman"/>
        </w:rPr>
        <w:t>璧山气象站与本工程属同一暴雨气候区，具有1980年～20</w:t>
      </w:r>
      <w:r>
        <w:rPr>
          <w:rFonts w:hint="default" w:ascii="Times New Roman" w:hAnsi="Times New Roman" w:cs="Times New Roman"/>
          <w:lang w:val="en-US" w:eastAsia="zh-CN"/>
        </w:rPr>
        <w:t>23</w:t>
      </w:r>
      <w:r>
        <w:rPr>
          <w:rFonts w:hint="default" w:ascii="Times New Roman" w:hAnsi="Times New Roman" w:cs="Times New Roman"/>
        </w:rPr>
        <w:t>年共</w:t>
      </w:r>
      <w:r>
        <w:rPr>
          <w:rFonts w:hint="default" w:ascii="Times New Roman" w:hAnsi="Times New Roman" w:cs="Times New Roman"/>
          <w:lang w:val="en-US" w:eastAsia="zh-CN"/>
        </w:rPr>
        <w:t>44</w:t>
      </w:r>
      <w:r>
        <w:rPr>
          <w:rFonts w:hint="default" w:ascii="Times New Roman" w:hAnsi="Times New Roman" w:cs="Times New Roman"/>
        </w:rPr>
        <w:t>年实测暴雨资料，系列较长，有较好的代表性，精度较高、可靠。《手册》资料统计年限截至1978年，没有反映1978年至今的近年大暴雨对特征值的影响。为此，本工程选璧山气象站1980年～20</w:t>
      </w:r>
      <w:r>
        <w:rPr>
          <w:rFonts w:hint="default" w:ascii="Times New Roman" w:hAnsi="Times New Roman" w:cs="Times New Roman"/>
          <w:lang w:val="en-US" w:eastAsia="zh-CN"/>
        </w:rPr>
        <w:t>23</w:t>
      </w:r>
      <w:r>
        <w:rPr>
          <w:rFonts w:hint="default" w:ascii="Times New Roman" w:hAnsi="Times New Roman" w:cs="Times New Roman"/>
        </w:rPr>
        <w:t>年短历时暴雨特征参数和设计暴雨作为洪水计算的依据。</w:t>
      </w:r>
    </w:p>
    <w:p w14:paraId="607E7048">
      <w:pPr>
        <w:spacing w:line="520" w:lineRule="exact"/>
        <w:ind w:firstLine="0" w:firstLineChars="0"/>
        <w:jc w:val="center"/>
        <w:rPr>
          <w:rFonts w:hint="default" w:ascii="Times New Roman" w:hAnsi="Times New Roman" w:cs="Times New Roman"/>
          <w:szCs w:val="21"/>
        </w:rPr>
      </w:pPr>
      <w:r>
        <w:rPr>
          <w:rFonts w:hint="default" w:ascii="Times New Roman" w:hAnsi="Times New Roman" w:cs="Times New Roman"/>
          <w:b/>
        </w:rPr>
        <w:t>表</w:t>
      </w:r>
      <w:r>
        <w:rPr>
          <w:rFonts w:hint="default" w:ascii="Times New Roman" w:hAnsi="Times New Roman" w:cs="Times New Roman"/>
          <w:b/>
          <w:lang w:val="en-US" w:eastAsia="zh-CN"/>
        </w:rPr>
        <w:t>2</w:t>
      </w:r>
      <w:r>
        <w:rPr>
          <w:rFonts w:hint="default" w:ascii="Times New Roman" w:hAnsi="Times New Roman" w:cs="Times New Roman"/>
          <w:b/>
        </w:rPr>
        <w:t>-1 各站暴雨参数分析成果表</w:t>
      </w:r>
      <w:r>
        <w:rPr>
          <w:rFonts w:hint="default" w:ascii="Times New Roman" w:hAnsi="Times New Roman" w:cs="Times New Roman"/>
        </w:rPr>
        <w:t></w:t>
      </w:r>
    </w:p>
    <w:tbl>
      <w:tblPr>
        <w:tblStyle w:val="15"/>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1"/>
        <w:gridCol w:w="1792"/>
        <w:gridCol w:w="1792"/>
        <w:gridCol w:w="1792"/>
        <w:gridCol w:w="1792"/>
      </w:tblGrid>
      <w:tr w14:paraId="04D53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791" w:type="dxa"/>
            <w:vAlign w:val="center"/>
          </w:tcPr>
          <w:p w14:paraId="231C19F7">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站点</w:t>
            </w:r>
          </w:p>
        </w:tc>
        <w:tc>
          <w:tcPr>
            <w:tcW w:w="1792" w:type="dxa"/>
            <w:vAlign w:val="center"/>
          </w:tcPr>
          <w:p w14:paraId="7705A8E9">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时 段</w:t>
            </w:r>
          </w:p>
        </w:tc>
        <w:tc>
          <w:tcPr>
            <w:tcW w:w="1792" w:type="dxa"/>
            <w:vAlign w:val="center"/>
          </w:tcPr>
          <w:p w14:paraId="47491DA9">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均值(mm)</w:t>
            </w:r>
          </w:p>
        </w:tc>
        <w:tc>
          <w:tcPr>
            <w:tcW w:w="1792" w:type="dxa"/>
            <w:vAlign w:val="center"/>
          </w:tcPr>
          <w:p w14:paraId="053914B0">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Cv</w:t>
            </w:r>
          </w:p>
        </w:tc>
        <w:tc>
          <w:tcPr>
            <w:tcW w:w="1792" w:type="dxa"/>
            <w:vAlign w:val="center"/>
          </w:tcPr>
          <w:p w14:paraId="6828DBB1">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Cs/Cv</w:t>
            </w:r>
          </w:p>
        </w:tc>
      </w:tr>
      <w:tr w14:paraId="3826E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791" w:type="dxa"/>
            <w:vMerge w:val="restart"/>
            <w:vAlign w:val="center"/>
          </w:tcPr>
          <w:p w14:paraId="4BC7160E">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璧山气象站</w:t>
            </w:r>
          </w:p>
        </w:tc>
        <w:tc>
          <w:tcPr>
            <w:tcW w:w="1792" w:type="dxa"/>
            <w:vAlign w:val="center"/>
          </w:tcPr>
          <w:p w14:paraId="42CF2BF5">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1/6h</w:t>
            </w:r>
          </w:p>
        </w:tc>
        <w:tc>
          <w:tcPr>
            <w:tcW w:w="1792" w:type="dxa"/>
            <w:vAlign w:val="center"/>
          </w:tcPr>
          <w:p w14:paraId="6CA9CBB3">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16.3</w:t>
            </w:r>
          </w:p>
        </w:tc>
        <w:tc>
          <w:tcPr>
            <w:tcW w:w="1792" w:type="dxa"/>
            <w:vAlign w:val="center"/>
          </w:tcPr>
          <w:p w14:paraId="6A780C2F">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0.33</w:t>
            </w:r>
          </w:p>
        </w:tc>
        <w:tc>
          <w:tcPr>
            <w:tcW w:w="1792" w:type="dxa"/>
            <w:vAlign w:val="center"/>
          </w:tcPr>
          <w:p w14:paraId="43E69787">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3.5</w:t>
            </w:r>
          </w:p>
        </w:tc>
      </w:tr>
      <w:tr w14:paraId="2B5E3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791" w:type="dxa"/>
            <w:vMerge w:val="continue"/>
            <w:vAlign w:val="center"/>
          </w:tcPr>
          <w:p w14:paraId="5B4B5B35">
            <w:pPr>
              <w:widowControl/>
              <w:spacing w:line="240" w:lineRule="auto"/>
              <w:ind w:firstLine="0" w:firstLineChars="0"/>
              <w:jc w:val="left"/>
              <w:rPr>
                <w:rFonts w:hint="default" w:ascii="Times New Roman" w:hAnsi="Times New Roman" w:cs="Times New Roman"/>
                <w:kern w:val="0"/>
                <w:szCs w:val="21"/>
              </w:rPr>
            </w:pPr>
          </w:p>
        </w:tc>
        <w:tc>
          <w:tcPr>
            <w:tcW w:w="1792" w:type="dxa"/>
            <w:vAlign w:val="center"/>
          </w:tcPr>
          <w:p w14:paraId="71847BD6">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1h</w:t>
            </w:r>
          </w:p>
        </w:tc>
        <w:tc>
          <w:tcPr>
            <w:tcW w:w="1792" w:type="dxa"/>
            <w:vAlign w:val="center"/>
          </w:tcPr>
          <w:p w14:paraId="1837DDAE">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44.5</w:t>
            </w:r>
          </w:p>
        </w:tc>
        <w:tc>
          <w:tcPr>
            <w:tcW w:w="1792" w:type="dxa"/>
            <w:vAlign w:val="center"/>
          </w:tcPr>
          <w:p w14:paraId="5C425802">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0.45</w:t>
            </w:r>
          </w:p>
        </w:tc>
        <w:tc>
          <w:tcPr>
            <w:tcW w:w="1792" w:type="dxa"/>
            <w:vAlign w:val="center"/>
          </w:tcPr>
          <w:p w14:paraId="2750CFBF">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3.5</w:t>
            </w:r>
          </w:p>
        </w:tc>
      </w:tr>
      <w:tr w14:paraId="7A481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791" w:type="dxa"/>
            <w:vMerge w:val="continue"/>
            <w:vAlign w:val="center"/>
          </w:tcPr>
          <w:p w14:paraId="60BAD91B">
            <w:pPr>
              <w:widowControl/>
              <w:spacing w:line="240" w:lineRule="auto"/>
              <w:ind w:firstLine="0" w:firstLineChars="0"/>
              <w:jc w:val="left"/>
              <w:rPr>
                <w:rFonts w:hint="default" w:ascii="Times New Roman" w:hAnsi="Times New Roman" w:cs="Times New Roman"/>
                <w:kern w:val="0"/>
                <w:szCs w:val="21"/>
              </w:rPr>
            </w:pPr>
          </w:p>
        </w:tc>
        <w:tc>
          <w:tcPr>
            <w:tcW w:w="1792" w:type="dxa"/>
            <w:vAlign w:val="center"/>
          </w:tcPr>
          <w:p w14:paraId="03A3AA4A">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6h</w:t>
            </w:r>
          </w:p>
        </w:tc>
        <w:tc>
          <w:tcPr>
            <w:tcW w:w="1792" w:type="dxa"/>
            <w:vAlign w:val="center"/>
          </w:tcPr>
          <w:p w14:paraId="44066E63">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80.1</w:t>
            </w:r>
          </w:p>
        </w:tc>
        <w:tc>
          <w:tcPr>
            <w:tcW w:w="1792" w:type="dxa"/>
            <w:vAlign w:val="center"/>
          </w:tcPr>
          <w:p w14:paraId="7D30B588">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0.49</w:t>
            </w:r>
          </w:p>
        </w:tc>
        <w:tc>
          <w:tcPr>
            <w:tcW w:w="1792" w:type="dxa"/>
            <w:vAlign w:val="center"/>
          </w:tcPr>
          <w:p w14:paraId="02F729D7">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3.5</w:t>
            </w:r>
          </w:p>
        </w:tc>
      </w:tr>
      <w:tr w14:paraId="20B25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1791" w:type="dxa"/>
            <w:vMerge w:val="continue"/>
            <w:vAlign w:val="center"/>
          </w:tcPr>
          <w:p w14:paraId="5E7E1B32">
            <w:pPr>
              <w:widowControl/>
              <w:spacing w:line="240" w:lineRule="auto"/>
              <w:ind w:firstLine="0" w:firstLineChars="0"/>
              <w:jc w:val="left"/>
              <w:rPr>
                <w:rFonts w:hint="default" w:ascii="Times New Roman" w:hAnsi="Times New Roman" w:cs="Times New Roman"/>
                <w:kern w:val="0"/>
                <w:szCs w:val="21"/>
              </w:rPr>
            </w:pPr>
          </w:p>
        </w:tc>
        <w:tc>
          <w:tcPr>
            <w:tcW w:w="1792" w:type="dxa"/>
            <w:vAlign w:val="center"/>
          </w:tcPr>
          <w:p w14:paraId="1D7DCB16">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24h</w:t>
            </w:r>
          </w:p>
        </w:tc>
        <w:tc>
          <w:tcPr>
            <w:tcW w:w="1792" w:type="dxa"/>
            <w:vAlign w:val="center"/>
          </w:tcPr>
          <w:p w14:paraId="3FBC79AA">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105</w:t>
            </w:r>
          </w:p>
        </w:tc>
        <w:tc>
          <w:tcPr>
            <w:tcW w:w="1792" w:type="dxa"/>
            <w:vAlign w:val="center"/>
          </w:tcPr>
          <w:p w14:paraId="1B3E99E7">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0.42</w:t>
            </w:r>
          </w:p>
        </w:tc>
        <w:tc>
          <w:tcPr>
            <w:tcW w:w="1792" w:type="dxa"/>
            <w:vAlign w:val="center"/>
          </w:tcPr>
          <w:p w14:paraId="345B0474">
            <w:pPr>
              <w:widowControl/>
              <w:spacing w:line="240" w:lineRule="auto"/>
              <w:ind w:firstLine="0" w:firstLineChars="0"/>
              <w:jc w:val="center"/>
              <w:rPr>
                <w:rFonts w:hint="default" w:ascii="Times New Roman" w:hAnsi="Times New Roman" w:cs="Times New Roman"/>
                <w:kern w:val="0"/>
                <w:szCs w:val="21"/>
              </w:rPr>
            </w:pPr>
            <w:r>
              <w:rPr>
                <w:rFonts w:hint="default" w:ascii="Times New Roman" w:hAnsi="Times New Roman" w:cs="Times New Roman"/>
                <w:kern w:val="0"/>
                <w:szCs w:val="21"/>
              </w:rPr>
              <w:t>3.5</w:t>
            </w:r>
          </w:p>
        </w:tc>
      </w:tr>
    </w:tbl>
    <w:p w14:paraId="12168959">
      <w:pPr>
        <w:spacing w:line="520" w:lineRule="exact"/>
        <w:ind w:right="-42" w:firstLine="480"/>
        <w:rPr>
          <w:rFonts w:hint="default" w:ascii="Times New Roman" w:hAnsi="Times New Roman" w:eastAsia="宋体" w:cs="Times New Roman"/>
        </w:rPr>
      </w:pPr>
      <w:r>
        <w:rPr>
          <w:rFonts w:hint="default" w:ascii="Times New Roman" w:hAnsi="Times New Roman" w:eastAsia="宋体" w:cs="Times New Roman"/>
          <w:lang w:val="en-US" w:eastAsia="zh-CN"/>
        </w:rPr>
        <w:t>工程集雨面积很小，其洪水主要受10min和1h参数影响，由于瞬时单位线法仅采用6h和24h进行洪水计算，因此采用推理公式法计算坝址设计洪水。</w:t>
      </w:r>
      <w:r>
        <w:rPr>
          <w:rFonts w:hint="default" w:ascii="Times New Roman" w:hAnsi="Times New Roman" w:eastAsia="宋体" w:cs="Times New Roman"/>
        </w:rPr>
        <w:t>根据设计暴雨参数及丘陵区产、汇流参数采用推理公式推求设计洪水，成果见下表。</w:t>
      </w:r>
    </w:p>
    <w:p w14:paraId="60952DFE">
      <w:pPr>
        <w:spacing w:line="520" w:lineRule="exact"/>
        <w:ind w:firstLine="0" w:firstLineChars="0"/>
        <w:jc w:val="center"/>
        <w:rPr>
          <w:rFonts w:hint="default" w:ascii="Times New Roman" w:hAnsi="Times New Roman" w:cs="Times New Roman"/>
          <w:b/>
        </w:rPr>
      </w:pPr>
      <w:r>
        <w:rPr>
          <w:rFonts w:hint="default" w:ascii="Times New Roman" w:hAnsi="Times New Roman" w:cs="Times New Roman"/>
          <w:b/>
        </w:rPr>
        <w:t>表</w:t>
      </w:r>
      <w:r>
        <w:rPr>
          <w:rFonts w:hint="default" w:ascii="Times New Roman" w:hAnsi="Times New Roman" w:cs="Times New Roman"/>
          <w:b/>
          <w:lang w:val="en-US" w:eastAsia="zh-CN"/>
        </w:rPr>
        <w:t>2</w:t>
      </w:r>
      <w:r>
        <w:rPr>
          <w:rFonts w:hint="default" w:ascii="Times New Roman" w:hAnsi="Times New Roman" w:cs="Times New Roman"/>
          <w:b/>
        </w:rPr>
        <w:t>-2 山坪塘坝址设计洪峰流量成果表</w:t>
      </w:r>
    </w:p>
    <w:tbl>
      <w:tblPr>
        <w:tblStyle w:val="15"/>
        <w:tblW w:w="4996"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1412"/>
        <w:gridCol w:w="1380"/>
        <w:gridCol w:w="1350"/>
        <w:gridCol w:w="585"/>
        <w:gridCol w:w="699"/>
        <w:gridCol w:w="718"/>
        <w:gridCol w:w="757"/>
        <w:gridCol w:w="746"/>
        <w:gridCol w:w="757"/>
        <w:gridCol w:w="820"/>
      </w:tblGrid>
      <w:tr w14:paraId="7C3F4C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trPr>
        <w:tc>
          <w:tcPr>
            <w:tcW w:w="765" w:type="pct"/>
            <w:vMerge w:val="restart"/>
            <w:tcBorders>
              <w:tl2br w:val="nil"/>
              <w:tr2bl w:val="nil"/>
            </w:tcBorders>
            <w:shd w:val="clear" w:color="auto" w:fill="auto"/>
            <w:noWrap/>
            <w:vAlign w:val="center"/>
          </w:tcPr>
          <w:p w14:paraId="23C557DE">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名称</w:t>
            </w:r>
          </w:p>
        </w:tc>
        <w:tc>
          <w:tcPr>
            <w:tcW w:w="748" w:type="pct"/>
            <w:vMerge w:val="restart"/>
            <w:tcBorders>
              <w:tl2br w:val="nil"/>
              <w:tr2bl w:val="nil"/>
            </w:tcBorders>
            <w:shd w:val="clear" w:color="auto" w:fill="auto"/>
            <w:vAlign w:val="center"/>
          </w:tcPr>
          <w:p w14:paraId="342B1C68">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rPr>
            </w:pPr>
            <w:r>
              <w:rPr>
                <w:rStyle w:val="23"/>
                <w:rFonts w:hint="default" w:ascii="Times New Roman" w:hAnsi="Times New Roman" w:cs="Times New Roman"/>
                <w:lang w:val="en-US" w:eastAsia="zh-CN" w:bidi="ar"/>
              </w:rPr>
              <w:t>采用资料</w:t>
            </w:r>
          </w:p>
        </w:tc>
        <w:tc>
          <w:tcPr>
            <w:tcW w:w="731" w:type="pct"/>
            <w:vMerge w:val="restart"/>
            <w:tcBorders>
              <w:tl2br w:val="nil"/>
              <w:tr2bl w:val="nil"/>
            </w:tcBorders>
            <w:shd w:val="clear" w:color="auto" w:fill="auto"/>
            <w:vAlign w:val="center"/>
          </w:tcPr>
          <w:p w14:paraId="0E151E8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rPr>
            </w:pPr>
            <w:r>
              <w:rPr>
                <w:rStyle w:val="23"/>
                <w:rFonts w:hint="default" w:ascii="Times New Roman" w:hAnsi="Times New Roman" w:cs="Times New Roman"/>
                <w:lang w:val="en-US" w:eastAsia="zh-CN" w:bidi="ar"/>
              </w:rPr>
              <w:t>计算方法</w:t>
            </w:r>
          </w:p>
        </w:tc>
        <w:tc>
          <w:tcPr>
            <w:tcW w:w="2754" w:type="pct"/>
            <w:gridSpan w:val="7"/>
            <w:tcBorders>
              <w:tl2br w:val="nil"/>
              <w:tr2bl w:val="nil"/>
            </w:tcBorders>
            <w:shd w:val="clear" w:color="auto" w:fill="auto"/>
            <w:vAlign w:val="center"/>
          </w:tcPr>
          <w:p w14:paraId="37459D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23"/>
                <w:rFonts w:hint="default" w:ascii="Times New Roman" w:hAnsi="Times New Roman" w:cs="Times New Roman"/>
                <w:lang w:val="en-US" w:eastAsia="zh-CN" w:bidi="ar"/>
              </w:rPr>
              <w:t>各频率设计值</w:t>
            </w:r>
            <w:r>
              <w:rPr>
                <w:rStyle w:val="24"/>
                <w:rFonts w:hint="default" w:ascii="Times New Roman" w:hAnsi="Times New Roman" w:eastAsia="宋体" w:cs="Times New Roman"/>
                <w:lang w:val="en-US" w:eastAsia="zh-CN" w:bidi="ar"/>
              </w:rPr>
              <w:t>Xp(m</w:t>
            </w:r>
            <w:r>
              <w:rPr>
                <w:rStyle w:val="25"/>
                <w:rFonts w:hint="default" w:ascii="Times New Roman" w:hAnsi="Times New Roman" w:eastAsia="宋体" w:cs="Times New Roman"/>
                <w:lang w:val="en-US" w:eastAsia="zh-CN" w:bidi="ar"/>
              </w:rPr>
              <w:t>3</w:t>
            </w:r>
            <w:r>
              <w:rPr>
                <w:rStyle w:val="24"/>
                <w:rFonts w:hint="default" w:ascii="Times New Roman" w:hAnsi="Times New Roman" w:eastAsia="宋体" w:cs="Times New Roman"/>
                <w:lang w:val="en-US" w:eastAsia="zh-CN" w:bidi="ar"/>
              </w:rPr>
              <w:t>/s)</w:t>
            </w:r>
          </w:p>
        </w:tc>
      </w:tr>
      <w:tr w14:paraId="33B40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trPr>
        <w:tc>
          <w:tcPr>
            <w:tcW w:w="765" w:type="pct"/>
            <w:vMerge w:val="continue"/>
            <w:tcBorders>
              <w:tl2br w:val="nil"/>
              <w:tr2bl w:val="nil"/>
            </w:tcBorders>
            <w:shd w:val="clear" w:color="auto" w:fill="auto"/>
            <w:noWrap/>
            <w:vAlign w:val="center"/>
          </w:tcPr>
          <w:p w14:paraId="225ACEA7">
            <w:pPr>
              <w:jc w:val="center"/>
              <w:rPr>
                <w:rFonts w:hint="default" w:ascii="Times New Roman" w:hAnsi="Times New Roman" w:eastAsia="宋体" w:cs="Times New Roman"/>
                <w:i w:val="0"/>
                <w:iCs w:val="0"/>
                <w:color w:val="000000"/>
                <w:sz w:val="22"/>
                <w:szCs w:val="22"/>
                <w:u w:val="none"/>
              </w:rPr>
            </w:pPr>
          </w:p>
        </w:tc>
        <w:tc>
          <w:tcPr>
            <w:tcW w:w="748" w:type="pct"/>
            <w:vMerge w:val="continue"/>
            <w:tcBorders>
              <w:tl2br w:val="nil"/>
              <w:tr2bl w:val="nil"/>
            </w:tcBorders>
            <w:shd w:val="clear" w:color="auto" w:fill="auto"/>
            <w:vAlign w:val="center"/>
          </w:tcPr>
          <w:p w14:paraId="4EC3AFA7">
            <w:pPr>
              <w:jc w:val="center"/>
              <w:rPr>
                <w:rFonts w:hint="default" w:ascii="Times New Roman" w:hAnsi="Times New Roman" w:eastAsia="宋体" w:cs="Times New Roman"/>
                <w:i w:val="0"/>
                <w:iCs w:val="0"/>
                <w:color w:val="000000"/>
                <w:sz w:val="21"/>
                <w:szCs w:val="21"/>
                <w:u w:val="none"/>
              </w:rPr>
            </w:pPr>
          </w:p>
        </w:tc>
        <w:tc>
          <w:tcPr>
            <w:tcW w:w="731" w:type="pct"/>
            <w:vMerge w:val="continue"/>
            <w:tcBorders>
              <w:tl2br w:val="nil"/>
              <w:tr2bl w:val="nil"/>
            </w:tcBorders>
            <w:shd w:val="clear" w:color="auto" w:fill="auto"/>
            <w:vAlign w:val="center"/>
          </w:tcPr>
          <w:p w14:paraId="2A05F922">
            <w:pPr>
              <w:jc w:val="center"/>
              <w:rPr>
                <w:rFonts w:hint="default" w:ascii="Times New Roman" w:hAnsi="Times New Roman" w:eastAsia="宋体" w:cs="Times New Roman"/>
                <w:i w:val="0"/>
                <w:iCs w:val="0"/>
                <w:color w:val="000000"/>
                <w:sz w:val="21"/>
                <w:szCs w:val="21"/>
                <w:u w:val="none"/>
              </w:rPr>
            </w:pPr>
          </w:p>
        </w:tc>
        <w:tc>
          <w:tcPr>
            <w:tcW w:w="317" w:type="pct"/>
            <w:tcBorders>
              <w:tl2br w:val="nil"/>
              <w:tr2bl w:val="nil"/>
            </w:tcBorders>
            <w:shd w:val="clear" w:color="auto" w:fill="auto"/>
            <w:vAlign w:val="center"/>
          </w:tcPr>
          <w:p w14:paraId="584B8592">
            <w:pPr>
              <w:keepNext w:val="0"/>
              <w:keepLines w:val="0"/>
              <w:widowControl/>
              <w:suppressLineNumbers w:val="0"/>
              <w:ind w:left="0" w:leftChars="0" w:firstLine="0" w:firstLineChars="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378" w:type="pct"/>
            <w:tcBorders>
              <w:tl2br w:val="nil"/>
              <w:tr2bl w:val="nil"/>
            </w:tcBorders>
            <w:shd w:val="clear" w:color="auto" w:fill="auto"/>
            <w:vAlign w:val="center"/>
          </w:tcPr>
          <w:p w14:paraId="02FD8423">
            <w:pPr>
              <w:keepNext w:val="0"/>
              <w:keepLines w:val="0"/>
              <w:widowControl/>
              <w:suppressLineNumbers w:val="0"/>
              <w:ind w:left="0" w:leftChars="0" w:firstLine="0" w:firstLineChars="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89" w:type="pct"/>
            <w:tcBorders>
              <w:tl2br w:val="nil"/>
              <w:tr2bl w:val="nil"/>
            </w:tcBorders>
            <w:shd w:val="clear" w:color="auto" w:fill="auto"/>
            <w:vAlign w:val="center"/>
          </w:tcPr>
          <w:p w14:paraId="17AFB82F">
            <w:pPr>
              <w:keepNext w:val="0"/>
              <w:keepLines w:val="0"/>
              <w:widowControl/>
              <w:suppressLineNumbers w:val="0"/>
              <w:ind w:left="0" w:leftChars="0" w:firstLine="0" w:firstLineChars="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3.3</w:t>
            </w:r>
          </w:p>
        </w:tc>
        <w:tc>
          <w:tcPr>
            <w:tcW w:w="410" w:type="pct"/>
            <w:tcBorders>
              <w:tl2br w:val="nil"/>
              <w:tr2bl w:val="nil"/>
            </w:tcBorders>
            <w:shd w:val="clear" w:color="auto" w:fill="auto"/>
            <w:vAlign w:val="center"/>
          </w:tcPr>
          <w:p w14:paraId="7EA95DCD">
            <w:pPr>
              <w:keepNext w:val="0"/>
              <w:keepLines w:val="0"/>
              <w:widowControl/>
              <w:suppressLineNumbers w:val="0"/>
              <w:ind w:left="0" w:leftChars="0" w:firstLine="0" w:firstLineChars="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04" w:type="pct"/>
            <w:tcBorders>
              <w:tl2br w:val="nil"/>
              <w:tr2bl w:val="nil"/>
            </w:tcBorders>
            <w:shd w:val="clear" w:color="auto" w:fill="auto"/>
            <w:vAlign w:val="center"/>
          </w:tcPr>
          <w:p w14:paraId="4A79D003">
            <w:pPr>
              <w:keepNext w:val="0"/>
              <w:keepLines w:val="0"/>
              <w:widowControl/>
              <w:suppressLineNumbers w:val="0"/>
              <w:ind w:left="0" w:leftChars="0" w:firstLine="0" w:firstLineChars="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410" w:type="pct"/>
            <w:tcBorders>
              <w:tl2br w:val="nil"/>
              <w:tr2bl w:val="nil"/>
            </w:tcBorders>
            <w:shd w:val="clear" w:color="auto" w:fill="auto"/>
            <w:vAlign w:val="center"/>
          </w:tcPr>
          <w:p w14:paraId="66FF3AF1">
            <w:pPr>
              <w:keepNext w:val="0"/>
              <w:keepLines w:val="0"/>
              <w:widowControl/>
              <w:suppressLineNumbers w:val="0"/>
              <w:ind w:left="0" w:leftChars="0" w:firstLine="0" w:firstLineChars="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444" w:type="pct"/>
            <w:tcBorders>
              <w:tl2br w:val="nil"/>
              <w:tr2bl w:val="nil"/>
            </w:tcBorders>
            <w:shd w:val="clear" w:color="auto" w:fill="auto"/>
            <w:vAlign w:val="center"/>
          </w:tcPr>
          <w:p w14:paraId="6D0AE050">
            <w:pPr>
              <w:keepNext w:val="0"/>
              <w:keepLines w:val="0"/>
              <w:widowControl/>
              <w:suppressLineNumbers w:val="0"/>
              <w:ind w:left="0" w:leftChars="0" w:firstLine="0" w:firstLineChars="0"/>
              <w:jc w:val="center"/>
              <w:textAlignment w:val="bottom"/>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r>
      <w:tr w14:paraId="6AAF9C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25" w:hRule="atLeast"/>
        </w:trPr>
        <w:tc>
          <w:tcPr>
            <w:tcW w:w="765" w:type="pct"/>
            <w:tcBorders>
              <w:tl2br w:val="nil"/>
              <w:tr2bl w:val="nil"/>
            </w:tcBorders>
            <w:shd w:val="clear" w:color="auto" w:fill="auto"/>
            <w:noWrap/>
            <w:vAlign w:val="center"/>
          </w:tcPr>
          <w:p w14:paraId="18F97C22">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2"/>
                <w:szCs w:val="22"/>
                <w:u w:val="none"/>
              </w:rPr>
            </w:pPr>
            <w:r>
              <w:rPr>
                <w:rFonts w:hint="eastAsia" w:cs="Times New Roman"/>
                <w:i w:val="0"/>
                <w:iCs w:val="0"/>
                <w:color w:val="000000"/>
                <w:kern w:val="0"/>
                <w:sz w:val="22"/>
                <w:szCs w:val="22"/>
                <w:u w:val="none"/>
                <w:lang w:val="en-US" w:eastAsia="zh-CN" w:bidi="ar"/>
              </w:rPr>
              <w:t>石新山坪塘</w:t>
            </w:r>
          </w:p>
        </w:tc>
        <w:tc>
          <w:tcPr>
            <w:tcW w:w="748" w:type="pct"/>
            <w:tcBorders>
              <w:tl2br w:val="nil"/>
              <w:tr2bl w:val="nil"/>
            </w:tcBorders>
            <w:shd w:val="clear" w:color="auto" w:fill="auto"/>
            <w:vAlign w:val="center"/>
          </w:tcPr>
          <w:p w14:paraId="5D0EB0F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rPr>
            </w:pPr>
            <w:r>
              <w:rPr>
                <w:rStyle w:val="23"/>
                <w:rFonts w:hint="default" w:ascii="Times New Roman" w:hAnsi="Times New Roman" w:cs="Times New Roman"/>
                <w:lang w:val="en-US" w:eastAsia="zh-CN" w:bidi="ar"/>
              </w:rPr>
              <w:t>璧山气象站</w:t>
            </w:r>
          </w:p>
        </w:tc>
        <w:tc>
          <w:tcPr>
            <w:tcW w:w="731" w:type="pct"/>
            <w:tcBorders>
              <w:tl2br w:val="nil"/>
              <w:tr2bl w:val="nil"/>
            </w:tcBorders>
            <w:shd w:val="clear" w:color="auto" w:fill="auto"/>
            <w:vAlign w:val="center"/>
          </w:tcPr>
          <w:p w14:paraId="647A2BF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rPr>
            </w:pPr>
            <w:r>
              <w:rPr>
                <w:rStyle w:val="23"/>
                <w:rFonts w:hint="default" w:ascii="Times New Roman" w:hAnsi="Times New Roman" w:cs="Times New Roman"/>
                <w:lang w:val="en-US" w:eastAsia="zh-CN" w:bidi="ar"/>
              </w:rPr>
              <w:t>推理公式法</w:t>
            </w:r>
          </w:p>
        </w:tc>
        <w:tc>
          <w:tcPr>
            <w:tcW w:w="317" w:type="pct"/>
            <w:tcBorders>
              <w:tl2br w:val="nil"/>
              <w:tr2bl w:val="nil"/>
            </w:tcBorders>
            <w:shd w:val="clear" w:color="auto" w:fill="auto"/>
            <w:vAlign w:val="center"/>
          </w:tcPr>
          <w:p w14:paraId="5C37D6A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lang w:val="en-US" w:eastAsia="zh-CN"/>
              </w:rPr>
            </w:pPr>
            <w:r>
              <w:rPr>
                <w:rFonts w:hint="eastAsia" w:cs="Times New Roman"/>
                <w:i w:val="0"/>
                <w:iCs w:val="0"/>
                <w:color w:val="000000"/>
                <w:sz w:val="21"/>
                <w:szCs w:val="21"/>
                <w:u w:val="none"/>
                <w:lang w:val="en-US" w:eastAsia="zh-CN"/>
              </w:rPr>
              <w:t>2.02</w:t>
            </w:r>
          </w:p>
        </w:tc>
        <w:tc>
          <w:tcPr>
            <w:tcW w:w="378" w:type="pct"/>
            <w:tcBorders>
              <w:tl2br w:val="nil"/>
              <w:tr2bl w:val="nil"/>
            </w:tcBorders>
            <w:shd w:val="clear" w:color="auto" w:fill="auto"/>
            <w:vAlign w:val="center"/>
          </w:tcPr>
          <w:p w14:paraId="29CE5AF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lang w:val="en-US" w:eastAsia="zh-CN"/>
              </w:rPr>
            </w:pPr>
            <w:r>
              <w:rPr>
                <w:rFonts w:hint="eastAsia" w:cs="Times New Roman"/>
                <w:i w:val="0"/>
                <w:iCs w:val="0"/>
                <w:color w:val="000000"/>
                <w:sz w:val="21"/>
                <w:szCs w:val="21"/>
                <w:u w:val="none"/>
                <w:lang w:val="en-US" w:eastAsia="zh-CN"/>
              </w:rPr>
              <w:t>1.73</w:t>
            </w:r>
          </w:p>
        </w:tc>
        <w:tc>
          <w:tcPr>
            <w:tcW w:w="389" w:type="pct"/>
            <w:tcBorders>
              <w:tl2br w:val="nil"/>
              <w:tr2bl w:val="nil"/>
            </w:tcBorders>
            <w:shd w:val="clear" w:color="auto" w:fill="auto"/>
            <w:vAlign w:val="center"/>
          </w:tcPr>
          <w:p w14:paraId="77F7102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lang w:val="en-US" w:eastAsia="zh-CN"/>
              </w:rPr>
            </w:pPr>
            <w:r>
              <w:rPr>
                <w:rFonts w:hint="eastAsia" w:cs="Times New Roman"/>
                <w:i w:val="0"/>
                <w:iCs w:val="0"/>
                <w:color w:val="000000"/>
                <w:sz w:val="21"/>
                <w:szCs w:val="21"/>
                <w:u w:val="none"/>
                <w:lang w:val="en-US" w:eastAsia="zh-CN"/>
              </w:rPr>
              <w:t>1.52</w:t>
            </w:r>
          </w:p>
        </w:tc>
        <w:tc>
          <w:tcPr>
            <w:tcW w:w="410" w:type="pct"/>
            <w:tcBorders>
              <w:tl2br w:val="nil"/>
              <w:tr2bl w:val="nil"/>
            </w:tcBorders>
            <w:shd w:val="clear" w:color="auto" w:fill="auto"/>
            <w:vAlign w:val="center"/>
          </w:tcPr>
          <w:p w14:paraId="7044C2D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lang w:val="en-US" w:eastAsia="zh-CN"/>
              </w:rPr>
            </w:pPr>
            <w:r>
              <w:rPr>
                <w:rFonts w:hint="eastAsia" w:cs="Times New Roman"/>
                <w:i w:val="0"/>
                <w:iCs w:val="0"/>
                <w:color w:val="000000"/>
                <w:sz w:val="21"/>
                <w:szCs w:val="21"/>
                <w:u w:val="none"/>
                <w:lang w:val="en-US" w:eastAsia="zh-CN"/>
              </w:rPr>
              <w:t>1.36</w:t>
            </w:r>
          </w:p>
        </w:tc>
        <w:tc>
          <w:tcPr>
            <w:tcW w:w="404" w:type="pct"/>
            <w:tcBorders>
              <w:tl2br w:val="nil"/>
              <w:tr2bl w:val="nil"/>
            </w:tcBorders>
            <w:shd w:val="clear" w:color="auto" w:fill="auto"/>
            <w:vAlign w:val="center"/>
          </w:tcPr>
          <w:p w14:paraId="3C2E64F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lang w:val="en-US" w:eastAsia="zh-CN"/>
              </w:rPr>
            </w:pPr>
            <w:r>
              <w:rPr>
                <w:rFonts w:hint="eastAsia" w:cs="Times New Roman"/>
                <w:i w:val="0"/>
                <w:iCs w:val="0"/>
                <w:color w:val="000000"/>
                <w:sz w:val="21"/>
                <w:szCs w:val="21"/>
                <w:u w:val="none"/>
                <w:lang w:val="en-US" w:eastAsia="zh-CN"/>
              </w:rPr>
              <w:t>1.08</w:t>
            </w:r>
          </w:p>
        </w:tc>
        <w:tc>
          <w:tcPr>
            <w:tcW w:w="410" w:type="pct"/>
            <w:tcBorders>
              <w:tl2br w:val="nil"/>
              <w:tr2bl w:val="nil"/>
            </w:tcBorders>
            <w:shd w:val="clear" w:color="auto" w:fill="auto"/>
            <w:vAlign w:val="center"/>
          </w:tcPr>
          <w:p w14:paraId="1F8A30D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lang w:val="en-US" w:eastAsia="zh-CN"/>
              </w:rPr>
            </w:pPr>
            <w:r>
              <w:rPr>
                <w:rFonts w:hint="eastAsia" w:cs="Times New Roman"/>
                <w:i w:val="0"/>
                <w:iCs w:val="0"/>
                <w:color w:val="000000"/>
                <w:sz w:val="21"/>
                <w:szCs w:val="21"/>
                <w:u w:val="none"/>
                <w:lang w:val="en-US" w:eastAsia="zh-CN"/>
              </w:rPr>
              <w:t>0.797</w:t>
            </w:r>
          </w:p>
        </w:tc>
        <w:tc>
          <w:tcPr>
            <w:tcW w:w="444" w:type="pct"/>
            <w:tcBorders>
              <w:tl2br w:val="nil"/>
              <w:tr2bl w:val="nil"/>
            </w:tcBorders>
            <w:shd w:val="clear" w:color="auto" w:fill="auto"/>
            <w:vAlign w:val="center"/>
          </w:tcPr>
          <w:p w14:paraId="3890CD12">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sz w:val="21"/>
                <w:szCs w:val="21"/>
                <w:u w:val="none"/>
                <w:lang w:val="en-US" w:eastAsia="zh-CN"/>
              </w:rPr>
            </w:pPr>
            <w:r>
              <w:rPr>
                <w:rFonts w:hint="eastAsia" w:cs="Times New Roman"/>
                <w:i w:val="0"/>
                <w:iCs w:val="0"/>
                <w:color w:val="000000"/>
                <w:sz w:val="21"/>
                <w:szCs w:val="21"/>
                <w:u w:val="none"/>
                <w:lang w:val="en-US" w:eastAsia="zh-CN"/>
              </w:rPr>
              <w:t>0.427</w:t>
            </w:r>
          </w:p>
        </w:tc>
      </w:tr>
    </w:tbl>
    <w:p w14:paraId="5F40B22D">
      <w:pPr>
        <w:pStyle w:val="29"/>
        <w:spacing w:line="520" w:lineRule="exact"/>
        <w:ind w:left="-200" w:leftChars="0" w:firstLine="200" w:firstLineChars="0"/>
        <w:rPr>
          <w:rFonts w:hint="default" w:ascii="Times New Roman" w:hAnsi="Times New Roman" w:cs="Times New Roman"/>
          <w:color w:val="auto"/>
          <w:kern w:val="28"/>
        </w:rPr>
      </w:pPr>
      <w:bookmarkStart w:id="42" w:name="_Toc22667"/>
      <w:r>
        <w:rPr>
          <w:rFonts w:hint="default" w:ascii="Times New Roman" w:hAnsi="Times New Roman" w:eastAsia="宋体" w:cs="Times New Roman"/>
          <w:b/>
          <w:bCs/>
          <w:color w:val="auto"/>
          <w:kern w:val="0"/>
          <w:sz w:val="30"/>
          <w:szCs w:val="32"/>
          <w:highlight w:val="none"/>
          <w:lang w:val="en-US" w:eastAsia="en-US" w:bidi="en-US"/>
        </w:rPr>
        <w:t>设计洪水总量及设计洪水过程线</w:t>
      </w:r>
      <w:bookmarkEnd w:id="42"/>
    </w:p>
    <w:p w14:paraId="3804A61C">
      <w:pPr>
        <w:snapToGrid w:val="0"/>
        <w:ind w:firstLine="480"/>
        <w:rPr>
          <w:rFonts w:hint="default" w:ascii="Times New Roman" w:hAnsi="Times New Roman" w:cs="Times New Roman"/>
          <w:color w:val="auto"/>
          <w:kern w:val="28"/>
          <w:lang w:val="en-US" w:eastAsia="zh-CN"/>
        </w:rPr>
      </w:pPr>
      <w:r>
        <w:rPr>
          <w:rFonts w:hint="default" w:ascii="Times New Roman" w:hAnsi="Times New Roman" w:cs="Times New Roman"/>
          <w:color w:val="auto"/>
          <w:kern w:val="28"/>
          <w:lang w:val="en-US" w:eastAsia="zh-CN"/>
        </w:rPr>
        <w:t>工程无实测洪水过程线资料，采用推理公式推求的设计洪水过程线成果。设计洪水总量按照设计洪水过程线概化计算，其成果见下表。</w:t>
      </w:r>
    </w:p>
    <w:p w14:paraId="02AAA44D">
      <w:pPr>
        <w:spacing w:line="540" w:lineRule="exact"/>
        <w:ind w:firstLine="482"/>
        <w:jc w:val="center"/>
        <w:rPr>
          <w:rFonts w:hint="default" w:ascii="Times New Roman" w:hAnsi="Times New Roman" w:cs="Times New Roman"/>
          <w:b/>
          <w:spacing w:val="4"/>
        </w:rPr>
      </w:pPr>
      <w:r>
        <w:rPr>
          <w:rFonts w:hint="default" w:ascii="Times New Roman" w:hAnsi="Times New Roman" w:cs="Times New Roman"/>
          <w:b/>
          <w:spacing w:val="4"/>
          <w:lang w:val="en-US" w:eastAsia="zh-CN"/>
        </w:rPr>
        <w:t xml:space="preserve">表2-3  </w:t>
      </w:r>
      <w:r>
        <w:rPr>
          <w:rFonts w:hint="default" w:ascii="Times New Roman" w:hAnsi="Times New Roman" w:cs="Times New Roman"/>
          <w:b/>
          <w:spacing w:val="4"/>
        </w:rPr>
        <w:t>坝址处设计洪水过程线成果表</w:t>
      </w:r>
    </w:p>
    <w:tbl>
      <w:tblPr>
        <w:tblStyle w:val="15"/>
        <w:tblW w:w="8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7"/>
        <w:gridCol w:w="807"/>
        <w:gridCol w:w="852"/>
        <w:gridCol w:w="567"/>
        <w:gridCol w:w="807"/>
        <w:gridCol w:w="860"/>
        <w:gridCol w:w="567"/>
        <w:gridCol w:w="807"/>
        <w:gridCol w:w="852"/>
        <w:gridCol w:w="567"/>
        <w:gridCol w:w="807"/>
        <w:gridCol w:w="860"/>
      </w:tblGrid>
      <w:tr w14:paraId="45672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44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EE8013E">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p=1%</w:t>
            </w:r>
            <w:r>
              <w:rPr>
                <w:rFonts w:hint="eastAsia" w:ascii="Times New Roman" w:hAnsi="Times New Roman" w:cs="Times New Roman"/>
                <w:spacing w:val="4"/>
                <w:sz w:val="18"/>
                <w:szCs w:val="18"/>
                <w:lang w:val="en-US" w:eastAsia="zh-CN"/>
              </w:rPr>
              <w:t>（校核）</w:t>
            </w:r>
          </w:p>
        </w:tc>
        <w:tc>
          <w:tcPr>
            <w:tcW w:w="44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37D99E6">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p=5%</w:t>
            </w:r>
            <w:r>
              <w:rPr>
                <w:rFonts w:hint="eastAsia" w:ascii="Times New Roman" w:hAnsi="Times New Roman" w:cs="Times New Roman"/>
                <w:spacing w:val="4"/>
                <w:sz w:val="18"/>
                <w:szCs w:val="18"/>
                <w:lang w:val="en-US" w:eastAsia="zh-CN"/>
              </w:rPr>
              <w:t>（设计）</w:t>
            </w:r>
          </w:p>
        </w:tc>
      </w:tr>
      <w:tr w14:paraId="31133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4"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2BA12">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序号</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27602">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T(hr)</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B47F4">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Q(m3/s)</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2BEFF">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序号</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F2360">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T(hr)</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DF633">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Q(m3/s)</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AE691">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序号</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3DDC7">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T(hr)</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3B01A">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Q(m3/s)</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C9808">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序号</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EE908">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T(hr)</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F600">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Q(m3/s)</w:t>
            </w:r>
          </w:p>
        </w:tc>
      </w:tr>
      <w:tr w14:paraId="31CA1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06DED">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83CAF">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A84F4">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1EA18">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A47D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2.268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95264">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27.0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79BC8">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07398">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16940">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51E6D">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84B19">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2.270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A101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19.5 </w:t>
            </w:r>
          </w:p>
        </w:tc>
      </w:tr>
      <w:tr w14:paraId="713A2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E3E4A">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D5914">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0.090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8E451">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1.42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C3E7D">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1D1D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2.340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26BA7">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28.4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91E97">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AFD0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0.090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11F37">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1.03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43633">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5CA47">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2.343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6A83D">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20.5 </w:t>
            </w:r>
          </w:p>
        </w:tc>
      </w:tr>
      <w:tr w14:paraId="4D8DA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E5267">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BCC2F">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0.180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B1047">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2.84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C0AC3">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C71AF">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2.466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6FE2">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27.0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AEB6">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181D3">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0.180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48505">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2.05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CA53A">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610EC">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2.469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83944">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19.5 </w:t>
            </w:r>
          </w:p>
        </w:tc>
      </w:tr>
      <w:tr w14:paraId="306F9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D9E01">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42670">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0.360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DD9AD">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5.68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20A38">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8A0FB">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2.610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2E7E4">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22.7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A09A">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A8FA2">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0.360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0720D">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4.10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1E1ED">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D9A59">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2.613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8428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16.4 </w:t>
            </w:r>
          </w:p>
        </w:tc>
      </w:tr>
      <w:tr w14:paraId="289D7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1211">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69F52">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0.558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E51BE">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7.38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33DD8">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983C8">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2.880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F488F">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17.0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C9FCE">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FB7C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0.559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A381D">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5.33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FDF99">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DC800">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2.883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D52E8">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12.3 </w:t>
            </w:r>
          </w:p>
        </w:tc>
      </w:tr>
      <w:tr w14:paraId="15DAE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FD4FD">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D43DA">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0.954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17B84">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5.68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7D69B">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07B8B">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3.294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6DAC5">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11.4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8B4D">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DACB8">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0.955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044CC">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4.10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2FECE">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53222">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3.298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55C93">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8.21 </w:t>
            </w:r>
          </w:p>
        </w:tc>
      </w:tr>
      <w:tr w14:paraId="41473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396D7">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64DE5">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5E1ED">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2.84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B7954">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D2925">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4.355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43CF1">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5.68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A98E3">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0BC0">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1.802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C3E19">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2.05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EDD4">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C07FC">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4.361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8F4F9">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4.10 </w:t>
            </w:r>
          </w:p>
        </w:tc>
      </w:tr>
      <w:tr w14:paraId="03461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7D849">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FA305">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1.980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41B02">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5.68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ECDF7">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9F67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5.489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65B4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2.84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EE16D">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B0B7D">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1.982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CF2B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4.10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07914">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5509F">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5.496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242C0">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2.05 </w:t>
            </w:r>
          </w:p>
        </w:tc>
      </w:tr>
      <w:tr w14:paraId="58976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721A5">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1795C">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2.070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A9C93">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11.4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D00D0">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54CD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6.479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E02C8">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1.42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88EF">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6E410">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2.072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3FFE1">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8.21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330F6">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D1D30">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6.487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77F6F">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1.03 </w:t>
            </w:r>
          </w:p>
        </w:tc>
      </w:tr>
      <w:tr w14:paraId="6F7D6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20EFA">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61FEF">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2.142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C7350">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17.0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00103">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1B4BA">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8.459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B15C4">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A7C6E">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6DF3C">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2.144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0ECD4">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12.3 </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86D35">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3C49D">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8.469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5CB91">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0 </w:t>
            </w:r>
          </w:p>
        </w:tc>
      </w:tr>
      <w:tr w14:paraId="40DFA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C901C">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39574">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2.214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B9A9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22.7 </w:t>
            </w:r>
          </w:p>
        </w:tc>
        <w:tc>
          <w:tcPr>
            <w:tcW w:w="1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D9DD8E">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洪量（万</w:t>
            </w:r>
            <w:r>
              <w:rPr>
                <w:rFonts w:hint="default" w:ascii="Times New Roman" w:hAnsi="Times New Roman" w:cs="Times New Roman"/>
                <w:spacing w:val="4"/>
                <w:sz w:val="18"/>
                <w:szCs w:val="18"/>
                <w:lang w:val="en-US" w:eastAsia="zh-CN"/>
              </w:rPr>
              <w:t>m3</w:t>
            </w:r>
            <w:r>
              <w:rPr>
                <w:rFonts w:hint="eastAsia" w:ascii="Times New Roman" w:hAnsi="Times New Roman" w:cs="Times New Roman"/>
                <w:spacing w:val="4"/>
                <w:sz w:val="18"/>
                <w:szCs w:val="18"/>
                <w:lang w:val="en-US" w:eastAsia="zh-CN"/>
              </w:rPr>
              <w:t>）</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5C095">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18.537</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46424">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6DE76">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2.216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BD16B">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 xml:space="preserve">16.4 </w:t>
            </w:r>
          </w:p>
        </w:tc>
        <w:tc>
          <w:tcPr>
            <w:tcW w:w="1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CB1FBB">
            <w:pPr>
              <w:pStyle w:val="9"/>
              <w:spacing w:line="240" w:lineRule="auto"/>
              <w:ind w:firstLine="0" w:firstLineChars="0"/>
              <w:jc w:val="center"/>
              <w:rPr>
                <w:rFonts w:hint="eastAsia" w:ascii="Times New Roman" w:hAnsi="Times New Roman" w:cs="Times New Roman"/>
                <w:spacing w:val="4"/>
                <w:sz w:val="18"/>
                <w:szCs w:val="18"/>
              </w:rPr>
            </w:pPr>
            <w:r>
              <w:rPr>
                <w:rFonts w:hint="eastAsia" w:ascii="Times New Roman" w:hAnsi="Times New Roman" w:cs="Times New Roman"/>
                <w:spacing w:val="4"/>
                <w:sz w:val="18"/>
                <w:szCs w:val="18"/>
                <w:lang w:val="en-US" w:eastAsia="zh-CN"/>
              </w:rPr>
              <w:t>洪量（万</w:t>
            </w:r>
            <w:r>
              <w:rPr>
                <w:rFonts w:hint="default" w:ascii="Times New Roman" w:hAnsi="Times New Roman" w:cs="Times New Roman"/>
                <w:spacing w:val="4"/>
                <w:sz w:val="18"/>
                <w:szCs w:val="18"/>
                <w:lang w:val="en-US" w:eastAsia="zh-CN"/>
              </w:rPr>
              <w:t>m3</w:t>
            </w:r>
            <w:r>
              <w:rPr>
                <w:rFonts w:hint="eastAsia" w:ascii="Times New Roman" w:hAnsi="Times New Roman" w:cs="Times New Roman"/>
                <w:spacing w:val="4"/>
                <w:sz w:val="18"/>
                <w:szCs w:val="18"/>
                <w:lang w:val="en-US" w:eastAsia="zh-CN"/>
              </w:rPr>
              <w:t>）</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A87E9">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lang w:val="en-US" w:eastAsia="zh-CN"/>
              </w:rPr>
              <w:t>13.415</w:t>
            </w:r>
          </w:p>
        </w:tc>
      </w:tr>
    </w:tbl>
    <w:p w14:paraId="64098C3E">
      <w:pPr>
        <w:pStyle w:val="29"/>
        <w:spacing w:line="520" w:lineRule="exact"/>
        <w:ind w:left="-200" w:leftChars="0" w:firstLine="200" w:firstLineChars="0"/>
        <w:rPr>
          <w:rFonts w:hint="default" w:ascii="Times New Roman" w:hAnsi="Times New Roman" w:eastAsia="宋体" w:cs="Times New Roman"/>
          <w:b/>
          <w:bCs/>
          <w:color w:val="auto"/>
          <w:kern w:val="0"/>
          <w:sz w:val="30"/>
          <w:szCs w:val="32"/>
          <w:highlight w:val="none"/>
          <w:lang w:val="en-US" w:eastAsia="zh-CN" w:bidi="en-US"/>
        </w:rPr>
      </w:pPr>
      <w:bookmarkStart w:id="43" w:name="_Toc4544"/>
      <w:r>
        <w:rPr>
          <w:rFonts w:hint="default" w:ascii="Times New Roman" w:hAnsi="Times New Roman" w:eastAsia="宋体" w:cs="Times New Roman"/>
          <w:b/>
          <w:bCs/>
          <w:color w:val="auto"/>
          <w:kern w:val="0"/>
          <w:sz w:val="30"/>
          <w:szCs w:val="32"/>
          <w:highlight w:val="none"/>
          <w:lang w:val="en-US" w:eastAsia="zh-CN" w:bidi="en-US"/>
        </w:rPr>
        <w:t>调洪演算</w:t>
      </w:r>
      <w:bookmarkEnd w:id="43"/>
    </w:p>
    <w:p w14:paraId="120B774D">
      <w:pPr>
        <w:spacing w:line="520" w:lineRule="exact"/>
        <w:ind w:left="8" w:firstLine="482" w:firstLineChars="201"/>
        <w:rPr>
          <w:rFonts w:hint="default" w:ascii="Times New Roman" w:hAnsi="Times New Roman" w:cs="Times New Roman"/>
        </w:rPr>
      </w:pPr>
      <w:r>
        <w:rPr>
          <w:rFonts w:hint="default" w:ascii="Times New Roman" w:hAnsi="Times New Roman" w:cs="Times New Roman"/>
          <w:lang w:eastAsia="zh-CN"/>
        </w:rPr>
        <w:t>（</w:t>
      </w:r>
      <w:r>
        <w:rPr>
          <w:rFonts w:hint="default" w:ascii="Times New Roman" w:hAnsi="Times New Roman" w:cs="Times New Roman"/>
          <w:lang w:val="en-US" w:eastAsia="zh-CN"/>
        </w:rPr>
        <w:t>1</w:t>
      </w:r>
      <w:r>
        <w:rPr>
          <w:rFonts w:hint="default" w:ascii="Times New Roman" w:hAnsi="Times New Roman" w:cs="Times New Roman"/>
          <w:lang w:eastAsia="zh-CN"/>
        </w:rPr>
        <w:t>）</w:t>
      </w:r>
      <w:r>
        <w:rPr>
          <w:rFonts w:hint="default" w:ascii="Times New Roman" w:hAnsi="Times New Roman" w:cs="Times New Roman"/>
        </w:rPr>
        <w:t>水位～库容曲线</w:t>
      </w:r>
    </w:p>
    <w:p w14:paraId="6D18D516">
      <w:pPr>
        <w:spacing w:line="520" w:lineRule="exact"/>
        <w:ind w:left="8" w:firstLine="482" w:firstLineChars="201"/>
        <w:rPr>
          <w:rFonts w:hint="default" w:ascii="Times New Roman" w:hAnsi="Times New Roman" w:cs="Times New Roman"/>
        </w:rPr>
      </w:pPr>
      <w:r>
        <w:rPr>
          <w:rFonts w:hint="default" w:ascii="Times New Roman" w:hAnsi="Times New Roman" w:cs="Times New Roman"/>
        </w:rPr>
        <w:t>水库～库容曲线见下表：</w:t>
      </w:r>
    </w:p>
    <w:p w14:paraId="7DC68BEE">
      <w:pPr>
        <w:spacing w:line="540" w:lineRule="exact"/>
        <w:ind w:firstLine="3373" w:firstLineChars="1400"/>
        <w:jc w:val="both"/>
        <w:rPr>
          <w:rFonts w:hint="default" w:ascii="Times New Roman" w:hAnsi="Times New Roman" w:cs="Times New Roman"/>
          <w:b/>
        </w:rPr>
      </w:pPr>
      <w:r>
        <w:rPr>
          <w:rFonts w:hint="default" w:ascii="Times New Roman" w:hAnsi="Times New Roman" w:cs="Times New Roman"/>
          <w:b/>
        </w:rPr>
        <w:t>表</w:t>
      </w:r>
      <w:r>
        <w:rPr>
          <w:rFonts w:hint="default" w:ascii="Times New Roman" w:hAnsi="Times New Roman" w:cs="Times New Roman"/>
          <w:b/>
          <w:lang w:val="en-US" w:eastAsia="zh-CN"/>
        </w:rPr>
        <w:t>2-4</w:t>
      </w:r>
      <w:r>
        <w:rPr>
          <w:rFonts w:hint="default" w:ascii="Times New Roman" w:hAnsi="Times New Roman" w:cs="Times New Roman"/>
          <w:b/>
        </w:rPr>
        <w:t xml:space="preserve"> 水位～库容曲线表</w:t>
      </w:r>
    </w:p>
    <w:tbl>
      <w:tblPr>
        <w:tblStyle w:val="15"/>
        <w:tblW w:w="8940"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1"/>
        <w:gridCol w:w="932"/>
        <w:gridCol w:w="930"/>
        <w:gridCol w:w="932"/>
        <w:gridCol w:w="932"/>
        <w:gridCol w:w="930"/>
        <w:gridCol w:w="930"/>
        <w:gridCol w:w="930"/>
        <w:gridCol w:w="933"/>
      </w:tblGrid>
      <w:tr w14:paraId="6AF51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491" w:type="dxa"/>
            <w:vAlign w:val="center"/>
          </w:tcPr>
          <w:p w14:paraId="00EE93F0">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rPr>
              <w:t>高程(m)</w:t>
            </w:r>
          </w:p>
        </w:tc>
        <w:tc>
          <w:tcPr>
            <w:tcW w:w="932" w:type="dxa"/>
            <w:vAlign w:val="center"/>
          </w:tcPr>
          <w:p w14:paraId="6804004B">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288.0</w:t>
            </w:r>
          </w:p>
        </w:tc>
        <w:tc>
          <w:tcPr>
            <w:tcW w:w="930" w:type="dxa"/>
            <w:vAlign w:val="center"/>
          </w:tcPr>
          <w:p w14:paraId="22495391">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288.5</w:t>
            </w:r>
          </w:p>
        </w:tc>
        <w:tc>
          <w:tcPr>
            <w:tcW w:w="932" w:type="dxa"/>
            <w:vAlign w:val="center"/>
          </w:tcPr>
          <w:p w14:paraId="2B76F4C3">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289.0</w:t>
            </w:r>
          </w:p>
        </w:tc>
        <w:tc>
          <w:tcPr>
            <w:tcW w:w="932" w:type="dxa"/>
            <w:vAlign w:val="center"/>
          </w:tcPr>
          <w:p w14:paraId="74B186FD">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289.5</w:t>
            </w:r>
          </w:p>
        </w:tc>
        <w:tc>
          <w:tcPr>
            <w:tcW w:w="930" w:type="dxa"/>
            <w:vAlign w:val="center"/>
          </w:tcPr>
          <w:p w14:paraId="38779591">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290.0</w:t>
            </w:r>
          </w:p>
        </w:tc>
        <w:tc>
          <w:tcPr>
            <w:tcW w:w="930" w:type="dxa"/>
            <w:vAlign w:val="center"/>
          </w:tcPr>
          <w:p w14:paraId="5E80CBC7">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290.5</w:t>
            </w:r>
          </w:p>
        </w:tc>
        <w:tc>
          <w:tcPr>
            <w:tcW w:w="930" w:type="dxa"/>
            <w:vAlign w:val="center"/>
          </w:tcPr>
          <w:p w14:paraId="1A4C5F8F">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291.0</w:t>
            </w:r>
          </w:p>
        </w:tc>
        <w:tc>
          <w:tcPr>
            <w:tcW w:w="933" w:type="dxa"/>
            <w:vAlign w:val="center"/>
          </w:tcPr>
          <w:p w14:paraId="1A21EF84">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291.5</w:t>
            </w:r>
          </w:p>
        </w:tc>
      </w:tr>
      <w:tr w14:paraId="520A6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491" w:type="dxa"/>
            <w:vAlign w:val="center"/>
          </w:tcPr>
          <w:p w14:paraId="30679EC7">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rPr>
              <w:t>库容(万m</w:t>
            </w:r>
            <w:r>
              <w:rPr>
                <w:rFonts w:hint="default" w:ascii="Times New Roman" w:hAnsi="Times New Roman" w:cs="Times New Roman"/>
                <w:spacing w:val="4"/>
                <w:sz w:val="18"/>
                <w:szCs w:val="18"/>
                <w:vertAlign w:val="superscript"/>
              </w:rPr>
              <w:t>3</w:t>
            </w:r>
            <w:r>
              <w:rPr>
                <w:rFonts w:hint="default" w:ascii="Times New Roman" w:hAnsi="Times New Roman" w:cs="Times New Roman"/>
                <w:spacing w:val="4"/>
                <w:sz w:val="18"/>
                <w:szCs w:val="18"/>
              </w:rPr>
              <w:t>)</w:t>
            </w:r>
          </w:p>
        </w:tc>
        <w:tc>
          <w:tcPr>
            <w:tcW w:w="932" w:type="dxa"/>
            <w:vAlign w:val="center"/>
          </w:tcPr>
          <w:p w14:paraId="49FC348C">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rPr>
              <w:t>0</w:t>
            </w:r>
          </w:p>
        </w:tc>
        <w:tc>
          <w:tcPr>
            <w:tcW w:w="930" w:type="dxa"/>
            <w:vAlign w:val="center"/>
          </w:tcPr>
          <w:p w14:paraId="4016BA95">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0.10</w:t>
            </w:r>
          </w:p>
        </w:tc>
        <w:tc>
          <w:tcPr>
            <w:tcW w:w="932" w:type="dxa"/>
            <w:vAlign w:val="center"/>
          </w:tcPr>
          <w:p w14:paraId="6A144542">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0.39</w:t>
            </w:r>
          </w:p>
        </w:tc>
        <w:tc>
          <w:tcPr>
            <w:tcW w:w="932" w:type="dxa"/>
            <w:vAlign w:val="center"/>
          </w:tcPr>
          <w:p w14:paraId="570C3ED8">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0.88</w:t>
            </w:r>
          </w:p>
        </w:tc>
        <w:tc>
          <w:tcPr>
            <w:tcW w:w="930" w:type="dxa"/>
            <w:vAlign w:val="center"/>
          </w:tcPr>
          <w:p w14:paraId="45D74E31">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1.37</w:t>
            </w:r>
          </w:p>
        </w:tc>
        <w:tc>
          <w:tcPr>
            <w:tcW w:w="930" w:type="dxa"/>
            <w:vAlign w:val="center"/>
          </w:tcPr>
          <w:p w14:paraId="119C43ED">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2.20</w:t>
            </w:r>
          </w:p>
        </w:tc>
        <w:tc>
          <w:tcPr>
            <w:tcW w:w="930" w:type="dxa"/>
            <w:vAlign w:val="center"/>
          </w:tcPr>
          <w:p w14:paraId="28F65735">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2.64</w:t>
            </w:r>
          </w:p>
        </w:tc>
        <w:tc>
          <w:tcPr>
            <w:tcW w:w="933" w:type="dxa"/>
            <w:vAlign w:val="center"/>
          </w:tcPr>
          <w:p w14:paraId="4B3252EA">
            <w:pPr>
              <w:pStyle w:val="9"/>
              <w:spacing w:line="240" w:lineRule="auto"/>
              <w:ind w:firstLine="0" w:firstLineChars="0"/>
              <w:jc w:val="center"/>
              <w:rPr>
                <w:rFonts w:hint="default" w:ascii="Times New Roman" w:hAnsi="Times New Roman" w:eastAsia="宋体" w:cs="Times New Roman"/>
                <w:spacing w:val="4"/>
                <w:sz w:val="18"/>
                <w:szCs w:val="18"/>
                <w:lang w:val="en-US" w:eastAsia="zh-CN"/>
              </w:rPr>
            </w:pPr>
            <w:r>
              <w:rPr>
                <w:rFonts w:hint="eastAsia" w:hAnsi="Times New Roman" w:cs="Times New Roman"/>
                <w:spacing w:val="4"/>
                <w:sz w:val="18"/>
                <w:szCs w:val="18"/>
                <w:lang w:val="en-US" w:eastAsia="zh-CN"/>
              </w:rPr>
              <w:t>3.43</w:t>
            </w:r>
          </w:p>
        </w:tc>
      </w:tr>
      <w:tr w14:paraId="424D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491" w:type="dxa"/>
            <w:vAlign w:val="center"/>
          </w:tcPr>
          <w:p w14:paraId="0BF9F9C4">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default" w:ascii="Times New Roman" w:hAnsi="Times New Roman" w:cs="Times New Roman"/>
                <w:spacing w:val="4"/>
                <w:sz w:val="18"/>
                <w:szCs w:val="18"/>
              </w:rPr>
              <w:t>高程(m)</w:t>
            </w:r>
          </w:p>
        </w:tc>
        <w:tc>
          <w:tcPr>
            <w:tcW w:w="932" w:type="dxa"/>
            <w:vAlign w:val="center"/>
          </w:tcPr>
          <w:p w14:paraId="67D3BE39">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eastAsia" w:hAnsi="Times New Roman" w:cs="Times New Roman"/>
                <w:spacing w:val="4"/>
                <w:sz w:val="18"/>
                <w:szCs w:val="18"/>
                <w:lang w:val="en-US" w:eastAsia="zh-CN"/>
              </w:rPr>
              <w:t>292.0</w:t>
            </w:r>
          </w:p>
        </w:tc>
        <w:tc>
          <w:tcPr>
            <w:tcW w:w="930" w:type="dxa"/>
            <w:vAlign w:val="center"/>
          </w:tcPr>
          <w:p w14:paraId="5DE66F61">
            <w:pPr>
              <w:pStyle w:val="9"/>
              <w:spacing w:line="240" w:lineRule="auto"/>
              <w:ind w:firstLine="0" w:firstLineChars="0"/>
              <w:jc w:val="center"/>
              <w:rPr>
                <w:rFonts w:hint="eastAsia" w:ascii="Times New Roman" w:hAnsi="Times New Roman" w:eastAsia="宋体" w:cs="Times New Roman"/>
                <w:spacing w:val="4"/>
                <w:kern w:val="2"/>
                <w:sz w:val="18"/>
                <w:szCs w:val="18"/>
                <w:lang w:val="en-US" w:eastAsia="zh-CN" w:bidi="ar-SA"/>
              </w:rPr>
            </w:pPr>
            <w:r>
              <w:rPr>
                <w:rFonts w:hint="eastAsia" w:hAnsi="Times New Roman" w:cs="Times New Roman"/>
                <w:spacing w:val="4"/>
                <w:sz w:val="18"/>
                <w:szCs w:val="18"/>
                <w:lang w:val="en-US" w:eastAsia="zh-CN"/>
              </w:rPr>
              <w:t>292.5</w:t>
            </w:r>
          </w:p>
        </w:tc>
        <w:tc>
          <w:tcPr>
            <w:tcW w:w="932" w:type="dxa"/>
            <w:vAlign w:val="center"/>
          </w:tcPr>
          <w:p w14:paraId="18CB897B">
            <w:pPr>
              <w:pStyle w:val="9"/>
              <w:spacing w:line="240" w:lineRule="auto"/>
              <w:ind w:firstLine="0" w:firstLineChars="0"/>
              <w:jc w:val="center"/>
              <w:rPr>
                <w:rFonts w:hint="eastAsia" w:ascii="Times New Roman" w:hAnsi="Times New Roman" w:eastAsia="宋体" w:cs="Times New Roman"/>
                <w:spacing w:val="4"/>
                <w:kern w:val="2"/>
                <w:sz w:val="18"/>
                <w:szCs w:val="18"/>
                <w:lang w:val="en-US" w:eastAsia="zh-CN" w:bidi="ar-SA"/>
              </w:rPr>
            </w:pPr>
            <w:r>
              <w:rPr>
                <w:rFonts w:hint="eastAsia" w:hAnsi="Times New Roman" w:cs="Times New Roman"/>
                <w:spacing w:val="4"/>
                <w:sz w:val="18"/>
                <w:szCs w:val="18"/>
                <w:lang w:val="en-US" w:eastAsia="zh-CN"/>
              </w:rPr>
              <w:t>293.0</w:t>
            </w:r>
          </w:p>
        </w:tc>
        <w:tc>
          <w:tcPr>
            <w:tcW w:w="932" w:type="dxa"/>
            <w:vAlign w:val="center"/>
          </w:tcPr>
          <w:p w14:paraId="795D8AE5">
            <w:pPr>
              <w:pStyle w:val="9"/>
              <w:spacing w:line="240" w:lineRule="auto"/>
              <w:ind w:firstLine="0" w:firstLineChars="0"/>
              <w:jc w:val="center"/>
              <w:rPr>
                <w:rFonts w:hint="eastAsia" w:ascii="Times New Roman" w:hAnsi="Times New Roman" w:eastAsia="宋体" w:cs="Times New Roman"/>
                <w:spacing w:val="4"/>
                <w:kern w:val="2"/>
                <w:sz w:val="18"/>
                <w:szCs w:val="18"/>
                <w:lang w:val="en-US" w:eastAsia="zh-CN" w:bidi="ar-SA"/>
              </w:rPr>
            </w:pPr>
            <w:r>
              <w:rPr>
                <w:rFonts w:hint="eastAsia" w:hAnsi="Times New Roman" w:cs="Times New Roman"/>
                <w:spacing w:val="4"/>
                <w:sz w:val="18"/>
                <w:szCs w:val="18"/>
                <w:lang w:val="en-US" w:eastAsia="zh-CN"/>
              </w:rPr>
              <w:t>293.5</w:t>
            </w:r>
          </w:p>
        </w:tc>
        <w:tc>
          <w:tcPr>
            <w:tcW w:w="930" w:type="dxa"/>
            <w:vAlign w:val="center"/>
          </w:tcPr>
          <w:p w14:paraId="6565126D">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eastAsia" w:hAnsi="Times New Roman" w:cs="Times New Roman"/>
                <w:spacing w:val="4"/>
                <w:sz w:val="18"/>
                <w:szCs w:val="18"/>
                <w:lang w:val="en-US" w:eastAsia="zh-CN"/>
              </w:rPr>
              <w:t>294.0</w:t>
            </w:r>
          </w:p>
        </w:tc>
        <w:tc>
          <w:tcPr>
            <w:tcW w:w="930" w:type="dxa"/>
            <w:vAlign w:val="center"/>
          </w:tcPr>
          <w:p w14:paraId="2B089BD9">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eastAsia" w:hAnsi="Times New Roman" w:cs="Times New Roman"/>
                <w:spacing w:val="4"/>
                <w:sz w:val="18"/>
                <w:szCs w:val="18"/>
                <w:lang w:val="en-US" w:eastAsia="zh-CN"/>
              </w:rPr>
              <w:t>294.5</w:t>
            </w:r>
          </w:p>
        </w:tc>
        <w:tc>
          <w:tcPr>
            <w:tcW w:w="930" w:type="dxa"/>
            <w:vAlign w:val="center"/>
          </w:tcPr>
          <w:p w14:paraId="462ACB21">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295.0</w:t>
            </w:r>
          </w:p>
        </w:tc>
        <w:tc>
          <w:tcPr>
            <w:tcW w:w="933" w:type="dxa"/>
            <w:vAlign w:val="center"/>
          </w:tcPr>
          <w:p w14:paraId="5B7749CE">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295.5</w:t>
            </w:r>
          </w:p>
        </w:tc>
      </w:tr>
      <w:tr w14:paraId="5D048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491" w:type="dxa"/>
            <w:vAlign w:val="center"/>
          </w:tcPr>
          <w:p w14:paraId="64E561B1">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default" w:ascii="Times New Roman" w:hAnsi="Times New Roman" w:cs="Times New Roman"/>
                <w:spacing w:val="4"/>
                <w:sz w:val="18"/>
                <w:szCs w:val="18"/>
              </w:rPr>
              <w:t>库容(万m</w:t>
            </w:r>
            <w:r>
              <w:rPr>
                <w:rFonts w:hint="default" w:ascii="Times New Roman" w:hAnsi="Times New Roman" w:cs="Times New Roman"/>
                <w:spacing w:val="4"/>
                <w:sz w:val="18"/>
                <w:szCs w:val="18"/>
                <w:vertAlign w:val="superscript"/>
              </w:rPr>
              <w:t>3</w:t>
            </w:r>
            <w:r>
              <w:rPr>
                <w:rFonts w:hint="default" w:ascii="Times New Roman" w:hAnsi="Times New Roman" w:cs="Times New Roman"/>
                <w:spacing w:val="4"/>
                <w:sz w:val="18"/>
                <w:szCs w:val="18"/>
              </w:rPr>
              <w:t>)</w:t>
            </w:r>
          </w:p>
        </w:tc>
        <w:tc>
          <w:tcPr>
            <w:tcW w:w="932" w:type="dxa"/>
            <w:vAlign w:val="center"/>
          </w:tcPr>
          <w:p w14:paraId="48BA2CB3">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eastAsia" w:hAnsi="Times New Roman" w:cs="Times New Roman"/>
                <w:spacing w:val="4"/>
                <w:sz w:val="18"/>
                <w:szCs w:val="18"/>
                <w:lang w:val="en-US" w:eastAsia="zh-CN"/>
              </w:rPr>
              <w:t>3.92</w:t>
            </w:r>
          </w:p>
        </w:tc>
        <w:tc>
          <w:tcPr>
            <w:tcW w:w="930" w:type="dxa"/>
            <w:vAlign w:val="center"/>
          </w:tcPr>
          <w:p w14:paraId="642C1B27">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eastAsia" w:hAnsi="Times New Roman" w:cs="Times New Roman"/>
                <w:spacing w:val="4"/>
                <w:sz w:val="18"/>
                <w:szCs w:val="18"/>
                <w:lang w:val="en-US" w:eastAsia="zh-CN"/>
              </w:rPr>
              <w:t>4.41</w:t>
            </w:r>
          </w:p>
        </w:tc>
        <w:tc>
          <w:tcPr>
            <w:tcW w:w="932" w:type="dxa"/>
            <w:vAlign w:val="center"/>
          </w:tcPr>
          <w:p w14:paraId="320090AF">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eastAsia" w:hAnsi="Times New Roman" w:cs="Times New Roman"/>
                <w:spacing w:val="4"/>
                <w:kern w:val="2"/>
                <w:sz w:val="18"/>
                <w:szCs w:val="18"/>
                <w:lang w:val="en-US" w:eastAsia="zh-CN" w:bidi="ar-SA"/>
              </w:rPr>
              <w:t>5.38</w:t>
            </w:r>
          </w:p>
        </w:tc>
        <w:tc>
          <w:tcPr>
            <w:tcW w:w="932" w:type="dxa"/>
            <w:vAlign w:val="center"/>
          </w:tcPr>
          <w:p w14:paraId="3BBCAE04">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eastAsia" w:hAnsi="Times New Roman" w:cs="Times New Roman"/>
                <w:spacing w:val="4"/>
                <w:kern w:val="2"/>
                <w:sz w:val="18"/>
                <w:szCs w:val="18"/>
                <w:lang w:val="en-US" w:eastAsia="zh-CN" w:bidi="ar-SA"/>
              </w:rPr>
              <w:t>6.20</w:t>
            </w:r>
          </w:p>
        </w:tc>
        <w:tc>
          <w:tcPr>
            <w:tcW w:w="930" w:type="dxa"/>
            <w:vAlign w:val="center"/>
          </w:tcPr>
          <w:p w14:paraId="2654EC6F">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eastAsia" w:hAnsi="Times New Roman" w:cs="Times New Roman"/>
                <w:spacing w:val="4"/>
                <w:kern w:val="2"/>
                <w:sz w:val="18"/>
                <w:szCs w:val="18"/>
                <w:lang w:val="en-US" w:eastAsia="zh-CN" w:bidi="ar-SA"/>
              </w:rPr>
              <w:t>6.76</w:t>
            </w:r>
          </w:p>
        </w:tc>
        <w:tc>
          <w:tcPr>
            <w:tcW w:w="930" w:type="dxa"/>
            <w:vAlign w:val="center"/>
          </w:tcPr>
          <w:p w14:paraId="0C526FE3">
            <w:pPr>
              <w:pStyle w:val="9"/>
              <w:spacing w:line="240" w:lineRule="auto"/>
              <w:ind w:firstLine="0" w:firstLineChars="0"/>
              <w:jc w:val="center"/>
              <w:rPr>
                <w:rFonts w:hint="default" w:ascii="Times New Roman" w:hAnsi="Times New Roman" w:eastAsia="宋体" w:cs="Times New Roman"/>
                <w:spacing w:val="4"/>
                <w:kern w:val="2"/>
                <w:sz w:val="18"/>
                <w:szCs w:val="18"/>
                <w:lang w:val="en-US" w:eastAsia="zh-CN" w:bidi="ar-SA"/>
              </w:rPr>
            </w:pPr>
            <w:r>
              <w:rPr>
                <w:rFonts w:hint="eastAsia" w:hAnsi="Times New Roman" w:cs="Times New Roman"/>
                <w:spacing w:val="4"/>
                <w:kern w:val="2"/>
                <w:sz w:val="18"/>
                <w:szCs w:val="18"/>
                <w:lang w:val="en-US" w:eastAsia="zh-CN" w:bidi="ar-SA"/>
              </w:rPr>
              <w:t>7.64</w:t>
            </w:r>
          </w:p>
        </w:tc>
        <w:tc>
          <w:tcPr>
            <w:tcW w:w="930" w:type="dxa"/>
            <w:vAlign w:val="center"/>
          </w:tcPr>
          <w:p w14:paraId="5E79031A">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8.57</w:t>
            </w:r>
          </w:p>
        </w:tc>
        <w:tc>
          <w:tcPr>
            <w:tcW w:w="933" w:type="dxa"/>
            <w:vAlign w:val="center"/>
          </w:tcPr>
          <w:p w14:paraId="1C2C09B5">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9.55</w:t>
            </w:r>
          </w:p>
        </w:tc>
      </w:tr>
    </w:tbl>
    <w:p w14:paraId="1F00A08C">
      <w:pPr>
        <w:spacing w:line="520" w:lineRule="exact"/>
        <w:ind w:left="8" w:firstLine="482" w:firstLineChars="201"/>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2</w:t>
      </w:r>
      <w:r>
        <w:rPr>
          <w:rFonts w:hint="default" w:ascii="Times New Roman" w:hAnsi="Times New Roman" w:cs="Times New Roman"/>
          <w:lang w:eastAsia="zh-CN"/>
        </w:rPr>
        <w:t>）泄流能力曲线</w:t>
      </w:r>
    </w:p>
    <w:p w14:paraId="3DFA2061">
      <w:pPr>
        <w:spacing w:line="520" w:lineRule="exact"/>
        <w:ind w:firstLine="480"/>
        <w:rPr>
          <w:rFonts w:hint="default" w:ascii="Times New Roman" w:hAnsi="Times New Roman" w:cs="Times New Roman"/>
        </w:rPr>
      </w:pPr>
      <w:r>
        <w:rPr>
          <w:rFonts w:hint="eastAsia" w:cs="Times New Roman"/>
          <w:lang w:val="en-US" w:eastAsia="zh-CN"/>
        </w:rPr>
        <w:t>石新山坪塘</w:t>
      </w:r>
      <w:r>
        <w:rPr>
          <w:rFonts w:hint="default" w:ascii="Times New Roman" w:hAnsi="Times New Roman" w:cs="Times New Roman"/>
        </w:rPr>
        <w:t>溢洪道堰净宽</w:t>
      </w:r>
      <w:r>
        <w:rPr>
          <w:rFonts w:hint="eastAsia" w:cs="Times New Roman"/>
          <w:lang w:val="en-US" w:eastAsia="zh-CN"/>
        </w:rPr>
        <w:t>8.5</w:t>
      </w:r>
      <w:r>
        <w:rPr>
          <w:rFonts w:hint="default" w:ascii="Times New Roman" w:hAnsi="Times New Roman" w:cs="Times New Roman"/>
        </w:rPr>
        <w:t>m，为宽顶堰，堰顶高程</w:t>
      </w:r>
      <w:r>
        <w:rPr>
          <w:rFonts w:hint="eastAsia" w:cs="Times New Roman"/>
          <w:lang w:val="en-US" w:eastAsia="zh-CN"/>
        </w:rPr>
        <w:t>292.2</w:t>
      </w:r>
      <w:r>
        <w:rPr>
          <w:rFonts w:hint="default" w:ascii="Times New Roman" w:hAnsi="Times New Roman" w:cs="Times New Roman"/>
        </w:rPr>
        <w:t>m</w:t>
      </w:r>
      <w:r>
        <w:rPr>
          <w:rFonts w:hint="default" w:ascii="Times New Roman" w:hAnsi="Times New Roman" w:cs="Times New Roman"/>
          <w:lang w:eastAsia="zh-CN"/>
        </w:rPr>
        <w:t>。</w:t>
      </w:r>
      <w:r>
        <w:rPr>
          <w:rFonts w:hint="default" w:ascii="Times New Roman" w:hAnsi="Times New Roman" w:cs="Times New Roman"/>
        </w:rPr>
        <w:t>溢洪道泄流能力曲线采用宽顶堰堰流公式</w:t>
      </w:r>
      <w:r>
        <w:rPr>
          <w:rFonts w:hint="default" w:ascii="Times New Roman" w:hAnsi="Times New Roman" w:cs="Times New Roman"/>
          <w:position w:val="-12"/>
        </w:rPr>
        <w:object>
          <v:shape id="_x0000_i1025" o:spt="75" type="#_x0000_t75" style="height:23.25pt;width:86.25pt;" o:ole="t" filled="f" o:preferrelative="t" stroked="f" coordsize="21600,21600">
            <v:path/>
            <v:fill on="f" focussize="0,0"/>
            <v:stroke on="f" joinstyle="miter"/>
            <v:imagedata r:id="rId22" o:title=""/>
            <o:lock v:ext="edit" aspectratio="t"/>
            <w10:wrap type="none"/>
            <w10:anchorlock/>
          </v:shape>
          <o:OLEObject Type="Embed" ProgID="Equation.3" ShapeID="_x0000_i1025" DrawAspect="Content" ObjectID="_1468075725" r:id="rId21">
            <o:LockedField>false</o:LockedField>
          </o:OLEObject>
        </w:object>
      </w:r>
      <w:r>
        <w:rPr>
          <w:rFonts w:hint="default" w:ascii="Times New Roman" w:hAnsi="Times New Roman" w:cs="Times New Roman"/>
        </w:rPr>
        <w:t>进行计算，计算成果见下表。</w:t>
      </w:r>
    </w:p>
    <w:p w14:paraId="313F649D">
      <w:pPr>
        <w:spacing w:line="520" w:lineRule="exact"/>
        <w:ind w:firstLine="480"/>
        <w:rPr>
          <w:rFonts w:hint="default" w:ascii="Times New Roman" w:hAnsi="Times New Roman" w:cs="Times New Roman"/>
        </w:rPr>
      </w:pPr>
      <w:r>
        <w:rPr>
          <w:rFonts w:hint="default" w:ascii="Times New Roman" w:hAnsi="Times New Roman" w:cs="Times New Roman"/>
        </w:rPr>
        <w:t>式中：b—堰宽；H—堰上总水头；ε—侧收缩系数</w:t>
      </w:r>
      <w:r>
        <w:rPr>
          <w:rFonts w:hint="default" w:ascii="Times New Roman" w:hAnsi="Times New Roman" w:cs="Times New Roman"/>
          <w:lang w:eastAsia="zh-CN"/>
        </w:rPr>
        <w:t>，</w:t>
      </w:r>
      <w:r>
        <w:rPr>
          <w:rFonts w:hint="default" w:ascii="Times New Roman" w:hAnsi="Times New Roman" w:cs="Times New Roman"/>
          <w:lang w:val="en-US" w:eastAsia="zh-CN"/>
        </w:rPr>
        <w:t>本次取1</w:t>
      </w:r>
      <w:r>
        <w:rPr>
          <w:rFonts w:hint="default" w:ascii="Times New Roman" w:hAnsi="Times New Roman" w:cs="Times New Roman"/>
        </w:rPr>
        <w:t>；m—自由溢流的流量系数</w:t>
      </w:r>
      <w:r>
        <w:rPr>
          <w:rFonts w:hint="default" w:ascii="Times New Roman" w:hAnsi="Times New Roman" w:cs="Times New Roman"/>
          <w:lang w:eastAsia="zh-CN"/>
        </w:rPr>
        <w:t>，</w:t>
      </w:r>
      <w:r>
        <w:rPr>
          <w:rFonts w:hint="default" w:ascii="Times New Roman" w:hAnsi="Times New Roman" w:cs="Times New Roman"/>
          <w:lang w:val="en-US" w:eastAsia="zh-CN"/>
        </w:rPr>
        <w:t>本次取0.36</w:t>
      </w:r>
      <w:r>
        <w:rPr>
          <w:rFonts w:hint="default" w:ascii="Times New Roman" w:hAnsi="Times New Roman" w:cs="Times New Roman"/>
        </w:rPr>
        <w:t>。</w:t>
      </w:r>
    </w:p>
    <w:p w14:paraId="0E7F21FE">
      <w:pPr>
        <w:spacing w:line="520" w:lineRule="exact"/>
        <w:ind w:left="6" w:firstLine="484" w:firstLineChars="201"/>
        <w:jc w:val="center"/>
        <w:rPr>
          <w:rFonts w:hint="default" w:ascii="Times New Roman" w:hAnsi="Times New Roman" w:cs="Times New Roman"/>
          <w:b/>
          <w:bCs/>
          <w:spacing w:val="4"/>
        </w:rPr>
      </w:pPr>
      <w:r>
        <w:rPr>
          <w:rFonts w:hint="default" w:ascii="Times New Roman" w:hAnsi="Times New Roman" w:cs="Times New Roman"/>
          <w:b/>
        </w:rPr>
        <w:t>表</w:t>
      </w:r>
      <w:r>
        <w:rPr>
          <w:rFonts w:hint="default" w:ascii="Times New Roman" w:hAnsi="Times New Roman" w:cs="Times New Roman"/>
          <w:b/>
          <w:lang w:val="en-US" w:eastAsia="zh-CN"/>
        </w:rPr>
        <w:t>2-5</w:t>
      </w:r>
      <w:r>
        <w:rPr>
          <w:rFonts w:hint="default" w:ascii="Times New Roman" w:hAnsi="Times New Roman" w:cs="Times New Roman"/>
          <w:b/>
        </w:rPr>
        <w:t xml:space="preserve"> </w:t>
      </w:r>
      <w:r>
        <w:rPr>
          <w:rFonts w:hint="default" w:ascii="Times New Roman" w:hAnsi="Times New Roman" w:cs="Times New Roman"/>
          <w:b/>
          <w:bCs/>
          <w:spacing w:val="4"/>
        </w:rPr>
        <w:t>泄流能力曲线表</w:t>
      </w:r>
    </w:p>
    <w:tbl>
      <w:tblPr>
        <w:tblStyle w:val="15"/>
        <w:tblW w:w="96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662"/>
        <w:gridCol w:w="663"/>
        <w:gridCol w:w="663"/>
        <w:gridCol w:w="663"/>
        <w:gridCol w:w="662"/>
        <w:gridCol w:w="663"/>
        <w:gridCol w:w="663"/>
        <w:gridCol w:w="662"/>
        <w:gridCol w:w="663"/>
        <w:gridCol w:w="664"/>
        <w:gridCol w:w="664"/>
        <w:gridCol w:w="664"/>
        <w:gridCol w:w="664"/>
      </w:tblGrid>
      <w:tr w14:paraId="46F42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049" w:type="dxa"/>
            <w:vAlign w:val="center"/>
          </w:tcPr>
          <w:p w14:paraId="0E28C27A">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rPr>
              <w:t>高程(m)</w:t>
            </w:r>
          </w:p>
        </w:tc>
        <w:tc>
          <w:tcPr>
            <w:tcW w:w="662" w:type="dxa"/>
            <w:vAlign w:val="center"/>
          </w:tcPr>
          <w:p w14:paraId="521FABAD">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292.2</w:t>
            </w:r>
          </w:p>
        </w:tc>
        <w:tc>
          <w:tcPr>
            <w:tcW w:w="663" w:type="dxa"/>
            <w:vAlign w:val="center"/>
          </w:tcPr>
          <w:p w14:paraId="732CFEC1">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292.4</w:t>
            </w:r>
          </w:p>
        </w:tc>
        <w:tc>
          <w:tcPr>
            <w:tcW w:w="663" w:type="dxa"/>
            <w:vAlign w:val="center"/>
          </w:tcPr>
          <w:p w14:paraId="1354FA86">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292.6</w:t>
            </w:r>
          </w:p>
        </w:tc>
        <w:tc>
          <w:tcPr>
            <w:tcW w:w="663" w:type="dxa"/>
            <w:vAlign w:val="center"/>
          </w:tcPr>
          <w:p w14:paraId="63C5650C">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292.8</w:t>
            </w:r>
          </w:p>
        </w:tc>
        <w:tc>
          <w:tcPr>
            <w:tcW w:w="662" w:type="dxa"/>
            <w:vAlign w:val="center"/>
          </w:tcPr>
          <w:p w14:paraId="23355186">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293.0</w:t>
            </w:r>
          </w:p>
        </w:tc>
        <w:tc>
          <w:tcPr>
            <w:tcW w:w="663" w:type="dxa"/>
            <w:vAlign w:val="center"/>
          </w:tcPr>
          <w:p w14:paraId="7597E74E">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293.2</w:t>
            </w:r>
          </w:p>
        </w:tc>
        <w:tc>
          <w:tcPr>
            <w:tcW w:w="663" w:type="dxa"/>
            <w:vAlign w:val="center"/>
          </w:tcPr>
          <w:p w14:paraId="6A0446D9">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293.4</w:t>
            </w:r>
          </w:p>
        </w:tc>
        <w:tc>
          <w:tcPr>
            <w:tcW w:w="662" w:type="dxa"/>
            <w:vAlign w:val="center"/>
          </w:tcPr>
          <w:p w14:paraId="6A256CA2">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293.6</w:t>
            </w:r>
          </w:p>
        </w:tc>
        <w:tc>
          <w:tcPr>
            <w:tcW w:w="663" w:type="dxa"/>
            <w:vAlign w:val="center"/>
          </w:tcPr>
          <w:p w14:paraId="1E47EAE1">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293.8</w:t>
            </w:r>
          </w:p>
        </w:tc>
        <w:tc>
          <w:tcPr>
            <w:tcW w:w="664" w:type="dxa"/>
            <w:vAlign w:val="center"/>
          </w:tcPr>
          <w:p w14:paraId="45C6723F">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294.0</w:t>
            </w:r>
          </w:p>
        </w:tc>
        <w:tc>
          <w:tcPr>
            <w:tcW w:w="664" w:type="dxa"/>
            <w:vAlign w:val="center"/>
          </w:tcPr>
          <w:p w14:paraId="33C40C58">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294.2</w:t>
            </w:r>
          </w:p>
        </w:tc>
        <w:tc>
          <w:tcPr>
            <w:tcW w:w="664" w:type="dxa"/>
            <w:vAlign w:val="center"/>
          </w:tcPr>
          <w:p w14:paraId="72939A52">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294.4</w:t>
            </w:r>
          </w:p>
        </w:tc>
        <w:tc>
          <w:tcPr>
            <w:tcW w:w="664" w:type="dxa"/>
            <w:vAlign w:val="center"/>
          </w:tcPr>
          <w:p w14:paraId="39D31BC4">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294.6</w:t>
            </w:r>
          </w:p>
        </w:tc>
      </w:tr>
      <w:tr w14:paraId="6C06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49" w:type="dxa"/>
            <w:vAlign w:val="center"/>
          </w:tcPr>
          <w:p w14:paraId="00285B1B">
            <w:pPr>
              <w:pStyle w:val="9"/>
              <w:spacing w:line="240" w:lineRule="auto"/>
              <w:ind w:firstLine="0" w:firstLineChars="0"/>
              <w:jc w:val="center"/>
              <w:rPr>
                <w:rFonts w:hint="default" w:ascii="Times New Roman" w:hAnsi="Times New Roman" w:cs="Times New Roman"/>
                <w:spacing w:val="4"/>
                <w:sz w:val="18"/>
                <w:szCs w:val="18"/>
              </w:rPr>
            </w:pPr>
            <w:r>
              <w:rPr>
                <w:rFonts w:hint="default" w:ascii="Times New Roman" w:hAnsi="Times New Roman" w:cs="Times New Roman"/>
                <w:spacing w:val="4"/>
                <w:sz w:val="18"/>
                <w:szCs w:val="18"/>
              </w:rPr>
              <w:t>流量(m</w:t>
            </w:r>
            <w:r>
              <w:rPr>
                <w:rFonts w:hint="default" w:ascii="Times New Roman" w:hAnsi="Times New Roman" w:cs="Times New Roman"/>
                <w:spacing w:val="4"/>
                <w:sz w:val="18"/>
                <w:szCs w:val="18"/>
                <w:vertAlign w:val="superscript"/>
              </w:rPr>
              <w:t>3</w:t>
            </w:r>
            <w:r>
              <w:rPr>
                <w:rFonts w:hint="default" w:ascii="Times New Roman" w:hAnsi="Times New Roman" w:cs="Times New Roman"/>
                <w:spacing w:val="4"/>
                <w:sz w:val="18"/>
                <w:szCs w:val="18"/>
              </w:rPr>
              <w:t>/s)</w:t>
            </w:r>
          </w:p>
        </w:tc>
        <w:tc>
          <w:tcPr>
            <w:tcW w:w="662" w:type="dxa"/>
            <w:vAlign w:val="center"/>
          </w:tcPr>
          <w:p w14:paraId="7EB87766">
            <w:pPr>
              <w:pStyle w:val="9"/>
              <w:spacing w:line="240" w:lineRule="auto"/>
              <w:ind w:firstLine="0" w:firstLineChars="0"/>
              <w:jc w:val="center"/>
              <w:rPr>
                <w:rFonts w:hint="default" w:hAnsi="Times New Roman" w:cs="Times New Roman"/>
                <w:spacing w:val="4"/>
                <w:sz w:val="18"/>
                <w:szCs w:val="18"/>
                <w:lang w:val="en-US" w:eastAsia="zh-CN"/>
              </w:rPr>
            </w:pPr>
            <w:r>
              <w:rPr>
                <w:rFonts w:hint="default" w:hAnsi="Times New Roman" w:cs="Times New Roman"/>
                <w:spacing w:val="4"/>
                <w:sz w:val="18"/>
                <w:szCs w:val="18"/>
                <w:lang w:val="en-US" w:eastAsia="zh-CN"/>
              </w:rPr>
              <w:t>0</w:t>
            </w:r>
          </w:p>
        </w:tc>
        <w:tc>
          <w:tcPr>
            <w:tcW w:w="663" w:type="dxa"/>
            <w:vAlign w:val="center"/>
          </w:tcPr>
          <w:p w14:paraId="368C3BE0">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1.21</w:t>
            </w:r>
          </w:p>
        </w:tc>
        <w:tc>
          <w:tcPr>
            <w:tcW w:w="663" w:type="dxa"/>
            <w:vAlign w:val="center"/>
          </w:tcPr>
          <w:p w14:paraId="585F9E8F">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3.43</w:t>
            </w:r>
          </w:p>
        </w:tc>
        <w:tc>
          <w:tcPr>
            <w:tcW w:w="663" w:type="dxa"/>
            <w:vAlign w:val="center"/>
          </w:tcPr>
          <w:p w14:paraId="30CBE778">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6.30</w:t>
            </w:r>
          </w:p>
        </w:tc>
        <w:tc>
          <w:tcPr>
            <w:tcW w:w="662" w:type="dxa"/>
            <w:vAlign w:val="center"/>
          </w:tcPr>
          <w:p w14:paraId="306F676C">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9.69</w:t>
            </w:r>
          </w:p>
        </w:tc>
        <w:tc>
          <w:tcPr>
            <w:tcW w:w="663" w:type="dxa"/>
            <w:vAlign w:val="center"/>
          </w:tcPr>
          <w:p w14:paraId="5B8F0F91">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13.55</w:t>
            </w:r>
          </w:p>
        </w:tc>
        <w:tc>
          <w:tcPr>
            <w:tcW w:w="663" w:type="dxa"/>
            <w:vAlign w:val="center"/>
          </w:tcPr>
          <w:p w14:paraId="0A17DEFB">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17.81</w:t>
            </w:r>
          </w:p>
        </w:tc>
        <w:tc>
          <w:tcPr>
            <w:tcW w:w="662" w:type="dxa"/>
            <w:vAlign w:val="center"/>
          </w:tcPr>
          <w:p w14:paraId="3DE22BF4">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22.44</w:t>
            </w:r>
          </w:p>
        </w:tc>
        <w:tc>
          <w:tcPr>
            <w:tcW w:w="663" w:type="dxa"/>
            <w:vAlign w:val="center"/>
          </w:tcPr>
          <w:p w14:paraId="65AA45EE">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27.42</w:t>
            </w:r>
          </w:p>
        </w:tc>
        <w:tc>
          <w:tcPr>
            <w:tcW w:w="664" w:type="dxa"/>
            <w:vAlign w:val="center"/>
          </w:tcPr>
          <w:p w14:paraId="1F999C0A">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32.72</w:t>
            </w:r>
          </w:p>
        </w:tc>
        <w:tc>
          <w:tcPr>
            <w:tcW w:w="664" w:type="dxa"/>
            <w:vAlign w:val="center"/>
          </w:tcPr>
          <w:p w14:paraId="4D423D77">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38.32</w:t>
            </w:r>
          </w:p>
        </w:tc>
        <w:tc>
          <w:tcPr>
            <w:tcW w:w="664" w:type="dxa"/>
            <w:vAlign w:val="center"/>
          </w:tcPr>
          <w:p w14:paraId="3F37DC42">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44.21</w:t>
            </w:r>
          </w:p>
        </w:tc>
        <w:tc>
          <w:tcPr>
            <w:tcW w:w="664" w:type="dxa"/>
            <w:vAlign w:val="center"/>
          </w:tcPr>
          <w:p w14:paraId="13FCC8B2">
            <w:pPr>
              <w:pStyle w:val="9"/>
              <w:spacing w:line="240" w:lineRule="auto"/>
              <w:ind w:firstLine="0" w:firstLineChars="0"/>
              <w:jc w:val="center"/>
              <w:rPr>
                <w:rFonts w:hint="default" w:hAnsi="Times New Roman" w:cs="Times New Roman"/>
                <w:spacing w:val="4"/>
                <w:sz w:val="18"/>
                <w:szCs w:val="18"/>
                <w:lang w:val="en-US" w:eastAsia="zh-CN"/>
              </w:rPr>
            </w:pPr>
            <w:r>
              <w:rPr>
                <w:rFonts w:hint="eastAsia" w:hAnsi="Times New Roman" w:cs="Times New Roman"/>
                <w:spacing w:val="4"/>
                <w:sz w:val="18"/>
                <w:szCs w:val="18"/>
                <w:lang w:val="en-US" w:eastAsia="zh-CN"/>
              </w:rPr>
              <w:t>50.37</w:t>
            </w:r>
          </w:p>
        </w:tc>
      </w:tr>
    </w:tbl>
    <w:p w14:paraId="4429303A">
      <w:pPr>
        <w:spacing w:line="520" w:lineRule="exact"/>
        <w:ind w:left="8" w:firstLine="482" w:firstLineChars="201"/>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3</w:t>
      </w:r>
      <w:r>
        <w:rPr>
          <w:rFonts w:hint="default" w:ascii="Times New Roman" w:hAnsi="Times New Roman" w:cs="Times New Roman"/>
          <w:lang w:eastAsia="zh-CN"/>
        </w:rPr>
        <w:t>）调洪计算</w:t>
      </w:r>
    </w:p>
    <w:p w14:paraId="22C81F6A">
      <w:pPr>
        <w:spacing w:line="520" w:lineRule="exact"/>
        <w:ind w:firstLine="480"/>
        <w:rPr>
          <w:rFonts w:hint="default" w:ascii="Times New Roman" w:hAnsi="Times New Roman" w:cs="Times New Roman"/>
        </w:rPr>
      </w:pPr>
      <w:r>
        <w:rPr>
          <w:rFonts w:hint="eastAsia" w:cs="Times New Roman"/>
          <w:lang w:val="en-US" w:eastAsia="zh-CN"/>
        </w:rPr>
        <w:t>石新山坪塘</w:t>
      </w:r>
      <w:r>
        <w:rPr>
          <w:rFonts w:hint="default" w:ascii="Times New Roman" w:hAnsi="Times New Roman" w:cs="Times New Roman"/>
        </w:rPr>
        <w:t>整治后正常蓄水位为</w:t>
      </w:r>
      <w:r>
        <w:rPr>
          <w:rFonts w:hint="eastAsia" w:cs="Times New Roman"/>
          <w:lang w:val="en-US" w:eastAsia="zh-CN"/>
        </w:rPr>
        <w:t>292.2</w:t>
      </w:r>
      <w:r>
        <w:rPr>
          <w:rFonts w:hint="default" w:ascii="Times New Roman" w:hAnsi="Times New Roman" w:cs="Times New Roman"/>
        </w:rPr>
        <w:t>m，相应正常库容</w:t>
      </w:r>
      <w:r>
        <w:rPr>
          <w:rFonts w:hint="eastAsia" w:cs="Times New Roman"/>
          <w:lang w:val="en-US" w:eastAsia="zh-CN"/>
        </w:rPr>
        <w:t>40000</w:t>
      </w:r>
      <w:r>
        <w:rPr>
          <w:rFonts w:hint="default" w:ascii="Times New Roman" w:hAnsi="Times New Roman" w:cs="Times New Roman"/>
        </w:rPr>
        <w:t>m</w:t>
      </w:r>
      <w:r>
        <w:rPr>
          <w:rFonts w:hint="default" w:ascii="Times New Roman" w:hAnsi="Times New Roman" w:cs="Times New Roman"/>
          <w:vertAlign w:val="superscript"/>
        </w:rPr>
        <w:t>3</w:t>
      </w:r>
      <w:r>
        <w:rPr>
          <w:rFonts w:hint="default" w:ascii="Times New Roman" w:hAnsi="Times New Roman" w:cs="Times New Roman"/>
        </w:rPr>
        <w:t>。入库洪水采用坝址设计洪水过程线，设计洪水标准为P=</w:t>
      </w:r>
      <w:r>
        <w:rPr>
          <w:rFonts w:hint="eastAsia" w:cs="Times New Roman"/>
          <w:lang w:val="en-US" w:eastAsia="zh-CN"/>
        </w:rPr>
        <w:t>5</w:t>
      </w:r>
      <w:r>
        <w:rPr>
          <w:rFonts w:hint="default" w:ascii="Times New Roman" w:hAnsi="Times New Roman" w:cs="Times New Roman"/>
        </w:rPr>
        <w:t>%，校核洪水标准为P=</w:t>
      </w:r>
      <w:r>
        <w:rPr>
          <w:rFonts w:hint="eastAsia" w:cs="Times New Roman"/>
          <w:lang w:val="en-US" w:eastAsia="zh-CN"/>
        </w:rPr>
        <w:t>1</w:t>
      </w:r>
      <w:r>
        <w:rPr>
          <w:rFonts w:hint="default" w:ascii="Times New Roman" w:hAnsi="Times New Roman" w:cs="Times New Roman"/>
        </w:rPr>
        <w:t>%，起调水位为正常水位，调洪按静库容水量平衡法，自由下泄进行计算，调洪成果见下表。</w:t>
      </w:r>
    </w:p>
    <w:p w14:paraId="49A8363B">
      <w:pPr>
        <w:pStyle w:val="9"/>
        <w:spacing w:line="520" w:lineRule="exact"/>
        <w:ind w:firstLine="482"/>
        <w:jc w:val="center"/>
        <w:rPr>
          <w:rFonts w:hint="default" w:ascii="Times New Roman" w:hAnsi="Times New Roman" w:cs="Times New Roman"/>
          <w:b/>
          <w:bCs/>
          <w:sz w:val="24"/>
        </w:rPr>
      </w:pPr>
      <w:r>
        <w:rPr>
          <w:rFonts w:hint="default" w:ascii="Times New Roman" w:hAnsi="Times New Roman" w:cs="Times New Roman"/>
          <w:b/>
          <w:sz w:val="24"/>
        </w:rPr>
        <w:t>表</w:t>
      </w:r>
      <w:r>
        <w:rPr>
          <w:rFonts w:hint="default" w:ascii="Times New Roman" w:hAnsi="Times New Roman" w:cs="Times New Roman"/>
          <w:b/>
          <w:sz w:val="24"/>
          <w:lang w:val="en-US" w:eastAsia="zh-CN"/>
        </w:rPr>
        <w:t>2-6</w:t>
      </w:r>
      <w:r>
        <w:rPr>
          <w:rFonts w:hint="default" w:ascii="Times New Roman" w:hAnsi="Times New Roman" w:cs="Times New Roman"/>
          <w:b/>
          <w:sz w:val="24"/>
        </w:rPr>
        <w:t xml:space="preserve"> </w:t>
      </w:r>
      <w:r>
        <w:rPr>
          <w:rFonts w:hint="default" w:ascii="Times New Roman" w:hAnsi="Times New Roman" w:cs="Times New Roman"/>
          <w:b/>
          <w:bCs/>
          <w:sz w:val="24"/>
        </w:rPr>
        <w:t>调洪演算结果</w:t>
      </w:r>
    </w:p>
    <w:tbl>
      <w:tblPr>
        <w:tblStyle w:val="15"/>
        <w:tblW w:w="9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1657"/>
        <w:gridCol w:w="1689"/>
        <w:gridCol w:w="1690"/>
        <w:gridCol w:w="1689"/>
        <w:gridCol w:w="1693"/>
      </w:tblGrid>
      <w:tr w14:paraId="373B3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179" w:type="dxa"/>
            <w:vAlign w:val="center"/>
          </w:tcPr>
          <w:p w14:paraId="19D30990">
            <w:pPr>
              <w:pStyle w:val="9"/>
              <w:spacing w:line="240" w:lineRule="auto"/>
              <w:ind w:firstLine="0" w:firstLineChars="0"/>
              <w:jc w:val="center"/>
              <w:rPr>
                <w:rFonts w:hint="default" w:ascii="Times New Roman" w:hAnsi="Times New Roman" w:cs="Times New Roman"/>
                <w:spacing w:val="4"/>
                <w:highlight w:val="none"/>
              </w:rPr>
            </w:pPr>
            <w:r>
              <w:rPr>
                <w:rFonts w:hint="default" w:ascii="Times New Roman" w:hAnsi="Times New Roman" w:cs="Times New Roman"/>
                <w:spacing w:val="4"/>
                <w:highlight w:val="none"/>
              </w:rPr>
              <w:t>频率</w:t>
            </w:r>
          </w:p>
        </w:tc>
        <w:tc>
          <w:tcPr>
            <w:tcW w:w="1657" w:type="dxa"/>
            <w:vAlign w:val="center"/>
          </w:tcPr>
          <w:p w14:paraId="3694DDCD">
            <w:pPr>
              <w:widowControl/>
              <w:spacing w:line="240" w:lineRule="auto"/>
              <w:ind w:firstLine="0" w:firstLineChars="0"/>
              <w:jc w:val="center"/>
              <w:textAlignment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起调水位</w:t>
            </w:r>
          </w:p>
          <w:p w14:paraId="74B4EABE">
            <w:pPr>
              <w:widowControl/>
              <w:spacing w:line="240" w:lineRule="auto"/>
              <w:ind w:firstLine="0" w:firstLineChars="0"/>
              <w:jc w:val="center"/>
              <w:textAlignment w:val="center"/>
              <w:rPr>
                <w:rFonts w:hint="default" w:ascii="Times New Roman" w:hAnsi="Times New Roman" w:cs="Times New Roman"/>
                <w:spacing w:val="4"/>
                <w:sz w:val="21"/>
                <w:szCs w:val="21"/>
                <w:highlight w:val="none"/>
              </w:rPr>
            </w:pPr>
            <w:r>
              <w:rPr>
                <w:rFonts w:hint="default" w:ascii="Times New Roman" w:hAnsi="Times New Roman" w:cs="Times New Roman"/>
                <w:kern w:val="0"/>
                <w:sz w:val="21"/>
                <w:szCs w:val="21"/>
                <w:highlight w:val="none"/>
              </w:rPr>
              <w:t>（m）</w:t>
            </w:r>
          </w:p>
        </w:tc>
        <w:tc>
          <w:tcPr>
            <w:tcW w:w="1689" w:type="dxa"/>
            <w:vAlign w:val="center"/>
          </w:tcPr>
          <w:p w14:paraId="751CC269">
            <w:pPr>
              <w:pStyle w:val="9"/>
              <w:spacing w:line="240" w:lineRule="auto"/>
              <w:ind w:firstLine="0" w:firstLineChars="0"/>
              <w:jc w:val="center"/>
              <w:rPr>
                <w:rFonts w:hint="default" w:ascii="Times New Roman" w:hAnsi="Times New Roman" w:cs="Times New Roman"/>
                <w:spacing w:val="4"/>
                <w:highlight w:val="none"/>
              </w:rPr>
            </w:pPr>
            <w:r>
              <w:rPr>
                <w:rFonts w:hint="default" w:ascii="Times New Roman" w:hAnsi="Times New Roman" w:cs="Times New Roman"/>
                <w:spacing w:val="4"/>
                <w:highlight w:val="none"/>
              </w:rPr>
              <w:t>最大下泄流量（m</w:t>
            </w:r>
            <w:r>
              <w:rPr>
                <w:rFonts w:hint="default" w:ascii="Times New Roman" w:hAnsi="Times New Roman" w:cs="Times New Roman"/>
                <w:spacing w:val="4"/>
                <w:highlight w:val="none"/>
                <w:vertAlign w:val="superscript"/>
              </w:rPr>
              <w:t>3</w:t>
            </w:r>
            <w:r>
              <w:rPr>
                <w:rFonts w:hint="default" w:ascii="Times New Roman" w:hAnsi="Times New Roman" w:cs="Times New Roman"/>
                <w:spacing w:val="4"/>
                <w:highlight w:val="none"/>
              </w:rPr>
              <w:t>/s）</w:t>
            </w:r>
          </w:p>
        </w:tc>
        <w:tc>
          <w:tcPr>
            <w:tcW w:w="1690" w:type="dxa"/>
            <w:vAlign w:val="center"/>
          </w:tcPr>
          <w:p w14:paraId="68B8DDBC">
            <w:pPr>
              <w:pStyle w:val="9"/>
              <w:spacing w:line="240" w:lineRule="auto"/>
              <w:ind w:firstLine="0" w:firstLineChars="0"/>
              <w:jc w:val="center"/>
              <w:rPr>
                <w:rFonts w:hint="default" w:ascii="Times New Roman" w:hAnsi="Times New Roman" w:cs="Times New Roman"/>
                <w:spacing w:val="4"/>
                <w:highlight w:val="none"/>
              </w:rPr>
            </w:pPr>
            <w:r>
              <w:rPr>
                <w:rFonts w:hint="default" w:ascii="Times New Roman" w:hAnsi="Times New Roman" w:cs="Times New Roman"/>
                <w:spacing w:val="4"/>
                <w:highlight w:val="none"/>
              </w:rPr>
              <w:t>削峰流量</w:t>
            </w:r>
          </w:p>
          <w:p w14:paraId="54959705">
            <w:pPr>
              <w:pStyle w:val="9"/>
              <w:spacing w:line="240" w:lineRule="auto"/>
              <w:ind w:firstLine="0" w:firstLineChars="0"/>
              <w:jc w:val="center"/>
              <w:rPr>
                <w:rFonts w:hint="default" w:ascii="Times New Roman" w:hAnsi="Times New Roman" w:cs="Times New Roman"/>
                <w:spacing w:val="4"/>
                <w:highlight w:val="none"/>
              </w:rPr>
            </w:pPr>
            <w:r>
              <w:rPr>
                <w:rFonts w:hint="default" w:ascii="Times New Roman" w:hAnsi="Times New Roman" w:cs="Times New Roman"/>
                <w:spacing w:val="4"/>
                <w:highlight w:val="none"/>
              </w:rPr>
              <w:t>（m</w:t>
            </w:r>
            <w:r>
              <w:rPr>
                <w:rFonts w:hint="default" w:ascii="Times New Roman" w:hAnsi="Times New Roman" w:cs="Times New Roman"/>
                <w:spacing w:val="4"/>
                <w:highlight w:val="none"/>
                <w:vertAlign w:val="superscript"/>
              </w:rPr>
              <w:t>3</w:t>
            </w:r>
            <w:r>
              <w:rPr>
                <w:rFonts w:hint="default" w:ascii="Times New Roman" w:hAnsi="Times New Roman" w:cs="Times New Roman"/>
                <w:spacing w:val="4"/>
                <w:highlight w:val="none"/>
              </w:rPr>
              <w:t>/s）</w:t>
            </w:r>
          </w:p>
        </w:tc>
        <w:tc>
          <w:tcPr>
            <w:tcW w:w="1689" w:type="dxa"/>
            <w:vAlign w:val="center"/>
          </w:tcPr>
          <w:p w14:paraId="4D3A20B4">
            <w:pPr>
              <w:pStyle w:val="9"/>
              <w:spacing w:line="240" w:lineRule="auto"/>
              <w:ind w:firstLine="0" w:firstLineChars="0"/>
              <w:jc w:val="center"/>
              <w:rPr>
                <w:rFonts w:hint="default" w:ascii="Times New Roman" w:hAnsi="Times New Roman" w:cs="Times New Roman"/>
                <w:spacing w:val="4"/>
                <w:highlight w:val="none"/>
              </w:rPr>
            </w:pPr>
            <w:r>
              <w:rPr>
                <w:rFonts w:hint="default" w:ascii="Times New Roman" w:hAnsi="Times New Roman" w:cs="Times New Roman"/>
                <w:spacing w:val="4"/>
                <w:highlight w:val="none"/>
              </w:rPr>
              <w:t>最高库水位</w:t>
            </w:r>
          </w:p>
          <w:p w14:paraId="16087CF1">
            <w:pPr>
              <w:pStyle w:val="9"/>
              <w:spacing w:line="240" w:lineRule="auto"/>
              <w:ind w:firstLine="0" w:firstLineChars="0"/>
              <w:jc w:val="center"/>
              <w:rPr>
                <w:rFonts w:hint="default" w:ascii="Times New Roman" w:hAnsi="Times New Roman" w:cs="Times New Roman"/>
                <w:spacing w:val="4"/>
                <w:highlight w:val="none"/>
              </w:rPr>
            </w:pPr>
            <w:r>
              <w:rPr>
                <w:rFonts w:hint="default" w:ascii="Times New Roman" w:hAnsi="Times New Roman" w:cs="Times New Roman"/>
                <w:spacing w:val="4"/>
                <w:highlight w:val="none"/>
              </w:rPr>
              <w:t>（m）</w:t>
            </w:r>
          </w:p>
        </w:tc>
        <w:tc>
          <w:tcPr>
            <w:tcW w:w="1693" w:type="dxa"/>
            <w:vAlign w:val="center"/>
          </w:tcPr>
          <w:p w14:paraId="5AEFD4FA">
            <w:pPr>
              <w:pStyle w:val="9"/>
              <w:spacing w:line="240" w:lineRule="auto"/>
              <w:ind w:firstLine="0" w:firstLineChars="0"/>
              <w:jc w:val="center"/>
              <w:rPr>
                <w:rFonts w:hint="default" w:ascii="Times New Roman" w:hAnsi="Times New Roman" w:cs="Times New Roman"/>
                <w:spacing w:val="4"/>
                <w:highlight w:val="none"/>
              </w:rPr>
            </w:pPr>
            <w:r>
              <w:rPr>
                <w:rFonts w:hint="default" w:ascii="Times New Roman" w:hAnsi="Times New Roman" w:cs="Times New Roman"/>
                <w:spacing w:val="4"/>
                <w:highlight w:val="none"/>
              </w:rPr>
              <w:t>相应库容</w:t>
            </w:r>
          </w:p>
          <w:p w14:paraId="44CCA9CB">
            <w:pPr>
              <w:pStyle w:val="9"/>
              <w:spacing w:line="240" w:lineRule="auto"/>
              <w:ind w:firstLine="0" w:firstLineChars="0"/>
              <w:jc w:val="center"/>
              <w:rPr>
                <w:rFonts w:hint="default" w:ascii="Times New Roman" w:hAnsi="Times New Roman" w:cs="Times New Roman"/>
                <w:spacing w:val="4"/>
                <w:highlight w:val="none"/>
              </w:rPr>
            </w:pPr>
            <w:r>
              <w:rPr>
                <w:rFonts w:hint="default" w:ascii="Times New Roman" w:hAnsi="Times New Roman" w:cs="Times New Roman"/>
                <w:spacing w:val="4"/>
                <w:highlight w:val="none"/>
              </w:rPr>
              <w:t>（万m</w:t>
            </w:r>
            <w:r>
              <w:rPr>
                <w:rFonts w:hint="default" w:ascii="Times New Roman" w:hAnsi="Times New Roman" w:cs="Times New Roman"/>
                <w:spacing w:val="4"/>
                <w:highlight w:val="none"/>
                <w:vertAlign w:val="superscript"/>
              </w:rPr>
              <w:t>3</w:t>
            </w:r>
            <w:r>
              <w:rPr>
                <w:rFonts w:hint="default" w:ascii="Times New Roman" w:hAnsi="Times New Roman" w:cs="Times New Roman"/>
                <w:spacing w:val="4"/>
                <w:highlight w:val="none"/>
              </w:rPr>
              <w:t>）</w:t>
            </w:r>
          </w:p>
        </w:tc>
      </w:tr>
      <w:tr w14:paraId="7D6BF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79" w:type="dxa"/>
            <w:vAlign w:val="center"/>
          </w:tcPr>
          <w:p w14:paraId="11224B10">
            <w:pPr>
              <w:widowControl/>
              <w:spacing w:line="240" w:lineRule="auto"/>
              <w:ind w:firstLine="0" w:firstLineChars="0"/>
              <w:jc w:val="center"/>
              <w:textAlignment w:val="center"/>
              <w:rPr>
                <w:rFonts w:hint="default" w:ascii="Times New Roman" w:hAnsi="Times New Roman" w:cs="Times New Roman"/>
                <w:kern w:val="0"/>
                <w:sz w:val="21"/>
                <w:szCs w:val="21"/>
                <w:highlight w:val="none"/>
              </w:rPr>
            </w:pPr>
            <w:r>
              <w:rPr>
                <w:rFonts w:hint="default" w:ascii="Times New Roman" w:hAnsi="Times New Roman" w:cs="Times New Roman"/>
                <w:kern w:val="0"/>
                <w:sz w:val="21"/>
                <w:szCs w:val="21"/>
                <w:highlight w:val="none"/>
              </w:rPr>
              <w:t>P=</w:t>
            </w:r>
            <w:r>
              <w:rPr>
                <w:rFonts w:hint="eastAsia" w:cs="Times New Roman"/>
                <w:kern w:val="0"/>
                <w:sz w:val="21"/>
                <w:szCs w:val="21"/>
                <w:highlight w:val="none"/>
                <w:lang w:val="en-US" w:eastAsia="zh-CN"/>
              </w:rPr>
              <w:t>1</w:t>
            </w:r>
            <w:r>
              <w:rPr>
                <w:rFonts w:hint="default" w:ascii="Times New Roman" w:hAnsi="Times New Roman" w:cs="Times New Roman"/>
                <w:kern w:val="0"/>
                <w:sz w:val="21"/>
                <w:szCs w:val="21"/>
                <w:highlight w:val="none"/>
              </w:rPr>
              <w:t>%</w:t>
            </w:r>
          </w:p>
        </w:tc>
        <w:tc>
          <w:tcPr>
            <w:tcW w:w="1657" w:type="dxa"/>
            <w:vAlign w:val="center"/>
          </w:tcPr>
          <w:p w14:paraId="46F75C23">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rPr>
              <w:t>392.2</w:t>
            </w:r>
          </w:p>
        </w:tc>
        <w:tc>
          <w:tcPr>
            <w:tcW w:w="1689" w:type="dxa"/>
            <w:vAlign w:val="center"/>
          </w:tcPr>
          <w:p w14:paraId="71AC5E9B">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rPr>
              <w:t>12.2</w:t>
            </w:r>
          </w:p>
        </w:tc>
        <w:tc>
          <w:tcPr>
            <w:tcW w:w="1690" w:type="dxa"/>
            <w:vAlign w:val="center"/>
          </w:tcPr>
          <w:p w14:paraId="727B79D8">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bidi="ar"/>
              </w:rPr>
              <w:t>16.2</w:t>
            </w:r>
          </w:p>
        </w:tc>
        <w:tc>
          <w:tcPr>
            <w:tcW w:w="1689" w:type="dxa"/>
            <w:vAlign w:val="center"/>
          </w:tcPr>
          <w:p w14:paraId="5238F40B">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rPr>
              <w:t>293.132</w:t>
            </w:r>
          </w:p>
        </w:tc>
        <w:tc>
          <w:tcPr>
            <w:tcW w:w="1693" w:type="dxa"/>
            <w:vAlign w:val="center"/>
          </w:tcPr>
          <w:p w14:paraId="4BD16588">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rPr>
              <w:t>5.606</w:t>
            </w:r>
          </w:p>
        </w:tc>
      </w:tr>
      <w:tr w14:paraId="6AD42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179" w:type="dxa"/>
            <w:vAlign w:val="center"/>
          </w:tcPr>
          <w:p w14:paraId="7EE9B47B">
            <w:pPr>
              <w:widowControl/>
              <w:spacing w:line="240" w:lineRule="auto"/>
              <w:ind w:firstLine="0" w:firstLineChars="0"/>
              <w:jc w:val="center"/>
              <w:textAlignment w:val="center"/>
              <w:rPr>
                <w:rFonts w:hint="default" w:ascii="Times New Roman" w:hAnsi="Times New Roman" w:cs="Times New Roman"/>
                <w:kern w:val="0"/>
                <w:sz w:val="21"/>
                <w:szCs w:val="21"/>
                <w:highlight w:val="none"/>
              </w:rPr>
            </w:pPr>
            <w:r>
              <w:rPr>
                <w:rFonts w:hint="default" w:ascii="Times New Roman" w:hAnsi="Times New Roman" w:cs="Times New Roman"/>
                <w:kern w:val="0"/>
                <w:sz w:val="21"/>
                <w:szCs w:val="21"/>
                <w:highlight w:val="none"/>
              </w:rPr>
              <w:t>P=</w:t>
            </w:r>
            <w:r>
              <w:rPr>
                <w:rFonts w:hint="eastAsia" w:cs="Times New Roman"/>
                <w:kern w:val="0"/>
                <w:sz w:val="21"/>
                <w:szCs w:val="21"/>
                <w:highlight w:val="none"/>
                <w:lang w:val="en-US" w:eastAsia="zh-CN"/>
              </w:rPr>
              <w:t>5</w:t>
            </w:r>
            <w:r>
              <w:rPr>
                <w:rFonts w:hint="default" w:ascii="Times New Roman" w:hAnsi="Times New Roman" w:cs="Times New Roman"/>
                <w:kern w:val="0"/>
                <w:sz w:val="21"/>
                <w:szCs w:val="21"/>
                <w:highlight w:val="none"/>
              </w:rPr>
              <w:t>%</w:t>
            </w:r>
          </w:p>
        </w:tc>
        <w:tc>
          <w:tcPr>
            <w:tcW w:w="1657" w:type="dxa"/>
            <w:vAlign w:val="center"/>
          </w:tcPr>
          <w:p w14:paraId="349F26F8">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rPr>
              <w:t>392.2</w:t>
            </w:r>
          </w:p>
        </w:tc>
        <w:tc>
          <w:tcPr>
            <w:tcW w:w="1689" w:type="dxa"/>
            <w:vAlign w:val="center"/>
          </w:tcPr>
          <w:p w14:paraId="2E9EE1C1">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rPr>
              <w:t>8.53</w:t>
            </w:r>
          </w:p>
        </w:tc>
        <w:tc>
          <w:tcPr>
            <w:tcW w:w="1690" w:type="dxa"/>
            <w:vAlign w:val="center"/>
          </w:tcPr>
          <w:p w14:paraId="63B7D507">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rPr>
              <w:t>12.0</w:t>
            </w:r>
          </w:p>
        </w:tc>
        <w:tc>
          <w:tcPr>
            <w:tcW w:w="1689" w:type="dxa"/>
            <w:vAlign w:val="center"/>
          </w:tcPr>
          <w:p w14:paraId="6DD19D23">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rPr>
              <w:t>292.935</w:t>
            </w:r>
          </w:p>
        </w:tc>
        <w:tc>
          <w:tcPr>
            <w:tcW w:w="1693" w:type="dxa"/>
            <w:vAlign w:val="center"/>
          </w:tcPr>
          <w:p w14:paraId="183E1A85">
            <w:pPr>
              <w:widowControl/>
              <w:spacing w:line="240" w:lineRule="auto"/>
              <w:ind w:firstLine="0" w:firstLineChars="0"/>
              <w:jc w:val="center"/>
              <w:textAlignment w:val="center"/>
              <w:rPr>
                <w:rFonts w:hint="default" w:ascii="Times New Roman" w:hAnsi="Times New Roman" w:eastAsia="宋体" w:cs="Times New Roman"/>
                <w:kern w:val="0"/>
                <w:sz w:val="21"/>
                <w:szCs w:val="21"/>
                <w:highlight w:val="none"/>
                <w:lang w:val="en-US" w:eastAsia="zh-CN"/>
              </w:rPr>
            </w:pPr>
            <w:r>
              <w:rPr>
                <w:rFonts w:hint="eastAsia" w:cs="Times New Roman"/>
                <w:kern w:val="0"/>
                <w:sz w:val="21"/>
                <w:szCs w:val="21"/>
                <w:highlight w:val="none"/>
                <w:lang w:val="en-US" w:eastAsia="zh-CN"/>
              </w:rPr>
              <w:t>5.227</w:t>
            </w:r>
          </w:p>
        </w:tc>
      </w:tr>
    </w:tbl>
    <w:p w14:paraId="511A41BF">
      <w:pPr>
        <w:pStyle w:val="29"/>
        <w:spacing w:line="520" w:lineRule="exact"/>
        <w:ind w:left="-200" w:leftChars="0" w:firstLine="200" w:firstLineChars="0"/>
        <w:rPr>
          <w:rFonts w:hint="default" w:ascii="Times New Roman" w:hAnsi="Times New Roman" w:eastAsia="宋体" w:cs="Times New Roman"/>
          <w:b/>
          <w:bCs/>
          <w:color w:val="auto"/>
          <w:kern w:val="0"/>
          <w:sz w:val="30"/>
          <w:szCs w:val="32"/>
          <w:highlight w:val="none"/>
          <w:lang w:val="en-US" w:eastAsia="zh-CN" w:bidi="en-US"/>
        </w:rPr>
      </w:pPr>
      <w:bookmarkStart w:id="44" w:name="_Toc19362"/>
      <w:r>
        <w:rPr>
          <w:rFonts w:hint="eastAsia" w:ascii="Times New Roman" w:hAnsi="Times New Roman" w:eastAsia="宋体" w:cs="Times New Roman"/>
          <w:b/>
          <w:bCs/>
          <w:color w:val="auto"/>
          <w:kern w:val="0"/>
          <w:sz w:val="30"/>
          <w:szCs w:val="32"/>
          <w:highlight w:val="none"/>
          <w:lang w:val="en-US" w:eastAsia="zh-CN" w:bidi="en-US"/>
        </w:rPr>
        <w:t>坝顶高程复核</w:t>
      </w:r>
      <w:bookmarkEnd w:id="44"/>
    </w:p>
    <w:p w14:paraId="1D7845B7">
      <w:pPr>
        <w:spacing w:line="520" w:lineRule="exact"/>
        <w:ind w:firstLine="480"/>
        <w:rPr>
          <w:rFonts w:cs="宋体"/>
        </w:rPr>
      </w:pPr>
      <w:r>
        <w:rPr>
          <w:rFonts w:hint="eastAsia" w:cs="宋体"/>
        </w:rPr>
        <w:t>根据中华人民共和国水利部《小型水利水电工程碾压式土石坝设计规范》（SL189-2013）的规定，坝顶超高按Y=R+e+A式计算，坝顶高应等于水库静水位与超高之和，应分别按以下运行情况计算，取其最大值：</w:t>
      </w:r>
    </w:p>
    <w:p w14:paraId="202E9E73">
      <w:pPr>
        <w:spacing w:line="520" w:lineRule="exact"/>
        <w:ind w:firstLine="480"/>
        <w:rPr>
          <w:rFonts w:cs="宋体"/>
        </w:rPr>
      </w:pPr>
      <w:r>
        <w:rPr>
          <w:rFonts w:hint="eastAsia" w:cs="宋体"/>
        </w:rPr>
        <w:t>①设计洪水位加正常运用情况的坝顶超高；</w:t>
      </w:r>
    </w:p>
    <w:p w14:paraId="52683084">
      <w:pPr>
        <w:spacing w:line="520" w:lineRule="exact"/>
        <w:ind w:firstLine="480"/>
        <w:rPr>
          <w:rFonts w:cs="宋体"/>
        </w:rPr>
      </w:pPr>
      <w:r>
        <w:rPr>
          <w:rFonts w:hint="eastAsia" w:cs="宋体"/>
        </w:rPr>
        <w:t>②校核洪水位加非常运用情况的坝顶超高。</w:t>
      </w:r>
    </w:p>
    <w:p w14:paraId="4F4C1B93">
      <w:pPr>
        <w:spacing w:line="520" w:lineRule="exact"/>
        <w:ind w:firstLine="480"/>
        <w:rPr>
          <w:rFonts w:cs="宋体"/>
        </w:rPr>
      </w:pPr>
      <w:r>
        <w:rPr>
          <w:rFonts w:hint="eastAsia" w:cs="宋体"/>
        </w:rPr>
        <w:t>式中Y为坝顶超高，R为最大波浪在坝坡上的爬高，e为最大风雍水面高度，A为安全超高，根据《重庆市山平塘工程整治技术标准》，正常运用情况下的安全加高为A＝0.3m，非常运用情况下A＝0.2m。</w:t>
      </w:r>
    </w:p>
    <w:p w14:paraId="13F741DA">
      <w:pPr>
        <w:adjustRightInd w:val="0"/>
        <w:snapToGrid w:val="0"/>
        <w:spacing w:line="520" w:lineRule="exact"/>
        <w:ind w:firstLine="480"/>
        <w:jc w:val="left"/>
        <w:rPr>
          <w:rFonts w:cs="宋体"/>
        </w:rPr>
      </w:pPr>
      <w:r>
        <w:rPr>
          <w:rFonts w:hint="eastAsia" w:cs="宋体"/>
        </w:rPr>
        <w:t>波浪的波高和平均波长公式：</w:t>
      </w:r>
      <w:r>
        <w:rPr>
          <w:rFonts w:hint="eastAsia" w:cs="宋体"/>
        </w:rPr>
        <w:object>
          <v:shape id="_x0000_i1026" o:spt="75" type="#_x0000_t75" style="height:27.55pt;width:94.2pt;" o:ole="t" filled="f" o:preferrelative="t" stroked="f" coordsize="21600,21600">
            <v:path/>
            <v:fill on="f" focussize="0,0"/>
            <v:stroke on="f"/>
            <v:imagedata r:id="rId24" o:title=""/>
            <o:lock v:ext="edit" aspectratio="t"/>
            <w10:wrap type="none"/>
            <w10:anchorlock/>
          </v:shape>
          <o:OLEObject Type="Embed" ProgID="Equation.3" ShapeID="_x0000_i1026" DrawAspect="Content" ObjectID="_1468075726" r:id="rId23">
            <o:LockedField>false</o:LockedField>
          </o:OLEObject>
        </w:object>
      </w:r>
      <w:r>
        <w:rPr>
          <w:rFonts w:hint="eastAsia" w:cs="宋体"/>
        </w:rPr>
        <w:t>，</w:t>
      </w:r>
      <w:r>
        <w:rPr>
          <w:rFonts w:hint="eastAsia" w:cs="宋体"/>
        </w:rPr>
        <w:object>
          <v:shape id="_x0000_i1027" o:spt="75" type="#_x0000_t75" style="height:26.2pt;width:78pt;" o:ole="t" filled="f" o:preferrelative="t" stroked="f" coordsize="21600,21600">
            <v:path/>
            <v:fill on="f" focussize="0,0"/>
            <v:stroke on="f"/>
            <v:imagedata r:id="rId26" o:title=""/>
            <o:lock v:ext="edit" aspectratio="t"/>
            <w10:wrap type="none"/>
            <w10:anchorlock/>
          </v:shape>
          <o:OLEObject Type="Embed" ProgID="Equation.3" ShapeID="_x0000_i1027" DrawAspect="Content" ObjectID="_1468075727" r:id="rId25">
            <o:LockedField>false</o:LockedField>
          </o:OLEObject>
        </w:object>
      </w:r>
    </w:p>
    <w:p w14:paraId="4CA0667F">
      <w:pPr>
        <w:spacing w:line="520" w:lineRule="exact"/>
        <w:ind w:firstLine="480"/>
        <w:rPr>
          <w:rFonts w:cs="宋体"/>
        </w:rPr>
      </w:pPr>
      <w:r>
        <w:rPr>
          <w:rFonts w:hint="eastAsia" w:cs="宋体"/>
        </w:rPr>
        <w:t>其中：h</w:t>
      </w:r>
      <w:r>
        <w:rPr>
          <w:rFonts w:hint="eastAsia" w:cs="宋体"/>
          <w:vertAlign w:val="subscript"/>
        </w:rPr>
        <w:t>2%</w:t>
      </w:r>
      <w:r>
        <w:rPr>
          <w:rFonts w:hint="eastAsia" w:cs="宋体"/>
        </w:rPr>
        <w:t>―累积频率2%的波高，m； L</w:t>
      </w:r>
      <w:r>
        <w:rPr>
          <w:rFonts w:hint="eastAsia" w:cs="宋体"/>
          <w:vertAlign w:val="subscript"/>
        </w:rPr>
        <w:t>m</w:t>
      </w:r>
      <w:r>
        <w:rPr>
          <w:rFonts w:hint="eastAsia" w:cs="宋体"/>
        </w:rPr>
        <w:t>―平均波长，m。</w:t>
      </w:r>
    </w:p>
    <w:p w14:paraId="0FBBC378">
      <w:pPr>
        <w:spacing w:line="240" w:lineRule="auto"/>
        <w:ind w:firstLine="480"/>
        <w:rPr>
          <w:rFonts w:hint="eastAsia" w:cs="宋体"/>
          <w:position w:val="-32"/>
        </w:rPr>
      </w:pPr>
      <w:r>
        <w:rPr>
          <w:rFonts w:hint="eastAsia" w:cs="宋体"/>
        </w:rPr>
        <w:t>平均波浪爬高按正向来波在单坡上的平均爬高公式：</w:t>
      </w:r>
      <w:r>
        <w:rPr>
          <w:rFonts w:hint="eastAsia" w:cs="宋体"/>
          <w:position w:val="-32"/>
        </w:rPr>
        <w:object>
          <v:shape id="_x0000_i1028" o:spt="75" type="#_x0000_t75" style="height:36pt;width:110.25pt;" o:ole="t" filled="f" o:preferrelative="t" stroked="f" coordsize="21600,21600">
            <v:path/>
            <v:fill on="f" focussize="0,0"/>
            <v:stroke on="f" joinstyle="miter"/>
            <v:imagedata r:id="rId28" o:title=""/>
            <o:lock v:ext="edit" aspectratio="t"/>
            <w10:wrap type="none"/>
            <w10:anchorlock/>
          </v:shape>
          <o:OLEObject Type="Embed" ProgID="Equation.3" ShapeID="_x0000_i1028" DrawAspect="Content" ObjectID="_1468075728" r:id="rId27">
            <o:LockedField>false</o:LockedField>
          </o:OLEObject>
        </w:object>
      </w:r>
    </w:p>
    <w:p w14:paraId="560576CF">
      <w:pPr>
        <w:spacing w:line="520" w:lineRule="exact"/>
        <w:ind w:firstLine="48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rPr>
        <w:t>式中：K</w:t>
      </w:r>
      <w:r>
        <w:rPr>
          <w:rFonts w:hint="eastAsia" w:asciiTheme="minorEastAsia" w:hAnsiTheme="minorEastAsia" w:eastAsiaTheme="minorEastAsia" w:cstheme="minorEastAsia"/>
          <w:sz w:val="24"/>
          <w:vertAlign w:val="subscript"/>
        </w:rPr>
        <w:t>△</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斜坡的粗糙渗透系数</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取0.9</w:t>
      </w:r>
      <w:r>
        <w:rPr>
          <w:rFonts w:hint="eastAsia" w:asciiTheme="minorEastAsia" w:hAnsiTheme="minorEastAsia" w:eastAsiaTheme="minorEastAsia" w:cstheme="minorEastAsia"/>
        </w:rPr>
        <w:t>；K</w:t>
      </w:r>
      <w:r>
        <w:rPr>
          <w:rFonts w:hint="eastAsia" w:asciiTheme="minorEastAsia" w:hAnsiTheme="minorEastAsia" w:eastAsiaTheme="minorEastAsia" w:cstheme="minorEastAsia"/>
          <w:sz w:val="24"/>
          <w:vertAlign w:val="subscript"/>
          <w:lang w:val="en-US" w:eastAsia="zh-CN"/>
        </w:rPr>
        <w:t>w</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经验系数</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取1.08</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m</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单坡的坡度系数；h</w:t>
      </w:r>
      <w:r>
        <w:rPr>
          <w:rFonts w:hint="eastAsia" w:asciiTheme="minorEastAsia" w:hAnsiTheme="minorEastAsia" w:eastAsiaTheme="minorEastAsia" w:cstheme="minorEastAsia"/>
          <w:sz w:val="24"/>
          <w:vertAlign w:val="subscript"/>
          <w:lang w:val="en-US" w:eastAsia="zh-CN"/>
        </w:rPr>
        <w:t>m</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经验系数</w:t>
      </w:r>
    </w:p>
    <w:p w14:paraId="639A25DF">
      <w:pPr>
        <w:spacing w:line="240" w:lineRule="auto"/>
        <w:ind w:firstLine="480"/>
        <w:rPr>
          <w:rFonts w:cs="宋体"/>
        </w:rPr>
      </w:pPr>
      <w:r>
        <w:rPr>
          <w:rFonts w:hint="eastAsia" w:cs="宋体"/>
        </w:rPr>
        <w:t>风壅高度公式：</w:t>
      </w:r>
      <w:r>
        <w:rPr>
          <w:rFonts w:hint="eastAsia" w:cs="宋体"/>
          <w:position w:val="-30"/>
        </w:rPr>
        <w:object>
          <v:shape id="_x0000_i1029" o:spt="75" type="#_x0000_t75" style="height:39pt;width:89.25pt;" o:ole="t" filled="f" o:preferrelative="t" stroked="f" coordsize="21600,21600">
            <v:path/>
            <v:fill on="f" focussize="0,0"/>
            <v:stroke on="f" joinstyle="miter"/>
            <v:imagedata r:id="rId30" o:title=""/>
            <o:lock v:ext="edit" aspectratio="t"/>
            <w10:wrap type="none"/>
            <w10:anchorlock/>
          </v:shape>
          <o:OLEObject Type="Embed" ProgID="Equation.3" ShapeID="_x0000_i1029" DrawAspect="Content" ObjectID="_1468075729" r:id="rId29">
            <o:LockedField>false</o:LockedField>
          </o:OLEObject>
        </w:object>
      </w:r>
    </w:p>
    <w:p w14:paraId="043A28D0">
      <w:pPr>
        <w:spacing w:line="520" w:lineRule="exact"/>
        <w:ind w:firstLine="480"/>
        <w:rPr>
          <w:rFonts w:cs="宋体"/>
        </w:rPr>
      </w:pPr>
      <w:r>
        <w:rPr>
          <w:rFonts w:hint="eastAsia" w:cs="宋体"/>
        </w:rPr>
        <w:t xml:space="preserve">    式中：e—风雍水面高度（m）；K—综合摩阻系数，取3.6×10</w:t>
      </w:r>
      <w:r>
        <w:rPr>
          <w:rFonts w:hint="eastAsia" w:cs="宋体"/>
          <w:vertAlign w:val="superscript"/>
        </w:rPr>
        <w:t>-6</w:t>
      </w:r>
      <w:r>
        <w:rPr>
          <w:rFonts w:hint="eastAsia" w:cs="宋体"/>
        </w:rPr>
        <w:t>；β—计算风向与坝轴线法线夹角（°）；H</w:t>
      </w:r>
      <w:r>
        <w:rPr>
          <w:rFonts w:hint="eastAsia" w:cs="宋体"/>
          <w:vertAlign w:val="subscript"/>
        </w:rPr>
        <w:t>m</w:t>
      </w:r>
      <w:r>
        <w:rPr>
          <w:rFonts w:hint="eastAsia" w:cs="宋体"/>
        </w:rPr>
        <w:t>—水域平均水深。</w:t>
      </w:r>
    </w:p>
    <w:p w14:paraId="35149B25">
      <w:pPr>
        <w:spacing w:line="520" w:lineRule="exact"/>
        <w:ind w:firstLine="480"/>
        <w:rPr>
          <w:rFonts w:cs="宋体"/>
        </w:rPr>
      </w:pPr>
      <w:r>
        <w:rPr>
          <w:rFonts w:hint="eastAsia" w:cs="宋体"/>
        </w:rPr>
        <w:t>根据本库多年平均最大风速W=8.73m/s，大坝吹程D=</w:t>
      </w:r>
      <w:r>
        <w:rPr>
          <w:rFonts w:hint="eastAsia" w:cs="宋体"/>
          <w:lang w:val="en-US" w:eastAsia="zh-CN"/>
        </w:rPr>
        <w:t>110</w:t>
      </w:r>
      <w:r>
        <w:rPr>
          <w:rFonts w:hint="eastAsia" w:cs="宋体"/>
        </w:rPr>
        <w:t>m，以及坝前平均水深H等资料，参考《小型水利水电工程碾压式土石坝设计规范》SL189-2013计算坝顶超高。考虑风速时非常运用情况下按多年平均最大风速计，正常运用情况下5级建筑物按多年平均最大风速的1.5倍计算。计算结果见下表。</w:t>
      </w:r>
    </w:p>
    <w:p w14:paraId="75461812">
      <w:pPr>
        <w:pStyle w:val="9"/>
        <w:spacing w:line="520" w:lineRule="exact"/>
        <w:ind w:firstLine="482"/>
        <w:jc w:val="center"/>
        <w:rPr>
          <w:rFonts w:hAnsi="宋体" w:cs="Courier New"/>
          <w:b/>
          <w:sz w:val="24"/>
        </w:rPr>
      </w:pPr>
      <w:r>
        <w:rPr>
          <w:rFonts w:hint="eastAsia" w:hAnsi="宋体" w:cs="Courier New"/>
          <w:b/>
          <w:sz w:val="24"/>
        </w:rPr>
        <w:t>表2.6-1 水库坝顶高程计算成果表</w:t>
      </w:r>
    </w:p>
    <w:tbl>
      <w:tblPr>
        <w:tblStyle w:val="15"/>
        <w:tblW w:w="9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2"/>
        <w:gridCol w:w="3058"/>
        <w:gridCol w:w="3118"/>
      </w:tblGrid>
      <w:tr w14:paraId="53F42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exact"/>
        </w:trPr>
        <w:tc>
          <w:tcPr>
            <w:tcW w:w="3022" w:type="dxa"/>
            <w:vAlign w:val="center"/>
          </w:tcPr>
          <w:p w14:paraId="68EA7C57">
            <w:pPr>
              <w:widowControl/>
              <w:spacing w:line="240" w:lineRule="auto"/>
              <w:ind w:firstLine="0" w:firstLineChars="0"/>
              <w:jc w:val="center"/>
              <w:rPr>
                <w:rFonts w:cs="宋体"/>
                <w:kern w:val="0"/>
                <w:sz w:val="21"/>
                <w:szCs w:val="21"/>
              </w:rPr>
            </w:pPr>
            <w:r>
              <w:rPr>
                <w:rFonts w:hint="eastAsia" w:cs="宋体"/>
                <w:kern w:val="0"/>
                <w:sz w:val="21"/>
                <w:szCs w:val="21"/>
              </w:rPr>
              <w:t>项    目</w:t>
            </w:r>
          </w:p>
        </w:tc>
        <w:tc>
          <w:tcPr>
            <w:tcW w:w="3058" w:type="dxa"/>
            <w:vAlign w:val="center"/>
          </w:tcPr>
          <w:p w14:paraId="2420A8E6">
            <w:pPr>
              <w:widowControl/>
              <w:spacing w:line="240" w:lineRule="auto"/>
              <w:ind w:firstLine="0" w:firstLineChars="0"/>
              <w:jc w:val="center"/>
              <w:rPr>
                <w:rFonts w:cs="宋体"/>
                <w:kern w:val="0"/>
                <w:sz w:val="21"/>
                <w:szCs w:val="21"/>
              </w:rPr>
            </w:pPr>
            <w:r>
              <w:rPr>
                <w:rFonts w:hint="eastAsia" w:cs="宋体"/>
                <w:kern w:val="0"/>
                <w:sz w:val="21"/>
                <w:szCs w:val="21"/>
              </w:rPr>
              <w:t>正常运用（设计）</w:t>
            </w:r>
          </w:p>
        </w:tc>
        <w:tc>
          <w:tcPr>
            <w:tcW w:w="3118" w:type="dxa"/>
            <w:vAlign w:val="center"/>
          </w:tcPr>
          <w:p w14:paraId="70392267">
            <w:pPr>
              <w:widowControl/>
              <w:spacing w:line="240" w:lineRule="auto"/>
              <w:ind w:firstLine="0" w:firstLineChars="0"/>
              <w:jc w:val="center"/>
              <w:rPr>
                <w:rFonts w:cs="宋体"/>
                <w:kern w:val="0"/>
                <w:sz w:val="21"/>
                <w:szCs w:val="21"/>
              </w:rPr>
            </w:pPr>
            <w:r>
              <w:rPr>
                <w:rFonts w:hint="eastAsia" w:cs="宋体"/>
                <w:kern w:val="0"/>
                <w:sz w:val="21"/>
                <w:szCs w:val="21"/>
              </w:rPr>
              <w:t>非常运用（校核）</w:t>
            </w:r>
          </w:p>
        </w:tc>
      </w:tr>
      <w:tr w14:paraId="20CD5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exact"/>
        </w:trPr>
        <w:tc>
          <w:tcPr>
            <w:tcW w:w="3022" w:type="dxa"/>
            <w:vAlign w:val="center"/>
          </w:tcPr>
          <w:p w14:paraId="2B714CFD">
            <w:pPr>
              <w:widowControl/>
              <w:spacing w:line="240" w:lineRule="auto"/>
              <w:ind w:firstLine="0" w:firstLineChars="0"/>
              <w:jc w:val="center"/>
              <w:rPr>
                <w:rFonts w:cs="宋体"/>
                <w:kern w:val="0"/>
                <w:sz w:val="21"/>
                <w:szCs w:val="21"/>
              </w:rPr>
            </w:pPr>
            <w:r>
              <w:rPr>
                <w:rFonts w:hint="eastAsia" w:cs="宋体"/>
                <w:kern w:val="0"/>
                <w:sz w:val="21"/>
                <w:szCs w:val="21"/>
              </w:rPr>
              <w:t>波浪爬高（m）</w:t>
            </w:r>
          </w:p>
        </w:tc>
        <w:tc>
          <w:tcPr>
            <w:tcW w:w="3058" w:type="dxa"/>
            <w:vAlign w:val="center"/>
          </w:tcPr>
          <w:p w14:paraId="15166294">
            <w:pPr>
              <w:widowControl/>
              <w:spacing w:line="240" w:lineRule="auto"/>
              <w:ind w:firstLine="0" w:firstLineChars="0"/>
              <w:jc w:val="center"/>
              <w:rPr>
                <w:rFonts w:hint="default" w:eastAsia="宋体" w:cs="宋体"/>
                <w:kern w:val="0"/>
                <w:sz w:val="21"/>
                <w:szCs w:val="21"/>
                <w:lang w:val="en-US" w:eastAsia="zh-CN"/>
              </w:rPr>
            </w:pPr>
            <w:r>
              <w:rPr>
                <w:rFonts w:hint="eastAsia" w:cs="宋体"/>
                <w:kern w:val="0"/>
                <w:sz w:val="21"/>
                <w:szCs w:val="21"/>
                <w:lang w:val="en-US" w:eastAsia="zh-CN"/>
              </w:rPr>
              <w:t>0.075</w:t>
            </w:r>
          </w:p>
        </w:tc>
        <w:tc>
          <w:tcPr>
            <w:tcW w:w="3118" w:type="dxa"/>
            <w:vAlign w:val="center"/>
          </w:tcPr>
          <w:p w14:paraId="29D8C281">
            <w:pPr>
              <w:widowControl/>
              <w:spacing w:line="240" w:lineRule="auto"/>
              <w:ind w:firstLine="0" w:firstLineChars="0"/>
              <w:jc w:val="center"/>
              <w:rPr>
                <w:rFonts w:hint="default" w:eastAsia="宋体" w:cs="宋体"/>
                <w:kern w:val="0"/>
                <w:sz w:val="21"/>
                <w:szCs w:val="21"/>
                <w:lang w:val="en-US" w:eastAsia="zh-CN"/>
              </w:rPr>
            </w:pPr>
            <w:r>
              <w:rPr>
                <w:rFonts w:hint="eastAsia" w:cs="宋体"/>
                <w:kern w:val="0"/>
                <w:sz w:val="21"/>
                <w:szCs w:val="21"/>
                <w:lang w:val="en-US" w:eastAsia="zh-CN"/>
              </w:rPr>
              <w:t>0.045</w:t>
            </w:r>
          </w:p>
        </w:tc>
      </w:tr>
      <w:tr w14:paraId="369F1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exact"/>
        </w:trPr>
        <w:tc>
          <w:tcPr>
            <w:tcW w:w="3022" w:type="dxa"/>
            <w:vAlign w:val="center"/>
          </w:tcPr>
          <w:p w14:paraId="06EDB59A">
            <w:pPr>
              <w:widowControl/>
              <w:spacing w:line="240" w:lineRule="auto"/>
              <w:ind w:firstLine="0" w:firstLineChars="0"/>
              <w:jc w:val="center"/>
              <w:rPr>
                <w:rFonts w:cs="宋体"/>
                <w:kern w:val="0"/>
                <w:sz w:val="21"/>
                <w:szCs w:val="21"/>
              </w:rPr>
            </w:pPr>
            <w:r>
              <w:rPr>
                <w:rFonts w:hint="eastAsia" w:cs="宋体"/>
                <w:kern w:val="0"/>
                <w:sz w:val="21"/>
                <w:szCs w:val="21"/>
              </w:rPr>
              <w:t>风雍高度（m）</w:t>
            </w:r>
          </w:p>
        </w:tc>
        <w:tc>
          <w:tcPr>
            <w:tcW w:w="3058" w:type="dxa"/>
            <w:vAlign w:val="center"/>
          </w:tcPr>
          <w:p w14:paraId="4923A1CE">
            <w:pPr>
              <w:widowControl/>
              <w:spacing w:line="240" w:lineRule="auto"/>
              <w:ind w:firstLine="0" w:firstLineChars="0"/>
              <w:jc w:val="center"/>
              <w:rPr>
                <w:rFonts w:hint="default" w:eastAsia="宋体" w:cs="宋体"/>
                <w:kern w:val="0"/>
                <w:sz w:val="21"/>
                <w:szCs w:val="21"/>
                <w:lang w:val="en-US" w:eastAsia="zh-CN"/>
              </w:rPr>
            </w:pPr>
            <w:r>
              <w:rPr>
                <w:rFonts w:hint="eastAsia" w:cs="宋体"/>
                <w:kern w:val="0"/>
                <w:sz w:val="21"/>
                <w:szCs w:val="21"/>
                <w:lang w:val="en-US" w:eastAsia="zh-CN"/>
              </w:rPr>
              <w:t>0.017</w:t>
            </w:r>
          </w:p>
        </w:tc>
        <w:tc>
          <w:tcPr>
            <w:tcW w:w="3118" w:type="dxa"/>
            <w:vAlign w:val="center"/>
          </w:tcPr>
          <w:p w14:paraId="3EEBFE79">
            <w:pPr>
              <w:widowControl/>
              <w:spacing w:line="240" w:lineRule="auto"/>
              <w:ind w:firstLine="0" w:firstLineChars="0"/>
              <w:jc w:val="center"/>
              <w:rPr>
                <w:rFonts w:hint="default" w:eastAsia="宋体" w:cs="宋体"/>
                <w:kern w:val="0"/>
                <w:sz w:val="21"/>
                <w:szCs w:val="21"/>
                <w:lang w:val="en-US" w:eastAsia="zh-CN"/>
              </w:rPr>
            </w:pPr>
            <w:r>
              <w:rPr>
                <w:rFonts w:hint="eastAsia" w:cs="宋体"/>
                <w:kern w:val="0"/>
                <w:sz w:val="21"/>
                <w:szCs w:val="21"/>
                <w:lang w:val="en-US" w:eastAsia="zh-CN"/>
              </w:rPr>
              <w:t>0.008</w:t>
            </w:r>
          </w:p>
        </w:tc>
      </w:tr>
      <w:tr w14:paraId="14610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exact"/>
        </w:trPr>
        <w:tc>
          <w:tcPr>
            <w:tcW w:w="3022" w:type="dxa"/>
            <w:vAlign w:val="center"/>
          </w:tcPr>
          <w:p w14:paraId="30F94183">
            <w:pPr>
              <w:widowControl/>
              <w:spacing w:line="240" w:lineRule="auto"/>
              <w:ind w:firstLine="0" w:firstLineChars="0"/>
              <w:jc w:val="center"/>
              <w:rPr>
                <w:rFonts w:cs="宋体"/>
                <w:kern w:val="0"/>
                <w:sz w:val="21"/>
                <w:szCs w:val="21"/>
              </w:rPr>
            </w:pPr>
            <w:r>
              <w:rPr>
                <w:rFonts w:hint="eastAsia" w:cs="宋体"/>
                <w:kern w:val="0"/>
                <w:sz w:val="21"/>
                <w:szCs w:val="21"/>
              </w:rPr>
              <w:t>安全超高A</w:t>
            </w:r>
          </w:p>
        </w:tc>
        <w:tc>
          <w:tcPr>
            <w:tcW w:w="3058" w:type="dxa"/>
            <w:vAlign w:val="center"/>
          </w:tcPr>
          <w:p w14:paraId="428D0AD7">
            <w:pPr>
              <w:widowControl/>
              <w:spacing w:line="240" w:lineRule="auto"/>
              <w:ind w:firstLine="0" w:firstLineChars="0"/>
              <w:jc w:val="center"/>
              <w:rPr>
                <w:rFonts w:cs="宋体"/>
                <w:kern w:val="0"/>
                <w:sz w:val="21"/>
                <w:szCs w:val="21"/>
                <w:highlight w:val="none"/>
              </w:rPr>
            </w:pPr>
            <w:r>
              <w:rPr>
                <w:rFonts w:hint="eastAsia" w:cs="宋体"/>
                <w:kern w:val="0"/>
                <w:sz w:val="21"/>
                <w:szCs w:val="21"/>
                <w:highlight w:val="none"/>
              </w:rPr>
              <w:t>0.3</w:t>
            </w:r>
          </w:p>
        </w:tc>
        <w:tc>
          <w:tcPr>
            <w:tcW w:w="3118" w:type="dxa"/>
            <w:vAlign w:val="center"/>
          </w:tcPr>
          <w:p w14:paraId="0F2CA12C">
            <w:pPr>
              <w:widowControl/>
              <w:spacing w:line="240" w:lineRule="auto"/>
              <w:ind w:firstLine="0" w:firstLineChars="0"/>
              <w:jc w:val="center"/>
              <w:rPr>
                <w:rFonts w:cs="宋体"/>
                <w:kern w:val="0"/>
                <w:sz w:val="21"/>
                <w:szCs w:val="21"/>
                <w:highlight w:val="none"/>
              </w:rPr>
            </w:pPr>
            <w:r>
              <w:rPr>
                <w:rFonts w:hint="eastAsia" w:cs="宋体"/>
                <w:kern w:val="0"/>
                <w:sz w:val="21"/>
                <w:szCs w:val="21"/>
                <w:highlight w:val="none"/>
              </w:rPr>
              <w:t>0.2</w:t>
            </w:r>
          </w:p>
        </w:tc>
      </w:tr>
      <w:tr w14:paraId="5CCE4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exact"/>
        </w:trPr>
        <w:tc>
          <w:tcPr>
            <w:tcW w:w="3022" w:type="dxa"/>
            <w:vAlign w:val="center"/>
          </w:tcPr>
          <w:p w14:paraId="650CF7D1">
            <w:pPr>
              <w:widowControl/>
              <w:spacing w:line="240" w:lineRule="auto"/>
              <w:ind w:firstLine="0" w:firstLineChars="0"/>
              <w:jc w:val="center"/>
              <w:rPr>
                <w:rFonts w:cs="宋体"/>
                <w:kern w:val="0"/>
                <w:sz w:val="21"/>
                <w:szCs w:val="21"/>
              </w:rPr>
            </w:pPr>
            <w:r>
              <w:rPr>
                <w:rFonts w:hint="eastAsia" w:cs="宋体"/>
                <w:kern w:val="0"/>
                <w:sz w:val="21"/>
                <w:szCs w:val="21"/>
              </w:rPr>
              <w:t>坝顶超高Y（m）</w:t>
            </w:r>
          </w:p>
        </w:tc>
        <w:tc>
          <w:tcPr>
            <w:tcW w:w="3058" w:type="dxa"/>
            <w:vAlign w:val="center"/>
          </w:tcPr>
          <w:p w14:paraId="3233D235">
            <w:pPr>
              <w:widowControl/>
              <w:spacing w:line="240" w:lineRule="auto"/>
              <w:ind w:firstLine="0" w:firstLineChars="0"/>
              <w:jc w:val="center"/>
              <w:textAlignment w:val="center"/>
              <w:rPr>
                <w:rFonts w:hint="default" w:eastAsia="宋体" w:cs="宋体"/>
                <w:kern w:val="0"/>
                <w:sz w:val="21"/>
                <w:szCs w:val="21"/>
                <w:lang w:val="en-US" w:eastAsia="zh-CN"/>
              </w:rPr>
            </w:pPr>
            <w:r>
              <w:rPr>
                <w:rFonts w:hint="eastAsia" w:cs="宋体"/>
                <w:kern w:val="0"/>
                <w:sz w:val="21"/>
                <w:szCs w:val="21"/>
                <w:lang w:val="en-US" w:eastAsia="zh-CN" w:bidi="ar"/>
              </w:rPr>
              <w:t>0.392</w:t>
            </w:r>
          </w:p>
        </w:tc>
        <w:tc>
          <w:tcPr>
            <w:tcW w:w="3118" w:type="dxa"/>
            <w:vAlign w:val="center"/>
          </w:tcPr>
          <w:p w14:paraId="4412EB85">
            <w:pPr>
              <w:widowControl/>
              <w:spacing w:line="240" w:lineRule="auto"/>
              <w:ind w:firstLine="0" w:firstLineChars="0"/>
              <w:jc w:val="center"/>
              <w:textAlignment w:val="center"/>
              <w:rPr>
                <w:rFonts w:hint="default" w:eastAsia="宋体" w:cs="宋体"/>
                <w:kern w:val="0"/>
                <w:sz w:val="21"/>
                <w:szCs w:val="21"/>
                <w:lang w:val="en-US" w:eastAsia="zh-CN"/>
              </w:rPr>
            </w:pPr>
            <w:r>
              <w:rPr>
                <w:rFonts w:hint="eastAsia" w:cs="宋体"/>
                <w:kern w:val="0"/>
                <w:sz w:val="21"/>
                <w:szCs w:val="21"/>
                <w:lang w:val="en-US" w:eastAsia="zh-CN" w:bidi="ar"/>
              </w:rPr>
              <w:t>0.253</w:t>
            </w:r>
          </w:p>
        </w:tc>
      </w:tr>
      <w:tr w14:paraId="6A46A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trPr>
        <w:tc>
          <w:tcPr>
            <w:tcW w:w="3022" w:type="dxa"/>
            <w:vAlign w:val="center"/>
          </w:tcPr>
          <w:p w14:paraId="68980C32">
            <w:pPr>
              <w:widowControl/>
              <w:spacing w:line="240" w:lineRule="auto"/>
              <w:ind w:firstLine="0" w:firstLineChars="0"/>
              <w:jc w:val="center"/>
              <w:rPr>
                <w:rFonts w:cs="宋体"/>
                <w:kern w:val="0"/>
                <w:sz w:val="21"/>
                <w:szCs w:val="21"/>
              </w:rPr>
            </w:pPr>
            <w:r>
              <w:rPr>
                <w:rFonts w:hint="eastAsia" w:cs="宋体"/>
                <w:kern w:val="0"/>
                <w:sz w:val="21"/>
                <w:szCs w:val="21"/>
              </w:rPr>
              <w:t>水库静水位（m）</w:t>
            </w:r>
          </w:p>
        </w:tc>
        <w:tc>
          <w:tcPr>
            <w:tcW w:w="3058" w:type="dxa"/>
            <w:vAlign w:val="center"/>
          </w:tcPr>
          <w:p w14:paraId="5BF6BC3D">
            <w:pPr>
              <w:widowControl/>
              <w:spacing w:line="240" w:lineRule="auto"/>
              <w:ind w:firstLine="0" w:firstLineChars="0"/>
              <w:jc w:val="center"/>
              <w:textAlignment w:val="center"/>
              <w:rPr>
                <w:rFonts w:hint="default" w:cs="宋体"/>
                <w:kern w:val="0"/>
                <w:sz w:val="21"/>
                <w:szCs w:val="21"/>
                <w:highlight w:val="none"/>
                <w:lang w:val="en-US"/>
              </w:rPr>
            </w:pPr>
            <w:r>
              <w:rPr>
                <w:rFonts w:hint="eastAsia" w:cs="Times New Roman"/>
                <w:kern w:val="0"/>
                <w:sz w:val="21"/>
                <w:szCs w:val="21"/>
                <w:highlight w:val="none"/>
                <w:lang w:val="en-US" w:eastAsia="zh-CN"/>
              </w:rPr>
              <w:t>292.935</w:t>
            </w:r>
          </w:p>
        </w:tc>
        <w:tc>
          <w:tcPr>
            <w:tcW w:w="3118" w:type="dxa"/>
            <w:vAlign w:val="center"/>
          </w:tcPr>
          <w:p w14:paraId="3096E88D">
            <w:pPr>
              <w:widowControl/>
              <w:spacing w:line="240" w:lineRule="auto"/>
              <w:ind w:firstLine="0" w:firstLineChars="0"/>
              <w:jc w:val="center"/>
              <w:textAlignment w:val="center"/>
              <w:rPr>
                <w:rFonts w:hint="default" w:cs="宋体"/>
                <w:kern w:val="0"/>
                <w:sz w:val="21"/>
                <w:szCs w:val="21"/>
                <w:highlight w:val="none"/>
                <w:lang w:val="en-US"/>
              </w:rPr>
            </w:pPr>
            <w:r>
              <w:rPr>
                <w:rFonts w:hint="eastAsia" w:cs="Times New Roman"/>
                <w:kern w:val="0"/>
                <w:sz w:val="21"/>
                <w:szCs w:val="21"/>
                <w:highlight w:val="none"/>
                <w:lang w:val="en-US" w:eastAsia="zh-CN"/>
              </w:rPr>
              <w:t>293.132</w:t>
            </w:r>
          </w:p>
        </w:tc>
      </w:tr>
      <w:tr w14:paraId="23E8A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trPr>
        <w:tc>
          <w:tcPr>
            <w:tcW w:w="3022" w:type="dxa"/>
            <w:vAlign w:val="center"/>
          </w:tcPr>
          <w:p w14:paraId="56E53AEB">
            <w:pPr>
              <w:widowControl/>
              <w:spacing w:line="240" w:lineRule="auto"/>
              <w:ind w:firstLine="0" w:firstLineChars="0"/>
              <w:jc w:val="center"/>
              <w:rPr>
                <w:rFonts w:cs="宋体"/>
                <w:kern w:val="0"/>
                <w:sz w:val="21"/>
                <w:szCs w:val="21"/>
              </w:rPr>
            </w:pPr>
            <w:r>
              <w:rPr>
                <w:rFonts w:hint="eastAsia" w:cs="宋体"/>
                <w:kern w:val="0"/>
                <w:sz w:val="21"/>
                <w:szCs w:val="21"/>
              </w:rPr>
              <w:t>计算坝顶高程（m）</w:t>
            </w:r>
          </w:p>
        </w:tc>
        <w:tc>
          <w:tcPr>
            <w:tcW w:w="3058" w:type="dxa"/>
            <w:vAlign w:val="center"/>
          </w:tcPr>
          <w:p w14:paraId="4F5E27EE">
            <w:pPr>
              <w:widowControl/>
              <w:spacing w:line="240" w:lineRule="auto"/>
              <w:ind w:firstLine="0" w:firstLineChars="0"/>
              <w:jc w:val="center"/>
              <w:textAlignment w:val="center"/>
              <w:rPr>
                <w:rFonts w:hint="default" w:eastAsia="宋体" w:cs="宋体"/>
                <w:kern w:val="0"/>
                <w:sz w:val="21"/>
                <w:szCs w:val="21"/>
                <w:lang w:val="en-US" w:eastAsia="zh-CN"/>
              </w:rPr>
            </w:pPr>
            <w:r>
              <w:rPr>
                <w:rFonts w:hint="eastAsia" w:cs="宋体"/>
                <w:kern w:val="0"/>
                <w:sz w:val="21"/>
                <w:szCs w:val="21"/>
                <w:lang w:val="en-US" w:eastAsia="zh-CN" w:bidi="ar"/>
              </w:rPr>
              <w:t>293.327</w:t>
            </w:r>
          </w:p>
        </w:tc>
        <w:tc>
          <w:tcPr>
            <w:tcW w:w="3118" w:type="dxa"/>
            <w:vAlign w:val="center"/>
          </w:tcPr>
          <w:p w14:paraId="438009E6">
            <w:pPr>
              <w:widowControl/>
              <w:spacing w:line="240" w:lineRule="auto"/>
              <w:ind w:firstLine="0" w:firstLineChars="0"/>
              <w:jc w:val="center"/>
              <w:textAlignment w:val="center"/>
              <w:rPr>
                <w:rFonts w:hint="default" w:eastAsia="宋体" w:cs="宋体"/>
                <w:kern w:val="0"/>
                <w:sz w:val="21"/>
                <w:szCs w:val="21"/>
                <w:lang w:val="en-US" w:eastAsia="zh-CN"/>
              </w:rPr>
            </w:pPr>
            <w:r>
              <w:rPr>
                <w:rFonts w:hint="eastAsia" w:cs="宋体"/>
                <w:kern w:val="0"/>
                <w:sz w:val="21"/>
                <w:szCs w:val="21"/>
                <w:lang w:val="en-US" w:eastAsia="zh-CN" w:bidi="ar"/>
              </w:rPr>
              <w:t>293.385</w:t>
            </w:r>
          </w:p>
        </w:tc>
      </w:tr>
    </w:tbl>
    <w:p w14:paraId="0E7C562E">
      <w:pPr>
        <w:spacing w:line="520" w:lineRule="exact"/>
        <w:ind w:firstLine="480"/>
        <w:rPr>
          <w:rFonts w:hint="default" w:cs="Times New Roman"/>
          <w:highlight w:val="none"/>
          <w:lang w:val="en-US" w:eastAsia="zh-CN"/>
        </w:rPr>
      </w:pPr>
      <w:r>
        <w:rPr>
          <w:rFonts w:hint="eastAsia" w:cs="Times New Roman"/>
          <w:highlight w:val="none"/>
          <w:lang w:val="en-US" w:eastAsia="zh-CN"/>
        </w:rPr>
        <w:t>石新山坪塘溢洪道进口宽度为8.5m，高度为1.8m，坝顶高程为294.00m，经核算原山坪塘防洪满足要求。左岸溢洪道与大坝间挡墙顶高程为</w:t>
      </w:r>
      <w:r>
        <w:rPr>
          <w:rFonts w:hint="eastAsia" w:cs="Times New Roman"/>
          <w:highlight w:val="none"/>
          <w:lang w:val="zh-CN" w:eastAsia="zh-CN"/>
        </w:rPr>
        <w:t>292.8</w:t>
      </w:r>
      <w:r>
        <w:rPr>
          <w:rFonts w:hint="eastAsia" w:cs="Times New Roman"/>
          <w:highlight w:val="none"/>
          <w:lang w:val="en-US" w:eastAsia="zh-CN"/>
        </w:rPr>
        <w:t>m，不满足要求，本项目设计加高0.6m，改成增加到293.4m。</w:t>
      </w:r>
    </w:p>
    <w:p w14:paraId="0A7246D9">
      <w:pPr>
        <w:pStyle w:val="29"/>
        <w:spacing w:line="520" w:lineRule="exact"/>
        <w:ind w:left="-200" w:leftChars="0" w:firstLine="200" w:firstLineChars="0"/>
        <w:rPr>
          <w:rFonts w:hint="default" w:ascii="Times New Roman" w:hAnsi="Times New Roman" w:eastAsia="宋体" w:cs="Times New Roman"/>
          <w:b/>
          <w:bCs/>
          <w:color w:val="auto"/>
          <w:kern w:val="0"/>
          <w:sz w:val="30"/>
          <w:szCs w:val="32"/>
          <w:highlight w:val="none"/>
          <w:lang w:val="en-US" w:eastAsia="zh-CN" w:bidi="en-US"/>
        </w:rPr>
      </w:pPr>
      <w:bookmarkStart w:id="45" w:name="_Toc1962"/>
      <w:r>
        <w:rPr>
          <w:rFonts w:hint="default" w:ascii="Times New Roman" w:hAnsi="Times New Roman" w:eastAsia="宋体" w:cs="Times New Roman"/>
          <w:b/>
          <w:bCs/>
          <w:color w:val="auto"/>
          <w:kern w:val="0"/>
          <w:sz w:val="30"/>
          <w:szCs w:val="32"/>
          <w:highlight w:val="none"/>
          <w:lang w:val="en-US" w:eastAsia="zh-CN" w:bidi="en-US"/>
        </w:rPr>
        <w:t>工程地质</w:t>
      </w:r>
      <w:bookmarkEnd w:id="45"/>
    </w:p>
    <w:p w14:paraId="1533911A">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区域地质</w:t>
      </w:r>
    </w:p>
    <w:p w14:paraId="328D5A16">
      <w:pPr>
        <w:rPr>
          <w:rFonts w:hint="default" w:ascii="Times New Roman" w:hAnsi="Times New Roman" w:cs="Times New Roman"/>
          <w:bCs/>
        </w:rPr>
      </w:pPr>
      <w:r>
        <w:rPr>
          <w:rFonts w:hint="default" w:ascii="Times New Roman" w:hAnsi="Times New Roman" w:cs="Times New Roman"/>
          <w:bCs/>
        </w:rPr>
        <w:t>项目区域位于四川盆地东部边缘，所处大地构造部位属扬子准地台（Ⅰ</w:t>
      </w:r>
      <w:r>
        <w:rPr>
          <w:rFonts w:hint="default" w:ascii="Times New Roman" w:hAnsi="Times New Roman" w:cs="Times New Roman"/>
          <w:bCs/>
          <w:vertAlign w:val="subscript"/>
        </w:rPr>
        <w:t>1</w:t>
      </w:r>
      <w:r>
        <w:rPr>
          <w:rFonts w:hint="default" w:ascii="Times New Roman" w:hAnsi="Times New Roman" w:cs="Times New Roman"/>
          <w:bCs/>
        </w:rPr>
        <w:t>级）重庆台拗（Ⅱ</w:t>
      </w:r>
      <w:r>
        <w:rPr>
          <w:rFonts w:hint="default" w:ascii="Times New Roman" w:hAnsi="Times New Roman" w:cs="Times New Roman"/>
          <w:bCs/>
          <w:vertAlign w:val="subscript"/>
        </w:rPr>
        <w:t>1</w:t>
      </w:r>
      <w:r>
        <w:rPr>
          <w:rFonts w:hint="default" w:ascii="Times New Roman" w:hAnsi="Times New Roman" w:cs="Times New Roman"/>
          <w:bCs/>
        </w:rPr>
        <w:t>级）重庆褶皱束（Ⅲ</w:t>
      </w:r>
      <w:r>
        <w:rPr>
          <w:rFonts w:hint="default" w:ascii="Times New Roman" w:hAnsi="Times New Roman" w:cs="Times New Roman"/>
          <w:bCs/>
          <w:vertAlign w:val="subscript"/>
        </w:rPr>
        <w:t>1</w:t>
      </w:r>
      <w:r>
        <w:rPr>
          <w:rFonts w:hint="default" w:ascii="Times New Roman" w:hAnsi="Times New Roman" w:cs="Times New Roman"/>
          <w:bCs/>
        </w:rPr>
        <w:t>级）华蓥山穹褶束（Ⅳ</w:t>
      </w:r>
      <w:r>
        <w:rPr>
          <w:rFonts w:hint="default" w:ascii="Times New Roman" w:hAnsi="Times New Roman" w:cs="Times New Roman"/>
          <w:bCs/>
          <w:vertAlign w:val="subscript"/>
        </w:rPr>
        <w:t>2</w:t>
      </w:r>
      <w:r>
        <w:rPr>
          <w:rFonts w:hint="default" w:ascii="Times New Roman" w:hAnsi="Times New Roman" w:cs="Times New Roman"/>
          <w:bCs/>
        </w:rPr>
        <w:t>级），构造形迹多定型于燕山运动末期。喜马拉雅山运动以来，本区表现为大面积间歇性缓慢抬升，抬升幅度中等，差异运动弱，构造形迹以北北东—南南西向的褶皱为主，断裂构造仅发育于背斜的核部，规模较小。工程区位于璧山向斜两翼，根据区域地质资料工程区无断层通过。</w:t>
      </w:r>
    </w:p>
    <w:p w14:paraId="137BC58D">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区域稳定性与地震</w:t>
      </w:r>
    </w:p>
    <w:p w14:paraId="4414101A">
      <w:pPr>
        <w:ind w:firstLine="480"/>
        <w:rPr>
          <w:rFonts w:hint="default" w:ascii="Times New Roman" w:hAnsi="Times New Roman" w:cs="Times New Roman"/>
          <w:bCs/>
        </w:rPr>
      </w:pPr>
      <w:r>
        <w:rPr>
          <w:rFonts w:hint="default" w:ascii="Times New Roman" w:hAnsi="Times New Roman" w:cs="Times New Roman"/>
          <w:bCs/>
        </w:rPr>
        <w:t>本工程区内新构造运动不强，主要表现为间歇性上升，全新世以来，上升速度减弱，构造区稳定性良好。</w:t>
      </w:r>
    </w:p>
    <w:p w14:paraId="33CAFAD5">
      <w:pPr>
        <w:ind w:firstLine="480"/>
        <w:rPr>
          <w:rFonts w:hint="default" w:ascii="Times New Roman" w:hAnsi="Times New Roman" w:cs="Times New Roman"/>
          <w:bCs/>
        </w:rPr>
      </w:pPr>
      <w:r>
        <w:rPr>
          <w:rFonts w:hint="default" w:ascii="Times New Roman" w:hAnsi="Times New Roman" w:cs="Times New Roman"/>
          <w:bCs/>
        </w:rPr>
        <w:t>本工程位于华蓥山基底断裂带和长寿—遵义基底断裂带之间。该断裂带小型地震活动较频繁，震级多小于5级，有历史记录以来，发生过的震级大于5.0级的地震主要有三次，即位于长寿—遵义基底断裂带和七曜山—金佛山基底断裂带间的1854年12月24日南川区陈家场(现为南坪镇)5.5级地震、长寿—遵义基底断裂带的1989年11月20日渝北区统景镇5.2级、5.4级地震。位于华蓥山基底断裂带荣昌县1997年8月13日发生的5.2级地震。工程区不在断裂带的中心位置，发生大的破坏性地震可能性小。</w:t>
      </w:r>
    </w:p>
    <w:p w14:paraId="3A1BCCE8">
      <w:pPr>
        <w:rPr>
          <w:rFonts w:hint="default" w:ascii="Times New Roman" w:hAnsi="Times New Roman" w:cs="Times New Roman"/>
          <w:bCs/>
        </w:rPr>
      </w:pPr>
      <w:r>
        <w:rPr>
          <w:rFonts w:hint="default" w:ascii="Times New Roman" w:hAnsi="Times New Roman" w:cs="Times New Roman"/>
          <w:bCs/>
        </w:rPr>
        <w:t>据2015年版《中国地震动参数区划图》（GB 18306—2015）（1:400万），工程区在50年超越概率为10％的地震动峰值加速度为0.05g，地震动反应谱特征周期为0.35s，相应地震基本烈度为Ⅵ度。因此，场地区域构造稳定性较好，适宜兴建工程。</w:t>
      </w:r>
    </w:p>
    <w:p w14:paraId="06A5B53E">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地质条件</w:t>
      </w:r>
    </w:p>
    <w:p w14:paraId="2A4B00F2">
      <w:pPr>
        <w:ind w:firstLine="480"/>
        <w:rPr>
          <w:rFonts w:hint="default" w:ascii="Times New Roman" w:hAnsi="Times New Roman" w:cs="Times New Roman"/>
          <w:bCs/>
        </w:rPr>
      </w:pPr>
      <w:r>
        <w:rPr>
          <w:rFonts w:hint="default" w:ascii="Times New Roman" w:hAnsi="Times New Roman" w:cs="Times New Roman"/>
          <w:bCs/>
        </w:rPr>
        <w:t>工程区域位于四川盆地东南部边缘，地形为丘陵与宽缓槽谷相间分布，呈平行岭谷地貌，总的地势为北东高南西低</w:t>
      </w:r>
      <w:r>
        <w:rPr>
          <w:rFonts w:hint="default" w:ascii="Times New Roman" w:hAnsi="Times New Roman" w:cs="Times New Roman"/>
          <w:bCs/>
          <w:lang w:eastAsia="zh-CN"/>
        </w:rPr>
        <w:t>，</w:t>
      </w:r>
      <w:r>
        <w:rPr>
          <w:rFonts w:hint="default" w:ascii="Times New Roman" w:hAnsi="Times New Roman" w:cs="Times New Roman"/>
          <w:bCs/>
        </w:rPr>
        <w:t>属侵蚀—堆积地貌。</w:t>
      </w:r>
    </w:p>
    <w:p w14:paraId="3D9D7122">
      <w:pPr>
        <w:ind w:firstLine="480"/>
        <w:rPr>
          <w:rFonts w:hint="default" w:ascii="Times New Roman" w:hAnsi="Times New Roman" w:cs="Times New Roman"/>
          <w:bCs/>
        </w:rPr>
      </w:pPr>
      <w:r>
        <w:rPr>
          <w:rFonts w:hint="default" w:ascii="Times New Roman" w:hAnsi="Times New Roman" w:cs="Times New Roman"/>
          <w:bCs/>
        </w:rPr>
        <w:t>坝址区出露地层均为侏罗系地层，上覆第四系残坡积层，局部地段上覆第四系人工填土层，现将地层岩性由新至老分述如下：</w:t>
      </w:r>
    </w:p>
    <w:p w14:paraId="7AEF292A">
      <w:pPr>
        <w:ind w:firstLine="480"/>
        <w:rPr>
          <w:rFonts w:hint="default" w:ascii="Times New Roman" w:hAnsi="Times New Roman" w:cs="Times New Roman"/>
          <w:bCs/>
        </w:rPr>
      </w:pPr>
      <w:r>
        <w:rPr>
          <w:rFonts w:hint="default" w:ascii="Times New Roman" w:hAnsi="Times New Roman" w:cs="Times New Roman"/>
          <w:bCs/>
        </w:rPr>
        <w:t>第四系残坡积层（Q</w:t>
      </w:r>
      <w:r>
        <w:rPr>
          <w:rFonts w:hint="default" w:ascii="Times New Roman" w:hAnsi="Times New Roman" w:cs="Times New Roman"/>
          <w:bCs/>
          <w:vertAlign w:val="subscript"/>
        </w:rPr>
        <w:t>4</w:t>
      </w:r>
      <w:r>
        <w:rPr>
          <w:rFonts w:hint="default" w:ascii="Times New Roman" w:hAnsi="Times New Roman" w:cs="Times New Roman"/>
          <w:bCs/>
          <w:vertAlign w:val="superscript"/>
        </w:rPr>
        <w:t>el+dl</w:t>
      </w:r>
      <w:r>
        <w:rPr>
          <w:rFonts w:hint="default" w:ascii="Times New Roman" w:hAnsi="Times New Roman" w:cs="Times New Roman"/>
          <w:bCs/>
        </w:rPr>
        <w:t>）：分布在平缓的丘顶、丘坡及冲沟谷地一带，以粉质粘土为主，厚0.5～3m不等。</w:t>
      </w:r>
    </w:p>
    <w:p w14:paraId="506755E1">
      <w:pPr>
        <w:ind w:firstLine="480"/>
        <w:rPr>
          <w:rFonts w:hint="default" w:ascii="Times New Roman" w:hAnsi="Times New Roman" w:cs="Times New Roman"/>
          <w:bCs/>
        </w:rPr>
      </w:pPr>
      <w:r>
        <w:rPr>
          <w:rFonts w:hint="default" w:ascii="Times New Roman" w:hAnsi="Times New Roman" w:cs="Times New Roman"/>
          <w:bCs/>
        </w:rPr>
        <w:t>侏罗系中统沙溪庙组（J</w:t>
      </w:r>
      <w:r>
        <w:rPr>
          <w:rFonts w:hint="default" w:ascii="Times New Roman" w:hAnsi="Times New Roman" w:cs="Times New Roman"/>
          <w:bCs/>
          <w:vertAlign w:val="subscript"/>
        </w:rPr>
        <w:t>2S</w:t>
      </w:r>
      <w:r>
        <w:rPr>
          <w:rFonts w:hint="default" w:ascii="Times New Roman" w:hAnsi="Times New Roman" w:cs="Times New Roman"/>
          <w:bCs/>
        </w:rPr>
        <w:t>）：紫红色泥岩与灰黄色长石砂岩不等厚互层。</w:t>
      </w:r>
    </w:p>
    <w:p w14:paraId="7F40FB23">
      <w:pPr>
        <w:ind w:firstLine="480"/>
        <w:rPr>
          <w:rFonts w:hint="default" w:ascii="Times New Roman" w:hAnsi="Times New Roman" w:cs="Times New Roman"/>
          <w:bCs/>
        </w:rPr>
      </w:pPr>
      <w:r>
        <w:rPr>
          <w:rFonts w:hint="default" w:ascii="Times New Roman" w:hAnsi="Times New Roman" w:cs="Times New Roman"/>
          <w:bCs/>
        </w:rPr>
        <w:t>据调查，山坪塘坝址附近均无滑坡、泥石流与崩塌等不良地质现象，自然边坡稳定性较好。</w:t>
      </w:r>
    </w:p>
    <w:p w14:paraId="7819719C">
      <w:pPr>
        <w:ind w:firstLine="480"/>
        <w:rPr>
          <w:rFonts w:hint="default" w:ascii="Times New Roman" w:hAnsi="Times New Roman" w:cs="Times New Roman"/>
          <w:bCs/>
        </w:rPr>
      </w:pPr>
      <w:r>
        <w:rPr>
          <w:rFonts w:hint="eastAsia" w:cs="Times New Roman"/>
          <w:lang w:val="en-US" w:eastAsia="zh-CN"/>
        </w:rPr>
        <w:t>由于本工程未做地勘，地基情况通过现场踏勘，采用铁棒探查和岸坡岩石的情况进行分析本项目地基情况良好，地基承载力能达到设计要求。</w:t>
      </w:r>
    </w:p>
    <w:p w14:paraId="4C295BE8">
      <w:pPr>
        <w:rPr>
          <w:rFonts w:hint="default" w:ascii="Times New Roman" w:hAnsi="Times New Roman" w:cs="Times New Roman"/>
          <w:lang w:val="en-US" w:eastAsia="zh-CN"/>
        </w:rPr>
      </w:pPr>
      <w:r>
        <w:rPr>
          <w:rFonts w:hint="default" w:ascii="Times New Roman" w:hAnsi="Times New Roman" w:cs="Times New Roman"/>
          <w:lang w:val="en-US" w:eastAsia="zh-CN"/>
        </w:rPr>
        <w:br w:type="page"/>
      </w:r>
    </w:p>
    <w:p w14:paraId="57980B3E">
      <w:pPr>
        <w:pStyle w:val="28"/>
        <w:spacing w:before="120"/>
        <w:ind w:firstLine="200"/>
        <w:rPr>
          <w:rFonts w:hint="default" w:ascii="Times New Roman" w:hAnsi="Times New Roman" w:cs="Times New Roman"/>
          <w:color w:val="auto"/>
          <w:highlight w:val="none"/>
          <w:lang w:val="en-US" w:eastAsia="zh-CN" w:bidi="en-US"/>
        </w:rPr>
      </w:pPr>
      <w:bookmarkStart w:id="46" w:name="_Toc2042"/>
      <w:r>
        <w:rPr>
          <w:rFonts w:hint="default" w:ascii="Times New Roman" w:hAnsi="Times New Roman" w:cs="Times New Roman"/>
          <w:color w:val="auto"/>
          <w:highlight w:val="none"/>
          <w:lang w:val="en-US" w:eastAsia="zh-CN" w:bidi="en-US"/>
        </w:rPr>
        <w:t>工程设计</w:t>
      </w:r>
      <w:bookmarkEnd w:id="46"/>
    </w:p>
    <w:p w14:paraId="600A18CF">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47" w:name="_Toc21892"/>
      <w:r>
        <w:rPr>
          <w:rFonts w:hint="default" w:ascii="Times New Roman" w:hAnsi="Times New Roman" w:cs="Times New Roman"/>
          <w:color w:val="auto"/>
          <w:highlight w:val="none"/>
          <w:lang w:val="en-US" w:eastAsia="zh-CN" w:bidi="en-US"/>
        </w:rPr>
        <w:t>工程等级及洪水标准</w:t>
      </w:r>
      <w:bookmarkEnd w:id="47"/>
    </w:p>
    <w:p w14:paraId="36B82717">
      <w:pPr>
        <w:rPr>
          <w:rFonts w:hint="default" w:ascii="Times New Roman" w:hAnsi="Times New Roman" w:cs="Times New Roman"/>
          <w:lang w:val="en-US" w:eastAsia="zh-CN"/>
        </w:rPr>
      </w:pPr>
      <w:r>
        <w:rPr>
          <w:rFonts w:hint="default" w:ascii="Times New Roman" w:hAnsi="Times New Roman" w:cs="Times New Roman"/>
          <w:lang w:val="en-US" w:eastAsia="zh-CN"/>
        </w:rPr>
        <w:t>根据《重庆市山坪塘整治质量管理技术手册》的相关规定，总容积10000～50000m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的山坪塘为山（1）型，总容积500～10000m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为山（2）型。50000m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以上的山坪塘按照小（2）型水库标准执行，设计洪水标准见表3-1。</w:t>
      </w:r>
    </w:p>
    <w:p w14:paraId="1CB4A023">
      <w:pPr>
        <w:adjustRightInd w:val="0"/>
        <w:snapToGrid w:val="0"/>
        <w:spacing w:line="480" w:lineRule="exact"/>
        <w:jc w:val="center"/>
        <w:rPr>
          <w:rFonts w:hint="default" w:ascii="Times New Roman" w:hAnsi="Times New Roman" w:cs="Times New Roman"/>
          <w:snapToGrid w:val="0"/>
          <w:kern w:val="0"/>
          <w:sz w:val="21"/>
          <w:szCs w:val="21"/>
        </w:rPr>
      </w:pPr>
      <w:r>
        <w:rPr>
          <w:rFonts w:hint="default" w:ascii="Times New Roman" w:hAnsi="Times New Roman" w:cs="Times New Roman"/>
          <w:b/>
          <w:snapToGrid w:val="0"/>
          <w:kern w:val="0"/>
        </w:rPr>
        <w:t>表</w:t>
      </w:r>
      <w:r>
        <w:rPr>
          <w:rFonts w:hint="default" w:ascii="Times New Roman" w:hAnsi="Times New Roman" w:cs="Times New Roman"/>
          <w:b/>
          <w:snapToGrid w:val="0"/>
          <w:kern w:val="0"/>
          <w:lang w:val="en-US" w:eastAsia="zh-CN"/>
        </w:rPr>
        <w:t>3</w:t>
      </w:r>
      <w:r>
        <w:rPr>
          <w:rFonts w:hint="default" w:ascii="Times New Roman" w:hAnsi="Times New Roman" w:cs="Times New Roman"/>
          <w:b/>
          <w:snapToGrid w:val="0"/>
          <w:kern w:val="0"/>
        </w:rPr>
        <w:t>-1 工程设计洪水标准表</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51"/>
        <w:gridCol w:w="1739"/>
        <w:gridCol w:w="2373"/>
        <w:gridCol w:w="2778"/>
      </w:tblGrid>
      <w:tr w14:paraId="2A80AF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jc w:val="center"/>
        </w:trPr>
        <w:tc>
          <w:tcPr>
            <w:tcW w:w="2351" w:type="dxa"/>
            <w:vMerge w:val="restart"/>
            <w:noWrap w:val="0"/>
            <w:vAlign w:val="center"/>
          </w:tcPr>
          <w:p w14:paraId="4022BAC7">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工程规模</w:t>
            </w:r>
          </w:p>
        </w:tc>
        <w:tc>
          <w:tcPr>
            <w:tcW w:w="6890" w:type="dxa"/>
            <w:gridSpan w:val="3"/>
            <w:noWrap w:val="0"/>
            <w:vAlign w:val="center"/>
          </w:tcPr>
          <w:p w14:paraId="28C726B2">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洪水标准[重现期（年）]</w:t>
            </w:r>
          </w:p>
        </w:tc>
      </w:tr>
      <w:tr w14:paraId="2A6B27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jc w:val="center"/>
        </w:trPr>
        <w:tc>
          <w:tcPr>
            <w:tcW w:w="2351" w:type="dxa"/>
            <w:vMerge w:val="continue"/>
            <w:noWrap w:val="0"/>
            <w:vAlign w:val="center"/>
          </w:tcPr>
          <w:p w14:paraId="1EA20BF1">
            <w:pPr>
              <w:snapToGrid w:val="0"/>
              <w:spacing w:line="240" w:lineRule="exact"/>
              <w:ind w:firstLine="420"/>
              <w:jc w:val="center"/>
              <w:rPr>
                <w:rFonts w:hint="default" w:ascii="Times New Roman" w:hAnsi="Times New Roman" w:cs="Times New Roman"/>
                <w:snapToGrid w:val="0"/>
                <w:kern w:val="0"/>
                <w:sz w:val="21"/>
                <w:szCs w:val="21"/>
              </w:rPr>
            </w:pPr>
          </w:p>
        </w:tc>
        <w:tc>
          <w:tcPr>
            <w:tcW w:w="1739" w:type="dxa"/>
            <w:vMerge w:val="restart"/>
            <w:noWrap w:val="0"/>
            <w:vAlign w:val="center"/>
          </w:tcPr>
          <w:p w14:paraId="66572454">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设计</w:t>
            </w:r>
          </w:p>
        </w:tc>
        <w:tc>
          <w:tcPr>
            <w:tcW w:w="5151" w:type="dxa"/>
            <w:gridSpan w:val="2"/>
            <w:noWrap w:val="0"/>
            <w:vAlign w:val="center"/>
          </w:tcPr>
          <w:p w14:paraId="2AA60F7F">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校核</w:t>
            </w:r>
          </w:p>
        </w:tc>
      </w:tr>
      <w:tr w14:paraId="14C855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jc w:val="center"/>
        </w:trPr>
        <w:tc>
          <w:tcPr>
            <w:tcW w:w="2351" w:type="dxa"/>
            <w:vMerge w:val="continue"/>
            <w:noWrap w:val="0"/>
            <w:vAlign w:val="center"/>
          </w:tcPr>
          <w:p w14:paraId="179F7F16">
            <w:pPr>
              <w:snapToGrid w:val="0"/>
              <w:spacing w:line="240" w:lineRule="exact"/>
              <w:ind w:firstLine="420"/>
              <w:jc w:val="center"/>
              <w:rPr>
                <w:rFonts w:hint="default" w:ascii="Times New Roman" w:hAnsi="Times New Roman" w:cs="Times New Roman"/>
                <w:snapToGrid w:val="0"/>
                <w:kern w:val="0"/>
                <w:sz w:val="21"/>
                <w:szCs w:val="21"/>
              </w:rPr>
            </w:pPr>
          </w:p>
        </w:tc>
        <w:tc>
          <w:tcPr>
            <w:tcW w:w="1739" w:type="dxa"/>
            <w:vMerge w:val="continue"/>
            <w:noWrap w:val="0"/>
            <w:vAlign w:val="center"/>
          </w:tcPr>
          <w:p w14:paraId="74EB5AD0">
            <w:pPr>
              <w:snapToGrid w:val="0"/>
              <w:spacing w:line="240" w:lineRule="exact"/>
              <w:ind w:firstLine="420"/>
              <w:jc w:val="center"/>
              <w:rPr>
                <w:rFonts w:hint="default" w:ascii="Times New Roman" w:hAnsi="Times New Roman" w:cs="Times New Roman"/>
                <w:snapToGrid w:val="0"/>
                <w:kern w:val="0"/>
                <w:sz w:val="21"/>
                <w:szCs w:val="21"/>
              </w:rPr>
            </w:pPr>
          </w:p>
        </w:tc>
        <w:tc>
          <w:tcPr>
            <w:tcW w:w="2373" w:type="dxa"/>
            <w:noWrap w:val="0"/>
            <w:vAlign w:val="center"/>
          </w:tcPr>
          <w:p w14:paraId="6BD36B38">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土石坝、堆石坝</w:t>
            </w:r>
          </w:p>
        </w:tc>
        <w:tc>
          <w:tcPr>
            <w:tcW w:w="2778" w:type="dxa"/>
            <w:noWrap w:val="0"/>
            <w:vAlign w:val="center"/>
          </w:tcPr>
          <w:p w14:paraId="6F3C425C">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混凝土坝、砌石坝</w:t>
            </w:r>
          </w:p>
        </w:tc>
      </w:tr>
      <w:tr w14:paraId="5308DC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jc w:val="center"/>
        </w:trPr>
        <w:tc>
          <w:tcPr>
            <w:tcW w:w="2351" w:type="dxa"/>
            <w:noWrap w:val="0"/>
            <w:vAlign w:val="center"/>
          </w:tcPr>
          <w:p w14:paraId="65346DC3">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山（1）型</w:t>
            </w:r>
          </w:p>
        </w:tc>
        <w:tc>
          <w:tcPr>
            <w:tcW w:w="1739" w:type="dxa"/>
            <w:noWrap w:val="0"/>
            <w:vAlign w:val="center"/>
          </w:tcPr>
          <w:p w14:paraId="12DFB9C6">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20</w:t>
            </w:r>
          </w:p>
        </w:tc>
        <w:tc>
          <w:tcPr>
            <w:tcW w:w="2373" w:type="dxa"/>
            <w:noWrap w:val="0"/>
            <w:vAlign w:val="center"/>
          </w:tcPr>
          <w:p w14:paraId="39A2B9EC">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200-100</w:t>
            </w:r>
          </w:p>
        </w:tc>
        <w:tc>
          <w:tcPr>
            <w:tcW w:w="2778" w:type="dxa"/>
            <w:noWrap w:val="0"/>
            <w:vAlign w:val="center"/>
          </w:tcPr>
          <w:p w14:paraId="780B9DB5">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100-50</w:t>
            </w:r>
          </w:p>
        </w:tc>
      </w:tr>
      <w:tr w14:paraId="271CC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jc w:val="center"/>
        </w:trPr>
        <w:tc>
          <w:tcPr>
            <w:tcW w:w="2351" w:type="dxa"/>
            <w:noWrap w:val="0"/>
            <w:vAlign w:val="center"/>
          </w:tcPr>
          <w:p w14:paraId="0FF765E1">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山（2）型</w:t>
            </w:r>
          </w:p>
        </w:tc>
        <w:tc>
          <w:tcPr>
            <w:tcW w:w="1739" w:type="dxa"/>
            <w:noWrap w:val="0"/>
            <w:vAlign w:val="center"/>
          </w:tcPr>
          <w:p w14:paraId="2ABF3C75">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10</w:t>
            </w:r>
          </w:p>
        </w:tc>
        <w:tc>
          <w:tcPr>
            <w:tcW w:w="2373" w:type="dxa"/>
            <w:noWrap w:val="0"/>
            <w:vAlign w:val="center"/>
          </w:tcPr>
          <w:p w14:paraId="310089C5">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100-50</w:t>
            </w:r>
          </w:p>
        </w:tc>
        <w:tc>
          <w:tcPr>
            <w:tcW w:w="2778" w:type="dxa"/>
            <w:noWrap w:val="0"/>
            <w:vAlign w:val="center"/>
          </w:tcPr>
          <w:p w14:paraId="57E38263">
            <w:pPr>
              <w:snapToGrid w:val="0"/>
              <w:spacing w:line="240" w:lineRule="exact"/>
              <w:ind w:firstLine="420"/>
              <w:jc w:val="center"/>
              <w:rPr>
                <w:rFonts w:hint="default" w:ascii="Times New Roman" w:hAnsi="Times New Roman" w:cs="Times New Roman"/>
                <w:snapToGrid w:val="0"/>
                <w:kern w:val="0"/>
                <w:sz w:val="21"/>
                <w:szCs w:val="21"/>
              </w:rPr>
            </w:pPr>
            <w:r>
              <w:rPr>
                <w:rFonts w:hint="default" w:ascii="Times New Roman" w:hAnsi="Times New Roman" w:cs="Times New Roman"/>
                <w:snapToGrid w:val="0"/>
                <w:kern w:val="0"/>
                <w:sz w:val="21"/>
                <w:szCs w:val="21"/>
              </w:rPr>
              <w:t>50-30</w:t>
            </w:r>
          </w:p>
        </w:tc>
      </w:tr>
    </w:tbl>
    <w:p w14:paraId="613B430E">
      <w:pPr>
        <w:rPr>
          <w:rFonts w:hint="default" w:ascii="Times New Roman" w:hAnsi="Times New Roman" w:cs="Times New Roman"/>
          <w:lang w:val="en-US" w:eastAsia="zh-CN"/>
        </w:rPr>
      </w:pPr>
      <w:r>
        <w:rPr>
          <w:rFonts w:hint="default" w:ascii="Times New Roman" w:hAnsi="Times New Roman" w:cs="Times New Roman"/>
          <w:lang w:val="en-US" w:eastAsia="zh-CN"/>
        </w:rPr>
        <w:t>本次</w:t>
      </w:r>
      <w:r>
        <w:rPr>
          <w:rFonts w:hint="eastAsia" w:cs="Times New Roman"/>
          <w:lang w:val="en-US" w:eastAsia="zh-CN"/>
        </w:rPr>
        <w:t>整治</w:t>
      </w:r>
      <w:r>
        <w:rPr>
          <w:rFonts w:hint="default" w:ascii="Times New Roman" w:hAnsi="Times New Roman" w:cs="Times New Roman"/>
          <w:lang w:val="en-US" w:eastAsia="zh-CN"/>
        </w:rPr>
        <w:t>山坪塘总</w:t>
      </w:r>
      <w:r>
        <w:rPr>
          <w:rFonts w:hint="eastAsia" w:cs="Times New Roman"/>
          <w:lang w:val="en-US" w:eastAsia="zh-CN"/>
        </w:rPr>
        <w:t>库容</w:t>
      </w:r>
      <w:r>
        <w:rPr>
          <w:rFonts w:hint="default" w:ascii="Times New Roman" w:hAnsi="Times New Roman" w:cs="Times New Roman"/>
          <w:lang w:val="en-US" w:eastAsia="zh-CN"/>
        </w:rPr>
        <w:t>超过1万m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，工程规模为山（</w:t>
      </w:r>
      <w:r>
        <w:rPr>
          <w:rFonts w:hint="eastAsia" w:cs="Times New Roman"/>
          <w:lang w:val="en-US" w:eastAsia="zh-CN"/>
        </w:rPr>
        <w:t>1</w:t>
      </w:r>
      <w:r>
        <w:rPr>
          <w:rFonts w:hint="default" w:ascii="Times New Roman" w:hAnsi="Times New Roman" w:cs="Times New Roman"/>
          <w:lang w:val="en-US" w:eastAsia="zh-CN"/>
        </w:rPr>
        <w:t>）型</w:t>
      </w:r>
      <w:r>
        <w:rPr>
          <w:rFonts w:hint="eastAsia" w:cs="Times New Roman"/>
          <w:lang w:val="en-US" w:eastAsia="zh-CN"/>
        </w:rPr>
        <w:t>，石新山坪塘</w:t>
      </w:r>
      <w:r>
        <w:rPr>
          <w:rFonts w:hint="default" w:ascii="Times New Roman" w:hAnsi="Times New Roman" w:cs="Times New Roman"/>
          <w:lang w:val="en-US" w:eastAsia="zh-CN"/>
        </w:rPr>
        <w:t>大坝为</w:t>
      </w:r>
      <w:r>
        <w:rPr>
          <w:rFonts w:hint="eastAsia" w:cs="Times New Roman"/>
          <w:lang w:val="en-US" w:eastAsia="zh-CN"/>
        </w:rPr>
        <w:t>土石</w:t>
      </w:r>
      <w:r>
        <w:rPr>
          <w:rFonts w:hint="default" w:ascii="Times New Roman" w:hAnsi="Times New Roman" w:cs="Times New Roman"/>
          <w:lang w:val="en-US" w:eastAsia="zh-CN"/>
        </w:rPr>
        <w:t>坝。工程设计标准为</w:t>
      </w:r>
      <w:r>
        <w:rPr>
          <w:rFonts w:hint="eastAsia" w:cs="Times New Roman"/>
          <w:lang w:val="en-US" w:eastAsia="zh-CN"/>
        </w:rPr>
        <w:t>20</w:t>
      </w:r>
      <w:r>
        <w:rPr>
          <w:rFonts w:hint="default" w:ascii="Times New Roman" w:hAnsi="Times New Roman" w:cs="Times New Roman"/>
          <w:lang w:val="en-US" w:eastAsia="zh-CN"/>
        </w:rPr>
        <w:t>年一遇，校核为</w:t>
      </w:r>
      <w:r>
        <w:rPr>
          <w:rFonts w:hint="eastAsia" w:cs="Times New Roman"/>
          <w:lang w:val="en-US" w:eastAsia="zh-CN"/>
        </w:rPr>
        <w:t>100</w:t>
      </w:r>
      <w:r>
        <w:rPr>
          <w:rFonts w:hint="default" w:ascii="Times New Roman" w:hAnsi="Times New Roman" w:cs="Times New Roman"/>
          <w:lang w:val="en-US" w:eastAsia="zh-CN"/>
        </w:rPr>
        <w:t>年一遇。</w:t>
      </w:r>
    </w:p>
    <w:p w14:paraId="0F8FB55E">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48" w:name="_Toc32357"/>
      <w:r>
        <w:rPr>
          <w:rFonts w:hint="default" w:ascii="Times New Roman" w:hAnsi="Times New Roman" w:cs="Times New Roman"/>
          <w:color w:val="auto"/>
          <w:highlight w:val="none"/>
          <w:lang w:val="en-US" w:eastAsia="zh-CN" w:bidi="en-US"/>
        </w:rPr>
        <w:t>设计依据及规范</w:t>
      </w:r>
      <w:bookmarkEnd w:id="48"/>
    </w:p>
    <w:p w14:paraId="001F93EA">
      <w:pPr>
        <w:pStyle w:val="20"/>
        <w:rPr>
          <w:rFonts w:hint="default" w:ascii="Times New Roman" w:hAnsi="Times New Roman" w:cs="Times New Roman"/>
          <w:bCs/>
          <w:color w:val="auto"/>
        </w:rPr>
      </w:pPr>
      <w:r>
        <w:rPr>
          <w:rFonts w:hint="default" w:ascii="Times New Roman" w:hAnsi="Times New Roman" w:cs="Times New Roman"/>
          <w:color w:val="auto"/>
        </w:rPr>
        <w:t>设计主要依据与业主签订的设计合同、业主提供的有关文件以及有关调查统计资料等，同时还包括</w:t>
      </w:r>
      <w:r>
        <w:rPr>
          <w:rFonts w:hint="default" w:ascii="Times New Roman" w:hAnsi="Times New Roman" w:cs="Times New Roman"/>
          <w:bCs/>
          <w:color w:val="auto"/>
        </w:rPr>
        <w:t>法律法规依据、各有关技术标准和规范。</w:t>
      </w:r>
    </w:p>
    <w:p w14:paraId="196A1410">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 xml:space="preserve">《防洪标准》（GB 50201-2014） </w:t>
      </w:r>
    </w:p>
    <w:p w14:paraId="0A58831D">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《水利水电工程等级划分及洪水标准》（SL 252-2017）</w:t>
      </w:r>
    </w:p>
    <w:p w14:paraId="3B1D8DBC">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《水利水电工程设计洪水计算规范》（SL 44-2006）</w:t>
      </w:r>
    </w:p>
    <w:p w14:paraId="3EF809BB">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《混凝土重力坝设计规范》（SL319-20</w:t>
      </w:r>
      <w:r>
        <w:rPr>
          <w:rFonts w:hint="default" w:ascii="Times New Roman" w:hAnsi="Times New Roman" w:cs="Times New Roman"/>
          <w:color w:val="auto"/>
          <w:kern w:val="28"/>
          <w:lang w:val="en-US" w:eastAsia="zh-CN"/>
        </w:rPr>
        <w:t>18</w:t>
      </w:r>
      <w:r>
        <w:rPr>
          <w:rFonts w:hint="default" w:ascii="Times New Roman" w:hAnsi="Times New Roman" w:cs="Times New Roman"/>
          <w:color w:val="auto"/>
          <w:kern w:val="28"/>
        </w:rPr>
        <w:t>）</w:t>
      </w:r>
    </w:p>
    <w:p w14:paraId="274EB4B5">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《水工挡土墙设计规范》（SL379-2007）</w:t>
      </w:r>
    </w:p>
    <w:p w14:paraId="62103D85">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《水工建筑物荷载设计规范》（</w:t>
      </w:r>
      <w:r>
        <w:rPr>
          <w:rFonts w:hint="default" w:ascii="Times New Roman" w:hAnsi="Times New Roman" w:cs="Times New Roman"/>
          <w:color w:val="auto"/>
          <w:kern w:val="28"/>
          <w:lang w:val="en-US" w:eastAsia="zh-CN"/>
        </w:rPr>
        <w:t>S</w:t>
      </w:r>
      <w:r>
        <w:rPr>
          <w:rFonts w:hint="default" w:ascii="Times New Roman" w:hAnsi="Times New Roman" w:cs="Times New Roman"/>
          <w:color w:val="auto"/>
          <w:kern w:val="28"/>
        </w:rPr>
        <w:t xml:space="preserve">L </w:t>
      </w:r>
      <w:r>
        <w:rPr>
          <w:rFonts w:hint="default" w:ascii="Times New Roman" w:hAnsi="Times New Roman" w:cs="Times New Roman"/>
          <w:color w:val="auto"/>
          <w:kern w:val="28"/>
          <w:lang w:val="en-US" w:eastAsia="zh-CN"/>
        </w:rPr>
        <w:t>744</w:t>
      </w:r>
      <w:r>
        <w:rPr>
          <w:rFonts w:hint="default" w:ascii="Times New Roman" w:hAnsi="Times New Roman" w:cs="Times New Roman"/>
          <w:color w:val="auto"/>
          <w:kern w:val="28"/>
        </w:rPr>
        <w:t>-</w:t>
      </w:r>
      <w:r>
        <w:rPr>
          <w:rFonts w:hint="default" w:ascii="Times New Roman" w:hAnsi="Times New Roman" w:cs="Times New Roman"/>
          <w:color w:val="auto"/>
          <w:kern w:val="28"/>
          <w:lang w:val="en-US" w:eastAsia="zh-CN"/>
        </w:rPr>
        <w:t>2016</w:t>
      </w:r>
      <w:r>
        <w:rPr>
          <w:rFonts w:hint="default" w:ascii="Times New Roman" w:hAnsi="Times New Roman" w:cs="Times New Roman"/>
          <w:color w:val="auto"/>
          <w:kern w:val="28"/>
        </w:rPr>
        <w:t xml:space="preserve">） </w:t>
      </w:r>
    </w:p>
    <w:p w14:paraId="4315CDD0">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《水工混凝土结构设计规范》（SL191-2008）</w:t>
      </w:r>
    </w:p>
    <w:p w14:paraId="413B3F5C">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 xml:space="preserve">《水工建筑物抗震设计规范》（SL 594-2013） </w:t>
      </w:r>
    </w:p>
    <w:p w14:paraId="76823C63">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《水利水电工程施工组织设计规范》（SL303-20</w:t>
      </w:r>
      <w:r>
        <w:rPr>
          <w:rFonts w:hint="default" w:ascii="Times New Roman" w:hAnsi="Times New Roman" w:cs="Times New Roman"/>
          <w:color w:val="auto"/>
          <w:kern w:val="28"/>
          <w:lang w:val="en-US" w:eastAsia="zh-CN"/>
        </w:rPr>
        <w:t>17</w:t>
      </w:r>
      <w:r>
        <w:rPr>
          <w:rFonts w:hint="default" w:ascii="Times New Roman" w:hAnsi="Times New Roman" w:cs="Times New Roman"/>
          <w:color w:val="auto"/>
          <w:kern w:val="28"/>
        </w:rPr>
        <w:t xml:space="preserve">） </w:t>
      </w:r>
    </w:p>
    <w:p w14:paraId="7520DE58">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rPr>
        <w:t>《水利水电工程设计工程量计算规定》（SL 328-2005）</w:t>
      </w:r>
    </w:p>
    <w:p w14:paraId="5FA727EC">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rPr>
        <w:t>《水利水电工程合理使用年限及耐久性设计规范》（SL654-2014）</w:t>
      </w:r>
    </w:p>
    <w:p w14:paraId="287A0FDF">
      <w:pPr>
        <w:snapToGrid w:val="0"/>
        <w:ind w:firstLine="480"/>
        <w:rPr>
          <w:rFonts w:hint="default" w:ascii="Times New Roman" w:hAnsi="Times New Roman" w:cs="Times New Roman"/>
          <w:color w:val="auto"/>
          <w:kern w:val="28"/>
        </w:rPr>
      </w:pPr>
      <w:r>
        <w:rPr>
          <w:rFonts w:hint="default" w:ascii="Times New Roman" w:hAnsi="Times New Roman" w:cs="Times New Roman"/>
          <w:color w:val="auto"/>
          <w:kern w:val="28"/>
          <w:lang w:eastAsia="zh-CN"/>
        </w:rPr>
        <w:t>《</w:t>
      </w:r>
      <w:r>
        <w:rPr>
          <w:rFonts w:hint="default" w:ascii="Times New Roman" w:hAnsi="Times New Roman" w:cs="Times New Roman"/>
          <w:color w:val="auto"/>
          <w:kern w:val="28"/>
        </w:rPr>
        <w:t>工程建设标准强制性条文</w:t>
      </w:r>
      <w:r>
        <w:rPr>
          <w:rFonts w:hint="default" w:ascii="Times New Roman" w:hAnsi="Times New Roman" w:cs="Times New Roman"/>
          <w:color w:val="auto"/>
          <w:kern w:val="28"/>
          <w:lang w:eastAsia="zh-CN"/>
        </w:rPr>
        <w:t>》（</w:t>
      </w:r>
      <w:r>
        <w:rPr>
          <w:rFonts w:hint="default" w:ascii="Times New Roman" w:hAnsi="Times New Roman" w:cs="Times New Roman"/>
          <w:color w:val="auto"/>
          <w:kern w:val="28"/>
        </w:rPr>
        <w:t>水利工程部分</w:t>
      </w:r>
      <w:r>
        <w:rPr>
          <w:rFonts w:hint="default" w:ascii="Times New Roman" w:hAnsi="Times New Roman" w:cs="Times New Roman"/>
          <w:color w:val="auto"/>
          <w:kern w:val="28"/>
          <w:lang w:val="en-US" w:eastAsia="zh-CN"/>
        </w:rPr>
        <w:t>2020</w:t>
      </w:r>
      <w:r>
        <w:rPr>
          <w:rFonts w:hint="default" w:ascii="Times New Roman" w:hAnsi="Times New Roman" w:cs="Times New Roman"/>
          <w:color w:val="auto"/>
          <w:kern w:val="28"/>
          <w:lang w:eastAsia="zh-CN"/>
        </w:rPr>
        <w:t>）</w:t>
      </w:r>
    </w:p>
    <w:p w14:paraId="633CB2EF">
      <w:pPr>
        <w:bidi w:val="0"/>
        <w:rPr>
          <w:rFonts w:hint="default" w:ascii="Times New Roman" w:hAnsi="Times New Roman" w:cs="Times New Roman"/>
          <w:lang w:val="en-US" w:eastAsia="zh-CN"/>
        </w:rPr>
      </w:pPr>
      <w:r>
        <w:rPr>
          <w:rFonts w:hint="default" w:ascii="Times New Roman" w:hAnsi="Times New Roman" w:cs="Times New Roman"/>
          <w:color w:val="auto"/>
        </w:rPr>
        <w:t>《重庆市山坪塘整治质量管理技术手册（试行）》</w:t>
      </w:r>
      <w:bookmarkStart w:id="83" w:name="_GoBack"/>
      <w:bookmarkEnd w:id="83"/>
      <w:r>
        <w:rPr>
          <w:rFonts w:hint="default" w:ascii="Times New Roman" w:hAnsi="Times New Roman" w:cs="Times New Roman"/>
          <w:color w:val="auto"/>
        </w:rPr>
        <w:t>（重庆市水利局2014-7发布）</w:t>
      </w:r>
    </w:p>
    <w:p w14:paraId="232AC810">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49" w:name="_Toc6256"/>
      <w:r>
        <w:rPr>
          <w:rFonts w:hint="default" w:ascii="Times New Roman" w:hAnsi="Times New Roman" w:cs="Times New Roman"/>
          <w:color w:val="auto"/>
          <w:highlight w:val="none"/>
          <w:lang w:val="en-US" w:eastAsia="zh-CN" w:bidi="en-US"/>
        </w:rPr>
        <w:t>工程设计</w:t>
      </w:r>
      <w:bookmarkEnd w:id="49"/>
    </w:p>
    <w:p w14:paraId="76A1240E">
      <w:pPr>
        <w:pStyle w:val="31"/>
        <w:spacing w:line="520" w:lineRule="exact"/>
        <w:ind w:firstLine="200"/>
        <w:rPr>
          <w:rFonts w:hint="eastAsia" w:ascii="Times New Roman" w:hAnsi="Times New Roman" w:eastAsia="宋体" w:cs="Times New Roman"/>
          <w:color w:val="auto"/>
          <w:szCs w:val="20"/>
          <w:highlight w:val="none"/>
          <w:lang w:val="en-US" w:eastAsia="zh-CN" w:bidi="en-US"/>
        </w:rPr>
      </w:pPr>
      <w:r>
        <w:rPr>
          <w:rFonts w:hint="eastAsia" w:ascii="Times New Roman" w:hAnsi="Times New Roman" w:cs="Times New Roman"/>
          <w:color w:val="auto"/>
          <w:szCs w:val="20"/>
          <w:highlight w:val="none"/>
          <w:lang w:val="en-US" w:eastAsia="zh-CN" w:bidi="en-US"/>
        </w:rPr>
        <w:t>病险原因</w:t>
      </w:r>
    </w:p>
    <w:p w14:paraId="6D387A7C">
      <w:pPr>
        <w:bidi w:val="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由于2023年汛期洪水大，超过洪水标准，从而将</w:t>
      </w:r>
      <w:r>
        <w:rPr>
          <w:rFonts w:hint="eastAsia" w:cs="Times New Roman"/>
          <w:color w:val="auto"/>
          <w:lang w:val="en-US" w:eastAsia="zh-CN"/>
        </w:rPr>
        <w:t>该项目工程的存在的放大，因此暴露出</w:t>
      </w:r>
      <w:r>
        <w:rPr>
          <w:rFonts w:hint="eastAsia" w:ascii="Times New Roman" w:hAnsi="Times New Roman" w:cs="Times New Roman"/>
          <w:color w:val="auto"/>
          <w:lang w:val="en-US" w:eastAsia="zh-CN"/>
        </w:rPr>
        <w:t>工程的相关问题。</w:t>
      </w:r>
    </w:p>
    <w:p w14:paraId="1984F36E">
      <w:pPr>
        <w:bidi w:val="0"/>
        <w:rPr>
          <w:rFonts w:hint="eastAsia" w:cs="Times New Roman"/>
          <w:lang w:val="en-US" w:eastAsia="zh-CN"/>
        </w:rPr>
      </w:pPr>
      <w:r>
        <w:rPr>
          <w:rFonts w:hint="eastAsia" w:cs="Times New Roman"/>
          <w:lang w:val="en-US" w:eastAsia="zh-CN"/>
        </w:rPr>
        <w:t>龙塘山坪塘大坝、左岸和放水设施散漏，溢洪道底板损坏，下游坝坡垮塌，下游渠道损坏。石新山坪塘上游坝坡局部防浪板损坏，左岸浆砌条石挡墙（溢洪道右侧）及溢洪道浆砌条石溢流堰散漏。王家桥钢筋混凝土预制桥板部分损坏。邓水田山坪左右两岸局部出现垮塌。</w:t>
      </w:r>
    </w:p>
    <w:p w14:paraId="1F0839A3">
      <w:pPr>
        <w:bidi w:val="0"/>
        <w:rPr>
          <w:rFonts w:hint="default" w:cs="Times New Roman"/>
          <w:lang w:val="en-US" w:eastAsia="zh-CN"/>
        </w:rPr>
      </w:pPr>
      <w:r>
        <w:rPr>
          <w:rFonts w:hint="eastAsia" w:cs="Times New Roman"/>
          <w:lang w:val="en-US" w:eastAsia="zh-CN"/>
        </w:rPr>
        <w:t>原因分析：</w:t>
      </w:r>
    </w:p>
    <w:p w14:paraId="3BABB47B">
      <w:pPr>
        <w:numPr>
          <w:ilvl w:val="0"/>
          <w:numId w:val="2"/>
        </w:numPr>
        <w:ind w:firstLine="480"/>
        <w:rPr>
          <w:rFonts w:hint="eastAsia" w:cs="Times New Roman"/>
          <w:lang w:val="en-US" w:eastAsia="zh-CN"/>
        </w:rPr>
      </w:pPr>
      <w:r>
        <w:rPr>
          <w:rFonts w:hint="eastAsia" w:cs="Times New Roman"/>
          <w:lang w:val="en-US" w:eastAsia="zh-CN"/>
        </w:rPr>
        <w:t>龙塘山坪塘大坝为土石坝，大坝修建时间久远，修建大坝时，对筑坝土料的选取未严格要求，筑坝过程中的质量监控不到位，造成坝体散漏严重；左岸岩石层理较为发育，同时与坝轴线垂直，形成了渗漏通道；放水设施卧管浆砌条石砌筑时，砂浆不饱满，存在散了现象；由于坝体及左岸的渗漏，造成浸润线的升高（高出干砌条石镇脚），土压力增大，同时原有干砌条石镇脚施工质量存在问题，造成挡墙的垮塌；下游垮塌对下游原有渠道造成损坏。</w:t>
      </w:r>
    </w:p>
    <w:p w14:paraId="24B14BCC">
      <w:pPr>
        <w:numPr>
          <w:ilvl w:val="0"/>
          <w:numId w:val="2"/>
        </w:numPr>
        <w:ind w:firstLine="480"/>
        <w:rPr>
          <w:rFonts w:hint="default" w:cs="Times New Roman"/>
          <w:lang w:val="en-US" w:eastAsia="zh-CN"/>
        </w:rPr>
      </w:pPr>
      <w:r>
        <w:rPr>
          <w:rFonts w:hint="eastAsia" w:cs="Times New Roman"/>
          <w:lang w:val="en-US" w:eastAsia="zh-CN"/>
        </w:rPr>
        <w:t>石新山坪塘原防浪板施工质量差，存在较大通道，塘内水的浪蚀带走坝体的黏土，修成空洞；左岸浆砌条石挡墙（溢洪道右侧）及溢洪道浆砌条石溢流堰施工时未严格按照规范要求施工，砂浆不饱满，造成渗漏，同时左岸浆砌条石挡墙（溢洪道右侧）高度不满足防洪要求；左岸（溢洪道左侧）条石施工时基础开挖不满足要求，造成挡墙垮塌。</w:t>
      </w:r>
    </w:p>
    <w:p w14:paraId="3A59363E">
      <w:pPr>
        <w:numPr>
          <w:ilvl w:val="0"/>
          <w:numId w:val="2"/>
        </w:numPr>
        <w:ind w:firstLine="480"/>
        <w:rPr>
          <w:rFonts w:hint="default" w:cs="Times New Roman"/>
          <w:lang w:val="en-US" w:eastAsia="zh-CN"/>
        </w:rPr>
      </w:pPr>
      <w:r>
        <w:rPr>
          <w:rFonts w:hint="eastAsia" w:cs="Times New Roman"/>
          <w:lang w:val="en-US" w:eastAsia="zh-CN"/>
        </w:rPr>
        <w:t>王家桥人行钢筋混凝土安装时砌筑砂浆标号不满足要求，同时</w:t>
      </w:r>
      <w:r>
        <w:rPr>
          <w:rFonts w:hint="eastAsia" w:cs="宋体"/>
          <w:lang w:val="en-US" w:eastAsia="zh-CN"/>
        </w:rPr>
        <w:t>2023年汛期洪水大，造成钢筋混凝土人行桥板的破坏</w:t>
      </w:r>
      <w:r>
        <w:rPr>
          <w:rFonts w:hint="eastAsia" w:cs="Times New Roman"/>
          <w:lang w:val="en-US" w:eastAsia="zh-CN"/>
        </w:rPr>
        <w:t>。</w:t>
      </w:r>
    </w:p>
    <w:p w14:paraId="625A982C">
      <w:pPr>
        <w:numPr>
          <w:ilvl w:val="0"/>
          <w:numId w:val="2"/>
        </w:numPr>
        <w:ind w:firstLine="480"/>
        <w:rPr>
          <w:rFonts w:hint="default" w:ascii="宋体" w:hAnsi="宋体" w:eastAsia="宋体" w:cs="Times New Roman"/>
          <w:sz w:val="24"/>
          <w:lang w:val="en-US" w:eastAsia="zh-CN"/>
        </w:rPr>
      </w:pPr>
      <w:r>
        <w:rPr>
          <w:rFonts w:hint="eastAsia" w:cs="Times New Roman"/>
          <w:lang w:val="en-US" w:eastAsia="zh-CN"/>
        </w:rPr>
        <w:t>邓水田山坪塘左右两岸未修建挡墙，塘内水的长期浪蚀，造成边坡的垮塌</w:t>
      </w:r>
      <w:r>
        <w:rPr>
          <w:rFonts w:hint="eastAsia" w:ascii="宋体" w:hAnsi="宋体" w:eastAsia="宋体" w:cs="Times New Roman"/>
          <w:sz w:val="24"/>
          <w:lang w:val="zh-CN"/>
        </w:rPr>
        <w:t>。</w:t>
      </w:r>
    </w:p>
    <w:p w14:paraId="2C839589">
      <w:pPr>
        <w:pStyle w:val="31"/>
        <w:spacing w:line="520" w:lineRule="exact"/>
        <w:ind w:firstLine="200"/>
        <w:rPr>
          <w:rFonts w:hint="eastAsia" w:ascii="Times New Roman" w:hAnsi="Times New Roman" w:eastAsia="宋体" w:cs="Times New Roman"/>
          <w:color w:val="auto"/>
          <w:szCs w:val="20"/>
          <w:highlight w:val="none"/>
          <w:lang w:val="en-US" w:eastAsia="zh-CN" w:bidi="en-US"/>
        </w:rPr>
      </w:pPr>
      <w:r>
        <w:rPr>
          <w:rFonts w:hint="eastAsia" w:ascii="Times New Roman" w:hAnsi="Times New Roman" w:eastAsia="宋体" w:cs="Times New Roman"/>
          <w:color w:val="auto"/>
          <w:szCs w:val="20"/>
          <w:highlight w:val="none"/>
          <w:lang w:val="en-US" w:eastAsia="zh-CN" w:bidi="en-US"/>
        </w:rPr>
        <w:t>工程任务</w:t>
      </w:r>
    </w:p>
    <w:p w14:paraId="3CAE0606">
      <w:pPr>
        <w:spacing w:line="360" w:lineRule="auto"/>
        <w:ind w:firstLine="480" w:firstLineChars="200"/>
        <w:rPr>
          <w:rFonts w:hint="eastAsia" w:ascii="宋体" w:hAnsi="宋体" w:eastAsia="宋体" w:cs="Times New Roman"/>
          <w:sz w:val="24"/>
          <w:lang w:eastAsia="zh-CN"/>
        </w:rPr>
      </w:pPr>
      <w:r>
        <w:rPr>
          <w:rFonts w:hint="eastAsia" w:ascii="Times New Roman" w:hAnsi="Times New Roman" w:eastAsia="宋体" w:cs="Times New Roman"/>
          <w:lang w:val="en-US" w:eastAsia="zh-CN"/>
        </w:rPr>
        <w:t>璧山区八塘镇水毁修复项目</w:t>
      </w:r>
      <w:r>
        <w:rPr>
          <w:rFonts w:hint="eastAsia" w:ascii="宋体" w:hAnsi="宋体" w:eastAsia="宋体" w:cs="Times New Roman"/>
          <w:sz w:val="24"/>
          <w:lang w:eastAsia="zh-CN"/>
        </w:rPr>
        <w:t>工程任务为：</w:t>
      </w:r>
    </w:p>
    <w:p w14:paraId="6BDC0428">
      <w:pPr>
        <w:spacing w:line="360" w:lineRule="auto"/>
        <w:ind w:firstLine="480" w:firstLineChars="200"/>
        <w:rPr>
          <w:rFonts w:hint="eastAsia" w:cs="Times New Roman"/>
          <w:lang w:val="en-US" w:eastAsia="zh-CN"/>
        </w:rPr>
      </w:pPr>
      <w:r>
        <w:rPr>
          <w:rFonts w:hint="eastAsia" w:cs="Times New Roman"/>
          <w:lang w:val="en-US" w:eastAsia="zh-CN"/>
        </w:rPr>
        <w:t>1、龙塘山坪塘上游坝坡修建C25钢筋混凝土放水面板；左岸修建C25钢筋混凝土放水面板；放水设施修建C25混凝土防渗墙；下游坝坡修建干砌条石镇脚；采用C25钢筋混凝土修复下游渠道。</w:t>
      </w:r>
    </w:p>
    <w:p w14:paraId="0C7CE9A2">
      <w:pPr>
        <w:spacing w:line="360" w:lineRule="auto"/>
        <w:ind w:firstLine="480" w:firstLineChars="200"/>
        <w:rPr>
          <w:rFonts w:hint="default" w:cs="Times New Roman"/>
          <w:lang w:val="en-US" w:eastAsia="zh-CN"/>
        </w:rPr>
      </w:pPr>
      <w:r>
        <w:rPr>
          <w:rFonts w:hint="eastAsia" w:cs="Times New Roman"/>
          <w:lang w:val="en-US" w:eastAsia="zh-CN"/>
        </w:rPr>
        <w:t>2、石新山坪塘恢复损坏的混凝土防浪板；左岸岸坡挡墙及溢流堰溢修建C25钢筋混凝土防渗墙；左岸修建M7.5浆砌条石挡墙。</w:t>
      </w:r>
    </w:p>
    <w:p w14:paraId="102C6BDE">
      <w:pPr>
        <w:spacing w:line="360" w:lineRule="auto"/>
        <w:ind w:firstLine="480" w:firstLineChars="200"/>
        <w:rPr>
          <w:rFonts w:hint="default" w:cs="Times New Roman"/>
          <w:lang w:val="en-US" w:eastAsia="zh-CN"/>
        </w:rPr>
      </w:pPr>
      <w:r>
        <w:rPr>
          <w:rFonts w:hint="eastAsia" w:cs="Times New Roman"/>
          <w:lang w:val="en-US" w:eastAsia="zh-CN"/>
        </w:rPr>
        <w:t>3、王家桥恢复损坏的钢筋混凝土板，并在混凝土板上修建钢筋混凝土路面。</w:t>
      </w:r>
    </w:p>
    <w:p w14:paraId="67CBE4EE">
      <w:pPr>
        <w:spacing w:line="360" w:lineRule="auto"/>
        <w:ind w:firstLine="480" w:firstLineChars="200"/>
        <w:rPr>
          <w:rFonts w:hint="default" w:cs="Times New Roman"/>
          <w:lang w:val="en-US" w:eastAsia="zh-CN"/>
        </w:rPr>
      </w:pPr>
      <w:r>
        <w:rPr>
          <w:rFonts w:hint="eastAsia" w:cs="Times New Roman"/>
          <w:lang w:val="en-US" w:eastAsia="zh-CN"/>
        </w:rPr>
        <w:t>4、邓水田山坪塘左右两岸垮塌部分修建M7.5浆砌条石挡墙</w:t>
      </w:r>
      <w:r>
        <w:rPr>
          <w:rFonts w:hint="eastAsia" w:cs="Times New Roman"/>
          <w:lang w:val="zh-CN" w:eastAsia="zh-CN"/>
        </w:rPr>
        <w:t>。</w:t>
      </w:r>
    </w:p>
    <w:p w14:paraId="48003029">
      <w:pPr>
        <w:pStyle w:val="31"/>
        <w:spacing w:line="520" w:lineRule="exact"/>
        <w:ind w:firstLine="200"/>
        <w:rPr>
          <w:rFonts w:hint="eastAsia" w:ascii="Times New Roman" w:hAnsi="Times New Roman" w:eastAsia="宋体" w:cs="Times New Roman"/>
          <w:color w:val="auto"/>
          <w:szCs w:val="20"/>
          <w:highlight w:val="none"/>
          <w:lang w:val="en-US" w:eastAsia="zh-CN" w:bidi="en-US"/>
        </w:rPr>
      </w:pPr>
      <w:r>
        <w:rPr>
          <w:rFonts w:hint="eastAsia" w:ascii="Times New Roman" w:hAnsi="Times New Roman" w:eastAsia="宋体" w:cs="Times New Roman"/>
          <w:color w:val="auto"/>
          <w:szCs w:val="20"/>
          <w:highlight w:val="none"/>
          <w:lang w:val="en-US" w:eastAsia="zh-CN" w:bidi="en-US"/>
        </w:rPr>
        <w:t xml:space="preserve"> 整治设计</w:t>
      </w:r>
    </w:p>
    <w:p w14:paraId="46409CC7">
      <w:pPr>
        <w:spacing w:line="360" w:lineRule="auto"/>
        <w:ind w:firstLine="480" w:firstLineChars="200"/>
        <w:rPr>
          <w:rFonts w:hint="default" w:ascii="宋体" w:hAnsi="宋体" w:cs="Times New Roman"/>
          <w:sz w:val="24"/>
          <w:lang w:val="en-US" w:eastAsia="zh-CN"/>
        </w:rPr>
      </w:pPr>
      <w:r>
        <w:rPr>
          <w:rFonts w:hint="eastAsia" w:ascii="宋体" w:hAnsi="宋体" w:cs="Times New Roman"/>
          <w:sz w:val="24"/>
          <w:lang w:val="en-US" w:eastAsia="zh-CN"/>
        </w:rPr>
        <w:t>山坪塘渗漏采用整治措施主要有防渗面板、回填黏土加防浪板、铺设土工膜等措施，浆砌条石渗漏还可以采取开槽勾缝。采取回填黏土的措施需要大型设备，对大坝扰动较大，同时黏土料场协调难道大，施工时天气和环境对施工质量影响较大。采取土工膜防渗施工，土工膜铺设面积大，容易造成破损，土工膜搭接时技术要求较高，小工程无法寻找专业施工队伍，同时土工膜上部需要回填黏土等进行保护。浆砌条石渗漏采取开槽勾缝能短期内能防渗，但对施工质量控制要求较高，长久防渗难度大。防渗采用混凝土防渗面板，施工工艺简单，天气和环境对施工质量的影响较小，施工质量能得到保障。因此本项目防渗措施采取钢筋混凝土防渗面板的形式。</w:t>
      </w:r>
    </w:p>
    <w:p w14:paraId="04532F79">
      <w:pPr>
        <w:spacing w:line="360" w:lineRule="auto"/>
        <w:ind w:firstLine="480" w:firstLineChars="200"/>
        <w:rPr>
          <w:rFonts w:hint="eastAsia" w:ascii="宋体" w:hAnsi="宋体" w:cs="Times New Roman"/>
          <w:sz w:val="24"/>
          <w:lang w:val="en-US" w:eastAsia="zh-CN"/>
        </w:rPr>
      </w:pPr>
      <w:r>
        <w:rPr>
          <w:rFonts w:hint="eastAsia" w:cs="Times New Roman"/>
          <w:lang w:val="en-US" w:eastAsia="zh-CN"/>
        </w:rPr>
        <w:t>由于本工程未做地勘，地基情况通过现场踏勘，采用铁棒探查和岸坡岩石的情况进行分析本项目地基情况良好，地基承载力能满足设计要求。</w:t>
      </w:r>
    </w:p>
    <w:p w14:paraId="7942FAFA">
      <w:pPr>
        <w:spacing w:line="360" w:lineRule="auto"/>
        <w:ind w:firstLine="480" w:firstLineChars="200"/>
        <w:rPr>
          <w:rFonts w:hint="default" w:ascii="宋体" w:hAnsi="宋体" w:eastAsia="宋体" w:cs="Times New Roman"/>
          <w:sz w:val="24"/>
          <w:lang w:val="en-US" w:eastAsia="zh-CN"/>
        </w:rPr>
      </w:pPr>
      <w:r>
        <w:rPr>
          <w:rFonts w:hint="eastAsia" w:ascii="宋体" w:hAnsi="宋体" w:cs="Times New Roman"/>
          <w:sz w:val="24"/>
          <w:lang w:val="en-US" w:eastAsia="zh-CN"/>
        </w:rPr>
        <w:t>一、龙塘山坪塘</w:t>
      </w:r>
    </w:p>
    <w:p w14:paraId="6659BAC7">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1.</w:t>
      </w:r>
      <w:r>
        <w:rPr>
          <w:rFonts w:hint="eastAsia" w:ascii="宋体" w:hAnsi="宋体" w:eastAsia="宋体" w:cs="Times New Roman"/>
          <w:sz w:val="24"/>
          <w:lang w:val="zh-CN" w:eastAsia="zh-CN"/>
        </w:rPr>
        <w:t>上游</w:t>
      </w:r>
    </w:p>
    <w:p w14:paraId="28BE93AC">
      <w:pPr>
        <w:spacing w:line="360" w:lineRule="auto"/>
        <w:ind w:firstLine="480" w:firstLineChars="200"/>
        <w:rPr>
          <w:rFonts w:hint="eastAsia" w:ascii="宋体" w:hAnsi="宋体" w:cs="Times New Roman"/>
          <w:sz w:val="24"/>
          <w:lang w:val="en-US" w:eastAsia="zh-CN"/>
        </w:rPr>
      </w:pPr>
      <w:r>
        <w:rPr>
          <w:rFonts w:hint="eastAsia" w:ascii="宋体" w:hAnsi="宋体" w:cs="Times New Roman"/>
          <w:sz w:val="24"/>
          <w:lang w:val="en-US" w:eastAsia="zh-CN"/>
        </w:rPr>
        <w:t>龙塘山坪塘修建时间久远，经过多年运行上游坝坡防浪板完好，未出现沉降等破坏，本次整治出现不均匀沉降的概率极小，因此防浪板表面清理后可直接进行防渗面板浇筑。</w:t>
      </w:r>
    </w:p>
    <w:p w14:paraId="41D60BCF">
      <w:pPr>
        <w:spacing w:line="360" w:lineRule="auto"/>
        <w:ind w:firstLine="480" w:firstLineChars="200"/>
        <w:rPr>
          <w:rFonts w:hint="eastAsia" w:ascii="新宋体" w:hAnsi="新宋体" w:eastAsia="新宋体"/>
          <w:color w:val="000000"/>
          <w:sz w:val="24"/>
          <w:szCs w:val="24"/>
          <w:lang w:val="zh-CN"/>
        </w:rPr>
      </w:pPr>
      <w:r>
        <w:rPr>
          <w:rFonts w:hint="eastAsia" w:ascii="宋体" w:hAnsi="宋体" w:cs="Times New Roman"/>
          <w:sz w:val="24"/>
          <w:lang w:val="en-US" w:eastAsia="zh-CN"/>
        </w:rPr>
        <w:t>上游坝踵处修建C25混凝土，长52m，宽0.8m，高1.0m，</w:t>
      </w:r>
      <w:r>
        <w:rPr>
          <w:rFonts w:hint="eastAsia" w:ascii="宋体" w:hAnsi="宋体" w:eastAsia="宋体" w:cs="Times New Roman"/>
          <w:sz w:val="24"/>
          <w:lang w:val="zh-CN" w:eastAsia="zh-CN"/>
        </w:rPr>
        <w:t>挡墙基础地基承载力要求≥</w:t>
      </w:r>
      <w:r>
        <w:rPr>
          <w:rFonts w:hint="eastAsia" w:ascii="宋体" w:hAnsi="宋体" w:cs="Times New Roman"/>
          <w:sz w:val="24"/>
          <w:lang w:val="en-US" w:eastAsia="zh-CN"/>
        </w:rPr>
        <w:t>10</w:t>
      </w:r>
      <w:r>
        <w:rPr>
          <w:rFonts w:hint="eastAsia" w:ascii="宋体" w:hAnsi="宋体" w:eastAsia="宋体" w:cs="Times New Roman"/>
          <w:sz w:val="24"/>
          <w:lang w:val="zh-CN" w:eastAsia="zh-CN"/>
        </w:rPr>
        <w:t>0Kpa</w:t>
      </w:r>
      <w:r>
        <w:rPr>
          <w:rFonts w:hint="eastAsia" w:ascii="宋体" w:hAnsi="宋体" w:cs="Times New Roman"/>
          <w:sz w:val="24"/>
          <w:lang w:val="zh-CN" w:eastAsia="zh-CN"/>
        </w:rPr>
        <w:t>。</w:t>
      </w:r>
      <w:r>
        <w:rPr>
          <w:rFonts w:hint="eastAsia" w:ascii="宋体" w:hAnsi="宋体" w:cs="Times New Roman"/>
          <w:sz w:val="24"/>
          <w:lang w:val="en-US" w:eastAsia="zh-CN"/>
        </w:rPr>
        <w:t>上游坝坡修建C25钢筋混凝土防渗面板，厚200mm，</w:t>
      </w:r>
      <w:r>
        <w:rPr>
          <w:rFonts w:hint="eastAsia" w:ascii="新宋体" w:hAnsi="新宋体" w:eastAsia="新宋体"/>
          <w:color w:val="000000"/>
          <w:sz w:val="24"/>
          <w:szCs w:val="24"/>
          <w:lang w:val="zh-CN"/>
        </w:rPr>
        <w:t>钢筋</w:t>
      </w:r>
      <w:r>
        <w:rPr>
          <w:rFonts w:hint="eastAsia" w:ascii="新宋体" w:hAnsi="新宋体" w:eastAsia="新宋体"/>
          <w:color w:val="000000"/>
          <w:sz w:val="24"/>
          <w:szCs w:val="24"/>
          <w:lang w:val="en-US" w:eastAsia="zh-CN"/>
        </w:rPr>
        <w:t>采用</w:t>
      </w:r>
      <w:r>
        <w:rPr>
          <w:rFonts w:hint="eastAsia" w:ascii="新宋体" w:hAnsi="新宋体" w:eastAsia="新宋体"/>
          <w:color w:val="000000"/>
          <w:sz w:val="24"/>
          <w:szCs w:val="24"/>
          <w:lang w:val="zh-CN"/>
        </w:rPr>
        <w:t>∅10</w:t>
      </w:r>
      <w:r>
        <w:rPr>
          <w:rFonts w:hint="eastAsia" w:ascii="新宋体" w:hAnsi="新宋体" w:eastAsia="新宋体"/>
          <w:color w:val="000000"/>
          <w:sz w:val="24"/>
          <w:szCs w:val="24"/>
          <w:lang w:val="en-US" w:eastAsia="zh-CN"/>
        </w:rPr>
        <w:t>螺纹钢，间距为</w:t>
      </w:r>
      <w:r>
        <w:rPr>
          <w:rFonts w:hint="eastAsia" w:ascii="新宋体" w:hAnsi="新宋体" w:eastAsia="新宋体"/>
          <w:color w:val="000000"/>
          <w:sz w:val="24"/>
          <w:szCs w:val="24"/>
          <w:lang w:val="zh-CN"/>
        </w:rPr>
        <w:t>150×150，单层双向布置，</w:t>
      </w:r>
      <w:r>
        <w:rPr>
          <w:rFonts w:hint="eastAsia" w:ascii="新宋体" w:hAnsi="新宋体" w:eastAsia="新宋体"/>
          <w:color w:val="000000"/>
          <w:sz w:val="24"/>
          <w:szCs w:val="24"/>
          <w:lang w:val="en-US" w:eastAsia="zh-CN"/>
        </w:rPr>
        <w:t>防渗面板每隔10m设置一道伸缩缝，缝中央设置</w:t>
      </w:r>
      <w:r>
        <w:rPr>
          <w:rFonts w:hint="eastAsia" w:ascii="新宋体" w:hAnsi="新宋体" w:eastAsia="新宋体"/>
          <w:color w:val="000000"/>
          <w:sz w:val="24"/>
          <w:szCs w:val="24"/>
          <w:lang w:val="zh-CN"/>
        </w:rPr>
        <w:t>651型橡胶止水带、</w:t>
      </w:r>
      <w:r>
        <w:rPr>
          <w:rFonts w:hint="eastAsia" w:ascii="宋体" w:hAnsi="宋体" w:eastAsia="宋体"/>
          <w:color w:val="000000"/>
          <w:sz w:val="24"/>
          <w:szCs w:val="24"/>
          <w:lang w:val="zh-CN"/>
        </w:rPr>
        <w:t>沥青麻丝</w:t>
      </w:r>
      <w:r>
        <w:rPr>
          <w:rFonts w:hint="eastAsia" w:ascii="宋体" w:hAnsi="宋体" w:eastAsia="宋体"/>
          <w:color w:val="000000"/>
          <w:sz w:val="24"/>
          <w:szCs w:val="24"/>
          <w:lang w:val="en-US" w:eastAsia="zh-CN"/>
        </w:rPr>
        <w:t>和油膏</w:t>
      </w:r>
      <w:r>
        <w:rPr>
          <w:rFonts w:hint="eastAsia" w:ascii="新宋体" w:hAnsi="新宋体" w:eastAsia="新宋体"/>
          <w:color w:val="000000"/>
          <w:sz w:val="24"/>
          <w:szCs w:val="24"/>
          <w:lang w:val="zh-CN"/>
        </w:rPr>
        <w:t>。</w:t>
      </w:r>
    </w:p>
    <w:p w14:paraId="7AC8684F">
      <w:pPr>
        <w:spacing w:line="360" w:lineRule="auto"/>
        <w:ind w:firstLine="480" w:firstLineChars="200"/>
        <w:rPr>
          <w:rFonts w:hint="default" w:ascii="新宋体" w:hAnsi="新宋体" w:eastAsia="新宋体"/>
          <w:color w:val="000000"/>
          <w:sz w:val="24"/>
          <w:szCs w:val="24"/>
          <w:lang w:val="en-US" w:eastAsia="zh-CN"/>
        </w:rPr>
      </w:pPr>
      <w:r>
        <w:rPr>
          <w:rFonts w:hint="eastAsia" w:ascii="宋体" w:hAnsi="宋体" w:eastAsia="宋体"/>
          <w:color w:val="000000"/>
          <w:sz w:val="24"/>
          <w:szCs w:val="24"/>
          <w:lang w:val="en-US" w:eastAsia="zh-CN"/>
        </w:rPr>
        <w:t>防浪墙左右岸嵌入岸坡岩体0.3m，</w:t>
      </w:r>
      <w:r>
        <w:rPr>
          <w:rFonts w:hint="eastAsia" w:ascii="宋体" w:hAnsi="宋体" w:eastAsia="宋体"/>
          <w:color w:val="000000"/>
          <w:sz w:val="24"/>
          <w:szCs w:val="24"/>
          <w:lang w:val="zh-CN"/>
        </w:rPr>
        <w:t>在防渗板边界位置齿墙。</w:t>
      </w:r>
    </w:p>
    <w:p w14:paraId="41195939">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2.下游</w:t>
      </w:r>
    </w:p>
    <w:p w14:paraId="0998CDF8">
      <w:pPr>
        <w:spacing w:line="360" w:lineRule="auto"/>
        <w:ind w:firstLine="480" w:firstLineChars="200"/>
        <w:rPr>
          <w:rFonts w:hint="eastAsia" w:ascii="宋体" w:hAnsi="宋体" w:cs="Times New Roman"/>
          <w:sz w:val="24"/>
          <w:lang w:val="en-US" w:eastAsia="zh-CN"/>
        </w:rPr>
      </w:pPr>
      <w:r>
        <w:rPr>
          <w:rFonts w:hint="eastAsia" w:ascii="宋体" w:hAnsi="宋体" w:cs="Times New Roman"/>
          <w:sz w:val="24"/>
          <w:lang w:val="en-US" w:eastAsia="zh-CN"/>
        </w:rPr>
        <w:t>下游修建干砌条石挡墙，长25m，挡墙底部2.1m，顶宽0.9m，高3.4m，</w:t>
      </w:r>
      <w:r>
        <w:rPr>
          <w:rFonts w:hint="eastAsia" w:ascii="宋体" w:hAnsi="宋体" w:eastAsia="宋体" w:cs="Times New Roman"/>
          <w:sz w:val="24"/>
          <w:lang w:val="zh-CN" w:eastAsia="zh-CN"/>
        </w:rPr>
        <w:t>挡墙基础地基承载力要求≥</w:t>
      </w:r>
      <w:r>
        <w:rPr>
          <w:rFonts w:hint="eastAsia" w:ascii="宋体" w:hAnsi="宋体" w:cs="Times New Roman"/>
          <w:sz w:val="24"/>
          <w:lang w:val="en-US" w:eastAsia="zh-CN"/>
        </w:rPr>
        <w:t>15</w:t>
      </w:r>
      <w:r>
        <w:rPr>
          <w:rFonts w:hint="eastAsia" w:ascii="宋体" w:hAnsi="宋体" w:eastAsia="宋体" w:cs="Times New Roman"/>
          <w:sz w:val="24"/>
          <w:lang w:val="zh-CN" w:eastAsia="zh-CN"/>
        </w:rPr>
        <w:t>0Kpa</w:t>
      </w:r>
      <w:r>
        <w:rPr>
          <w:rFonts w:hint="eastAsia" w:ascii="宋体" w:hAnsi="宋体" w:cs="Times New Roman"/>
          <w:sz w:val="24"/>
          <w:lang w:val="en-US" w:eastAsia="zh-CN"/>
        </w:rPr>
        <w:t>。挡墙与大坝间采用砂石夯实回填。</w:t>
      </w:r>
    </w:p>
    <w:p w14:paraId="3E8FFF0D">
      <w:pPr>
        <w:spacing w:line="360" w:lineRule="auto"/>
        <w:ind w:firstLine="480" w:firstLineChars="200"/>
        <w:rPr>
          <w:rFonts w:hint="eastAsia" w:ascii="宋体" w:hAnsi="宋体" w:cs="Times New Roman"/>
          <w:sz w:val="24"/>
          <w:lang w:val="en-US" w:eastAsia="zh-CN"/>
        </w:rPr>
      </w:pPr>
      <w:r>
        <w:rPr>
          <w:rFonts w:hint="eastAsia" w:ascii="Times New Roman" w:hAnsi="Times New Roman" w:eastAsia="宋体" w:cs="Times New Roman"/>
          <w:color w:val="auto"/>
          <w:szCs w:val="20"/>
          <w:highlight w:val="none"/>
          <w:lang w:val="en-US" w:eastAsia="zh-CN" w:bidi="en-US"/>
        </w:rPr>
        <w:t>挡墙稳定计算</w:t>
      </w:r>
      <w:r>
        <w:rPr>
          <w:rFonts w:hint="eastAsia" w:cs="Times New Roman"/>
          <w:color w:val="auto"/>
          <w:szCs w:val="20"/>
          <w:highlight w:val="none"/>
          <w:lang w:val="en-US" w:eastAsia="zh-CN" w:bidi="en-US"/>
        </w:rPr>
        <w:t>：</w:t>
      </w:r>
    </w:p>
    <w:p w14:paraId="0529FCBC">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en-US" w:eastAsia="zh-CN"/>
        </w:rPr>
        <w:t>（1）</w:t>
      </w:r>
      <w:r>
        <w:rPr>
          <w:rFonts w:hint="eastAsia" w:ascii="宋体" w:hAnsi="宋体" w:cs="Times New Roman"/>
          <w:sz w:val="24"/>
          <w:lang w:val="zh-CN" w:eastAsia="zh-CN"/>
        </w:rPr>
        <w:t>参数</w:t>
      </w:r>
    </w:p>
    <w:p w14:paraId="55660E2D">
      <w:pPr>
        <w:spacing w:line="360" w:lineRule="auto"/>
        <w:ind w:firstLine="960" w:firstLineChars="400"/>
        <w:rPr>
          <w:rFonts w:hint="eastAsia" w:ascii="宋体" w:hAnsi="宋体" w:cs="Times New Roman"/>
          <w:sz w:val="24"/>
          <w:lang w:val="en-US" w:eastAsia="zh-CN"/>
        </w:rPr>
      </w:pPr>
      <w:r>
        <w:rPr>
          <w:rFonts w:hint="eastAsia" w:ascii="宋体" w:hAnsi="宋体" w:cs="Times New Roman"/>
          <w:sz w:val="24"/>
          <w:lang w:val="zh-CN" w:eastAsia="zh-CN"/>
        </w:rPr>
        <w:t>滑动稳定</w:t>
      </w:r>
      <w:r>
        <w:rPr>
          <w:rFonts w:hint="eastAsia" w:ascii="宋体" w:hAnsi="宋体" w:cs="Times New Roman"/>
          <w:sz w:val="24"/>
          <w:lang w:val="en-US" w:eastAsia="zh-CN"/>
        </w:rPr>
        <w:t>安全系数为1.3</w:t>
      </w:r>
    </w:p>
    <w:p w14:paraId="55B47D2A">
      <w:pPr>
        <w:spacing w:line="360" w:lineRule="auto"/>
        <w:ind w:firstLine="960" w:firstLineChars="400"/>
        <w:rPr>
          <w:rFonts w:hint="eastAsia" w:ascii="宋体" w:hAnsi="宋体" w:cs="Times New Roman"/>
          <w:sz w:val="24"/>
          <w:lang w:val="en-US" w:eastAsia="zh-CN"/>
        </w:rPr>
      </w:pPr>
      <w:r>
        <w:rPr>
          <w:rFonts w:hint="eastAsia" w:ascii="宋体" w:hAnsi="宋体" w:cs="Times New Roman"/>
          <w:sz w:val="24"/>
          <w:lang w:val="zh-CN" w:eastAsia="zh-CN"/>
        </w:rPr>
        <w:t>倾覆稳定</w:t>
      </w:r>
      <w:r>
        <w:rPr>
          <w:rFonts w:hint="eastAsia" w:ascii="宋体" w:hAnsi="宋体" w:cs="Times New Roman"/>
          <w:sz w:val="24"/>
          <w:lang w:val="en-US" w:eastAsia="zh-CN"/>
        </w:rPr>
        <w:t>安全系数为1.5</w:t>
      </w:r>
    </w:p>
    <w:p w14:paraId="6155A1EC">
      <w:pPr>
        <w:spacing w:line="360" w:lineRule="auto"/>
        <w:ind w:firstLine="960" w:firstLineChars="400"/>
        <w:rPr>
          <w:rFonts w:hint="eastAsia" w:ascii="宋体" w:hAnsi="宋体" w:cs="Times New Roman"/>
          <w:sz w:val="24"/>
          <w:lang w:val="zh-CN" w:eastAsia="zh-CN"/>
        </w:rPr>
      </w:pPr>
      <w:r>
        <w:rPr>
          <w:rFonts w:hint="eastAsia" w:ascii="宋体" w:hAnsi="宋体" w:cs="Times New Roman"/>
          <w:sz w:val="24"/>
          <w:lang w:val="zh-CN" w:eastAsia="zh-CN"/>
        </w:rPr>
        <w:t>圬工砌体容重: 23.000(kN/m3)</w:t>
      </w:r>
    </w:p>
    <w:p w14:paraId="72DA3CCD">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圬工之间摩擦系数: 0.400</w:t>
      </w:r>
    </w:p>
    <w:p w14:paraId="46AF4474">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地基土摩擦系数: 0.500墙后填土内摩擦角: 35.000(度)</w:t>
      </w:r>
    </w:p>
    <w:p w14:paraId="0C06B544">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墙后填土粘聚力: 0.000(kPa)</w:t>
      </w:r>
    </w:p>
    <w:p w14:paraId="2F629297">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墙后填土容重: 19.000(kN/m3)</w:t>
      </w:r>
    </w:p>
    <w:p w14:paraId="4A1F0B65">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墙背与墙后填土摩擦角: 17.500(度)</w:t>
      </w:r>
    </w:p>
    <w:p w14:paraId="1346D1ED">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地基土容重: 18.000(kN/m3)</w:t>
      </w:r>
    </w:p>
    <w:p w14:paraId="4A3644EF">
      <w:pPr>
        <w:spacing w:line="360" w:lineRule="auto"/>
        <w:ind w:firstLine="960" w:firstLineChars="400"/>
        <w:rPr>
          <w:rFonts w:hint="eastAsia" w:ascii="宋体" w:hAnsi="宋体" w:cs="Times New Roman"/>
          <w:sz w:val="24"/>
          <w:lang w:val="zh-CN" w:eastAsia="zh-CN"/>
        </w:rPr>
      </w:pPr>
      <w:r>
        <w:rPr>
          <w:rFonts w:hint="eastAsia" w:ascii="宋体" w:hAnsi="宋体" w:cs="Times New Roman"/>
          <w:sz w:val="24"/>
          <w:lang w:val="zh-CN" w:eastAsia="zh-CN"/>
        </w:rPr>
        <w:t>土压力计算方法: 库仑</w:t>
      </w:r>
    </w:p>
    <w:p w14:paraId="388BEC30">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w:t>
      </w:r>
      <w:r>
        <w:rPr>
          <w:rFonts w:hint="eastAsia" w:ascii="宋体" w:hAnsi="宋体" w:cs="Times New Roman"/>
          <w:sz w:val="24"/>
          <w:lang w:val="en-US" w:eastAsia="zh-CN"/>
        </w:rPr>
        <w:t>2</w:t>
      </w:r>
      <w:r>
        <w:rPr>
          <w:rFonts w:hint="eastAsia" w:ascii="宋体" w:hAnsi="宋体" w:cs="Times New Roman"/>
          <w:sz w:val="24"/>
          <w:lang w:val="zh-CN" w:eastAsia="zh-CN"/>
        </w:rPr>
        <w:t>)滑动稳定性验算</w:t>
      </w:r>
    </w:p>
    <w:p w14:paraId="2351132A">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基底摩擦系数   = 0.500</w:t>
      </w:r>
    </w:p>
    <w:p w14:paraId="1EFDB48A">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滑移力= 51.082(kN)  抗滑力= 66.707(kN)</w:t>
      </w:r>
    </w:p>
    <w:p w14:paraId="01A153F2">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滑移验算满足: Kc =  1.306 &gt; 1.300</w:t>
      </w:r>
    </w:p>
    <w:p w14:paraId="797D54A2">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w:t>
      </w:r>
      <w:r>
        <w:rPr>
          <w:rFonts w:hint="eastAsia" w:ascii="宋体" w:hAnsi="宋体" w:cs="Times New Roman"/>
          <w:sz w:val="24"/>
          <w:lang w:val="en-US" w:eastAsia="zh-CN"/>
        </w:rPr>
        <w:t>3</w:t>
      </w:r>
      <w:r>
        <w:rPr>
          <w:rFonts w:hint="eastAsia" w:ascii="宋体" w:hAnsi="宋体" w:cs="Times New Roman"/>
          <w:sz w:val="24"/>
          <w:lang w:val="zh-CN" w:eastAsia="zh-CN"/>
        </w:rPr>
        <w:t>) 倾覆稳定性验算</w:t>
      </w:r>
    </w:p>
    <w:p w14:paraId="71538E4D">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相对于墙趾点，墙身重力的力臂 Zw = 1.310 (m)</w:t>
      </w:r>
    </w:p>
    <w:p w14:paraId="3C6ED4FB">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相对于墙趾点，Ey的力臂 Zx = 2.100 (m)</w:t>
      </w:r>
    </w:p>
    <w:p w14:paraId="5817ED9C">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相对于墙趾点，Ex的力臂 Zy = 1.153 (m)</w:t>
      </w:r>
    </w:p>
    <w:p w14:paraId="24B8749F">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验算挡土墙绕墙趾的倾覆稳定性</w:t>
      </w:r>
    </w:p>
    <w:p w14:paraId="57C21115">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倾覆力矩= 58.873(kN-m)  抗倾覆力矩= 187.515(kN-m)</w:t>
      </w:r>
    </w:p>
    <w:p w14:paraId="77C366A0">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倾覆验算满足: K0 = 3.185 &gt; 1.500</w:t>
      </w:r>
    </w:p>
    <w:p w14:paraId="285B3521">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w:t>
      </w:r>
      <w:r>
        <w:rPr>
          <w:rFonts w:hint="eastAsia" w:ascii="宋体" w:hAnsi="宋体" w:cs="Times New Roman"/>
          <w:sz w:val="24"/>
          <w:lang w:val="en-US" w:eastAsia="zh-CN"/>
        </w:rPr>
        <w:t>4</w:t>
      </w:r>
      <w:r>
        <w:rPr>
          <w:rFonts w:hint="eastAsia" w:ascii="宋体" w:hAnsi="宋体" w:cs="Times New Roman"/>
          <w:sz w:val="24"/>
          <w:lang w:val="zh-CN" w:eastAsia="zh-CN"/>
        </w:rPr>
        <w:t>) 地基应力及偏心距验算</w:t>
      </w:r>
    </w:p>
    <w:p w14:paraId="42FA9ABE">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基础类型为天然地基，验算墙底偏心距及压应力</w:t>
      </w:r>
    </w:p>
    <w:p w14:paraId="122F0E7F">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作用于基础底的总竖向力 = 133.414(kN) 作用于墙趾下点的总弯矩=128.642(kN-m)</w:t>
      </w:r>
    </w:p>
    <w:p w14:paraId="77CCEA36">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基础底面宽度B=2.100(m) 偏心距e=0.086(m)</w:t>
      </w:r>
    </w:p>
    <w:p w14:paraId="3937FE15">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基础底面合力作用点距离基础趾点的距离 Zn = 0.964(m)</w:t>
      </w:r>
    </w:p>
    <w:p w14:paraId="43E324E8">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基底压应力: 趾部=79.107  踵部=47.942(kPa)</w:t>
      </w:r>
    </w:p>
    <w:p w14:paraId="2ACD23CC">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最大应力与最小应力之比 = 79.107 / 47.942 = 1.650</w:t>
      </w:r>
    </w:p>
    <w:p w14:paraId="78B659B2">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作用于基底的合力偏心距验算满足:   e=0.086 &lt;= 0.250*2.100 = 0.525(m)</w:t>
      </w:r>
    </w:p>
    <w:p w14:paraId="43ADFF4C">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墙趾处地基承载力验算满足:  压应力=79.107 &lt;= 120.000(kPa)</w:t>
      </w:r>
    </w:p>
    <w:p w14:paraId="3EE81A23">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墙踵处地基承载力验算满足:  压应力=47.942 &lt;= 130.000(kPa)</w:t>
      </w:r>
    </w:p>
    <w:p w14:paraId="6FE631E8">
      <w:pPr>
        <w:spacing w:line="360" w:lineRule="auto"/>
        <w:ind w:firstLine="480" w:firstLineChars="200"/>
        <w:rPr>
          <w:rFonts w:hint="eastAsia" w:ascii="宋体" w:hAnsi="宋体" w:cs="Times New Roman"/>
          <w:sz w:val="24"/>
          <w:lang w:val="zh-CN" w:eastAsia="zh-CN"/>
        </w:rPr>
      </w:pPr>
      <w:r>
        <w:rPr>
          <w:rFonts w:hint="eastAsia" w:ascii="宋体" w:hAnsi="宋体" w:cs="Times New Roman"/>
          <w:sz w:val="24"/>
          <w:lang w:val="zh-CN" w:eastAsia="zh-CN"/>
        </w:rPr>
        <w:t xml:space="preserve">    地基平均承载力验算满足:  压应力=63.524 &lt;= 100.000(kPa)</w:t>
      </w:r>
    </w:p>
    <w:p w14:paraId="06D3164C">
      <w:pPr>
        <w:spacing w:line="360" w:lineRule="auto"/>
        <w:ind w:firstLine="480" w:firstLineChars="200"/>
        <w:rPr>
          <w:rFonts w:hint="eastAsia" w:ascii="宋体" w:hAnsi="宋体" w:cs="Times New Roman"/>
          <w:sz w:val="24"/>
          <w:lang w:val="en-US" w:eastAsia="zh-CN"/>
        </w:rPr>
      </w:pPr>
      <w:r>
        <w:rPr>
          <w:rFonts w:hint="eastAsia" w:ascii="宋体" w:hAnsi="宋体" w:cs="Times New Roman"/>
          <w:sz w:val="24"/>
          <w:lang w:val="en-US" w:eastAsia="zh-CN"/>
        </w:rPr>
        <w:t>3.放水设施</w:t>
      </w:r>
    </w:p>
    <w:p w14:paraId="46D0E306">
      <w:pPr>
        <w:spacing w:line="360" w:lineRule="auto"/>
        <w:ind w:firstLine="480" w:firstLineChars="200"/>
        <w:rPr>
          <w:rFonts w:hint="default" w:ascii="新宋体" w:hAnsi="新宋体" w:eastAsia="新宋体"/>
          <w:color w:val="000000"/>
          <w:sz w:val="24"/>
          <w:szCs w:val="24"/>
          <w:lang w:val="en-US" w:eastAsia="zh-CN"/>
        </w:rPr>
      </w:pPr>
      <w:r>
        <w:rPr>
          <w:rFonts w:hint="eastAsia" w:ascii="宋体" w:hAnsi="宋体" w:cs="Times New Roman"/>
          <w:sz w:val="24"/>
          <w:lang w:val="en-US" w:eastAsia="zh-CN"/>
        </w:rPr>
        <w:t>放水设施卧管（转弯之前部分）表面凿毛，采用C25钢筋混凝土包封防渗，混凝土厚200mm，钢筋采用</w:t>
      </w:r>
      <w:r>
        <w:rPr>
          <w:rFonts w:hint="eastAsia" w:ascii="新宋体" w:hAnsi="新宋体" w:eastAsia="新宋体"/>
          <w:color w:val="000000"/>
          <w:sz w:val="24"/>
          <w:szCs w:val="24"/>
          <w:lang w:val="zh-CN"/>
        </w:rPr>
        <w:t>Φ</w:t>
      </w:r>
      <w:r>
        <w:rPr>
          <w:rFonts w:hint="eastAsia" w:ascii="新宋体" w:hAnsi="新宋体" w:eastAsia="新宋体"/>
          <w:color w:val="000000"/>
          <w:sz w:val="24"/>
          <w:szCs w:val="24"/>
          <w:lang w:val="en-US" w:eastAsia="zh-CN"/>
        </w:rPr>
        <w:t>8螺纹杆</w:t>
      </w:r>
      <w:r>
        <w:rPr>
          <w:rFonts w:hint="eastAsia" w:ascii="新宋体" w:hAnsi="新宋体" w:eastAsia="新宋体"/>
          <w:color w:val="000000"/>
          <w:sz w:val="24"/>
          <w:szCs w:val="24"/>
          <w:lang w:val="zh-CN"/>
        </w:rPr>
        <w:t>锚筋，</w:t>
      </w:r>
      <w:r>
        <w:rPr>
          <w:rFonts w:hint="eastAsia" w:ascii="宋体" w:hAnsi="宋体"/>
          <w:sz w:val="24"/>
          <w:lang w:val="en-US" w:eastAsia="zh-CN"/>
        </w:rPr>
        <w:t>间排距为200×200mm</w:t>
      </w:r>
      <w:r>
        <w:rPr>
          <w:rFonts w:hint="eastAsia" w:ascii="新宋体" w:hAnsi="新宋体" w:eastAsia="新宋体"/>
          <w:color w:val="000000"/>
          <w:sz w:val="24"/>
          <w:szCs w:val="24"/>
          <w:lang w:val="en-US" w:eastAsia="zh-CN"/>
        </w:rPr>
        <w:t>。施工过程中在原有放水孔处预留放水孔。</w:t>
      </w:r>
    </w:p>
    <w:p w14:paraId="6A381802">
      <w:pPr>
        <w:spacing w:line="360" w:lineRule="auto"/>
        <w:ind w:firstLine="480" w:firstLineChars="200"/>
        <w:rPr>
          <w:rFonts w:hint="default" w:ascii="宋体" w:hAnsi="宋体" w:eastAsia="宋体" w:cs="Times New Roman"/>
          <w:sz w:val="24"/>
          <w:lang w:val="en-US" w:eastAsia="zh-CN"/>
        </w:rPr>
      </w:pPr>
      <w:r>
        <w:rPr>
          <w:rFonts w:hint="eastAsia" w:ascii="宋体" w:hAnsi="宋体" w:eastAsia="宋体" w:cs="Times New Roman"/>
          <w:sz w:val="24"/>
          <w:lang w:val="en-US" w:eastAsia="zh-CN"/>
        </w:rPr>
        <w:t>4.左岸</w:t>
      </w:r>
    </w:p>
    <w:p w14:paraId="1FBFFE9D">
      <w:pPr>
        <w:spacing w:line="360" w:lineRule="auto"/>
        <w:ind w:firstLine="480" w:firstLineChars="200"/>
        <w:rPr>
          <w:rFonts w:hint="default" w:ascii="宋体" w:hAnsi="宋体" w:eastAsia="宋体" w:cs="Times New Roman"/>
          <w:sz w:val="24"/>
          <w:lang w:val="en-US" w:eastAsia="zh-CN"/>
        </w:rPr>
      </w:pPr>
      <w:r>
        <w:rPr>
          <w:rFonts w:hint="eastAsia" w:ascii="宋体" w:hAnsi="宋体" w:cs="Times New Roman"/>
          <w:sz w:val="24"/>
          <w:lang w:val="en-US" w:eastAsia="zh-CN"/>
        </w:rPr>
        <w:t>左岸渗漏位置主要为岩石裂隙，基础条件好，岩石表面清理后可直接进行防渗面板浇筑。</w:t>
      </w:r>
    </w:p>
    <w:p w14:paraId="329353B6">
      <w:pPr>
        <w:spacing w:line="360" w:lineRule="auto"/>
        <w:ind w:firstLine="480" w:firstLineChars="200"/>
        <w:rPr>
          <w:rFonts w:hint="eastAsia" w:ascii="新宋体" w:hAnsi="新宋体" w:eastAsia="新宋体"/>
          <w:color w:val="000000"/>
          <w:sz w:val="24"/>
          <w:szCs w:val="24"/>
          <w:lang w:val="zh-CN"/>
        </w:rPr>
      </w:pPr>
      <w:r>
        <w:rPr>
          <w:rFonts w:hint="eastAsia" w:ascii="宋体" w:hAnsi="宋体" w:eastAsia="宋体" w:cs="Times New Roman"/>
          <w:sz w:val="24"/>
          <w:lang w:val="en-US" w:eastAsia="zh-CN"/>
        </w:rPr>
        <w:t>左岸坡脚</w:t>
      </w:r>
      <w:r>
        <w:rPr>
          <w:rFonts w:hint="eastAsia" w:ascii="宋体" w:hAnsi="宋体" w:cs="Times New Roman"/>
          <w:sz w:val="24"/>
          <w:lang w:val="en-US" w:eastAsia="zh-CN"/>
        </w:rPr>
        <w:t>处修建C25混凝土镇脚，长12m，宽0.8m，高1.0m</w:t>
      </w:r>
      <w:r>
        <w:rPr>
          <w:rFonts w:hint="eastAsia" w:ascii="宋体" w:hAnsi="宋体" w:cs="Times New Roman"/>
          <w:sz w:val="24"/>
          <w:lang w:val="zh-CN" w:eastAsia="zh-CN"/>
        </w:rPr>
        <w:t>。</w:t>
      </w:r>
      <w:r>
        <w:rPr>
          <w:rFonts w:hint="eastAsia" w:ascii="宋体" w:hAnsi="宋体" w:cs="Times New Roman"/>
          <w:sz w:val="24"/>
          <w:lang w:val="en-US" w:eastAsia="zh-CN"/>
        </w:rPr>
        <w:t>岸坡修建C25钢筋混凝土防渗面板，厚200mm，</w:t>
      </w:r>
      <w:r>
        <w:rPr>
          <w:rFonts w:hint="eastAsia" w:ascii="新宋体" w:hAnsi="新宋体" w:eastAsia="新宋体"/>
          <w:color w:val="000000"/>
          <w:sz w:val="24"/>
          <w:szCs w:val="24"/>
          <w:lang w:val="zh-CN"/>
        </w:rPr>
        <w:t>钢筋</w:t>
      </w:r>
      <w:r>
        <w:rPr>
          <w:rFonts w:hint="eastAsia" w:ascii="新宋体" w:hAnsi="新宋体" w:eastAsia="新宋体"/>
          <w:color w:val="000000"/>
          <w:sz w:val="24"/>
          <w:szCs w:val="24"/>
          <w:lang w:val="en-US" w:eastAsia="zh-CN"/>
        </w:rPr>
        <w:t>采用</w:t>
      </w:r>
      <w:r>
        <w:rPr>
          <w:rFonts w:hint="eastAsia" w:ascii="新宋体" w:hAnsi="新宋体" w:eastAsia="新宋体"/>
          <w:color w:val="000000"/>
          <w:sz w:val="24"/>
          <w:szCs w:val="24"/>
          <w:lang w:val="zh-CN"/>
        </w:rPr>
        <w:t>∅10</w:t>
      </w:r>
      <w:r>
        <w:rPr>
          <w:rFonts w:hint="eastAsia" w:ascii="新宋体" w:hAnsi="新宋体" w:eastAsia="新宋体"/>
          <w:color w:val="000000"/>
          <w:sz w:val="24"/>
          <w:szCs w:val="24"/>
          <w:lang w:val="en-US" w:eastAsia="zh-CN"/>
        </w:rPr>
        <w:t>螺纹钢，间距为</w:t>
      </w:r>
      <w:r>
        <w:rPr>
          <w:rFonts w:hint="eastAsia" w:ascii="新宋体" w:hAnsi="新宋体" w:eastAsia="新宋体"/>
          <w:color w:val="000000"/>
          <w:sz w:val="24"/>
          <w:szCs w:val="24"/>
          <w:lang w:val="zh-CN"/>
        </w:rPr>
        <w:t>150×150，单层双向布置，</w:t>
      </w:r>
      <w:r>
        <w:rPr>
          <w:rFonts w:hint="eastAsia" w:ascii="新宋体" w:hAnsi="新宋体" w:eastAsia="新宋体"/>
          <w:color w:val="000000"/>
          <w:sz w:val="24"/>
          <w:szCs w:val="24"/>
          <w:lang w:val="en-US" w:eastAsia="zh-CN"/>
        </w:rPr>
        <w:t>防渗面板每隔10m设置一道伸缩缝，缝中央设置</w:t>
      </w:r>
      <w:r>
        <w:rPr>
          <w:rFonts w:hint="eastAsia" w:ascii="新宋体" w:hAnsi="新宋体" w:eastAsia="新宋体"/>
          <w:color w:val="000000"/>
          <w:sz w:val="24"/>
          <w:szCs w:val="24"/>
          <w:lang w:val="zh-CN"/>
        </w:rPr>
        <w:t>651型橡胶止水带、</w:t>
      </w:r>
      <w:r>
        <w:rPr>
          <w:rFonts w:hint="eastAsia" w:ascii="宋体" w:hAnsi="宋体" w:eastAsia="宋体"/>
          <w:color w:val="000000"/>
          <w:sz w:val="24"/>
          <w:szCs w:val="24"/>
          <w:lang w:val="zh-CN"/>
        </w:rPr>
        <w:t>沥青麻丝</w:t>
      </w:r>
      <w:r>
        <w:rPr>
          <w:rFonts w:hint="eastAsia" w:ascii="宋体" w:hAnsi="宋体" w:eastAsia="宋体"/>
          <w:color w:val="000000"/>
          <w:sz w:val="24"/>
          <w:szCs w:val="24"/>
          <w:lang w:val="en-US" w:eastAsia="zh-CN"/>
        </w:rPr>
        <w:t>和油膏</w:t>
      </w:r>
      <w:r>
        <w:rPr>
          <w:rFonts w:hint="eastAsia" w:ascii="新宋体" w:hAnsi="新宋体" w:eastAsia="新宋体"/>
          <w:color w:val="000000"/>
          <w:sz w:val="24"/>
          <w:szCs w:val="24"/>
          <w:lang w:val="zh-CN"/>
        </w:rPr>
        <w:t>。</w:t>
      </w:r>
    </w:p>
    <w:p w14:paraId="1DEC8DBA">
      <w:pPr>
        <w:spacing w:line="360" w:lineRule="auto"/>
        <w:ind w:firstLine="480" w:firstLineChars="200"/>
        <w:rPr>
          <w:rFonts w:hint="eastAsia" w:ascii="宋体" w:hAnsi="宋体" w:cs="Times New Roman"/>
          <w:sz w:val="24"/>
          <w:lang w:val="en-US" w:eastAsia="zh-CN"/>
        </w:rPr>
      </w:pPr>
      <w:r>
        <w:rPr>
          <w:rFonts w:hint="eastAsia" w:ascii="宋体" w:hAnsi="宋体" w:cs="Times New Roman"/>
          <w:sz w:val="24"/>
          <w:lang w:val="en-US" w:eastAsia="zh-CN"/>
        </w:rPr>
        <w:t>5.溢洪道</w:t>
      </w:r>
    </w:p>
    <w:p w14:paraId="3273BB5F">
      <w:pPr>
        <w:spacing w:line="360" w:lineRule="auto"/>
        <w:ind w:firstLine="480" w:firstLineChars="200"/>
        <w:rPr>
          <w:rFonts w:hint="eastAsia" w:ascii="宋体" w:hAnsi="宋体" w:eastAsia="宋体"/>
          <w:color w:val="000000"/>
          <w:sz w:val="24"/>
          <w:szCs w:val="24"/>
          <w:lang w:val="zh-CN"/>
        </w:rPr>
      </w:pPr>
      <w:r>
        <w:rPr>
          <w:rFonts w:hint="eastAsia" w:ascii="宋体" w:hAnsi="宋体" w:cs="Times New Roman"/>
          <w:sz w:val="24"/>
          <w:lang w:val="en-US" w:eastAsia="zh-CN"/>
        </w:rPr>
        <w:t>溢洪道进口</w:t>
      </w:r>
      <w:r>
        <w:rPr>
          <w:rFonts w:hint="eastAsia" w:ascii="宋体" w:hAnsi="宋体" w:eastAsia="宋体"/>
          <w:color w:val="000000"/>
          <w:sz w:val="24"/>
          <w:szCs w:val="24"/>
          <w:lang w:val="zh-CN"/>
        </w:rPr>
        <w:t>拆除原有破损混凝土，并采用C25混凝土重新浇筑，混凝土厚100mm，标高与拆除前保持一致。</w:t>
      </w:r>
    </w:p>
    <w:p w14:paraId="12624EB8">
      <w:pPr>
        <w:spacing w:line="360" w:lineRule="auto"/>
        <w:ind w:firstLine="480" w:firstLineChars="200"/>
        <w:rPr>
          <w:rFonts w:hint="default" w:ascii="宋体" w:hAnsi="宋体" w:cs="Times New Roman"/>
          <w:sz w:val="24"/>
          <w:lang w:val="en-US" w:eastAsia="zh-CN"/>
        </w:rPr>
      </w:pPr>
      <w:r>
        <w:rPr>
          <w:rFonts w:hint="eastAsia" w:ascii="宋体" w:hAnsi="宋体" w:cs="Times New Roman"/>
          <w:sz w:val="24"/>
          <w:lang w:val="en-US" w:eastAsia="zh-CN"/>
        </w:rPr>
        <w:t>6.其他</w:t>
      </w:r>
    </w:p>
    <w:p w14:paraId="42C50588">
      <w:pPr>
        <w:spacing w:line="360" w:lineRule="auto"/>
        <w:ind w:firstLine="480" w:firstLineChars="200"/>
        <w:rPr>
          <w:rFonts w:hint="default" w:eastAsia="新宋体" w:cs="Times New Roman"/>
          <w:lang w:val="en-US" w:eastAsia="zh-CN"/>
        </w:rPr>
      </w:pPr>
      <w:r>
        <w:rPr>
          <w:rFonts w:hint="eastAsia" w:ascii="宋体" w:hAnsi="宋体" w:cs="Times New Roman"/>
          <w:sz w:val="24"/>
          <w:lang w:val="en-US" w:eastAsia="zh-CN"/>
        </w:rPr>
        <w:t>拆除损坏浆砌条石渠道25m，并采用C25钢筋混凝土重建。渠道内空尺寸与原渠道保持一致，内空</w:t>
      </w:r>
      <w:r>
        <w:rPr>
          <w:rFonts w:hint="eastAsia" w:cs="Times New Roman"/>
          <w:lang w:val="en-US" w:eastAsia="zh-CN"/>
        </w:rPr>
        <w:t>尺寸为1.2m</w:t>
      </w:r>
      <w:r>
        <w:rPr>
          <w:rFonts w:hint="eastAsia" w:ascii="宋体" w:hAnsi="宋体"/>
          <w:sz w:val="24"/>
          <w:lang w:val="en-US" w:eastAsia="zh-CN"/>
        </w:rPr>
        <w:t>×</w:t>
      </w:r>
      <w:r>
        <w:rPr>
          <w:rFonts w:hint="eastAsia" w:cs="Times New Roman"/>
          <w:lang w:val="en-US" w:eastAsia="zh-CN"/>
        </w:rPr>
        <w:t>1.2m；渠道边墙高1.5m，厚300mm；钢筋采用</w:t>
      </w:r>
      <w:r>
        <w:rPr>
          <w:rFonts w:hint="eastAsia" w:ascii="新宋体" w:hAnsi="新宋体" w:eastAsia="新宋体"/>
          <w:color w:val="000000"/>
          <w:sz w:val="24"/>
          <w:szCs w:val="24"/>
          <w:lang w:val="zh-CN"/>
        </w:rPr>
        <w:t>Φ16</w:t>
      </w:r>
      <w:r>
        <w:rPr>
          <w:rFonts w:hint="eastAsia" w:ascii="新宋体" w:hAnsi="新宋体" w:eastAsia="新宋体"/>
          <w:color w:val="000000"/>
          <w:sz w:val="24"/>
          <w:szCs w:val="24"/>
          <w:lang w:val="en-US" w:eastAsia="zh-CN"/>
        </w:rPr>
        <w:t>螺纹钢，间距为150mm。渠道底采用C25钢筋混凝土浇筑，厚100mm。</w:t>
      </w:r>
    </w:p>
    <w:p w14:paraId="424B95DD">
      <w:pPr>
        <w:spacing w:line="360" w:lineRule="auto"/>
        <w:ind w:firstLine="480" w:firstLineChars="200"/>
        <w:rPr>
          <w:rFonts w:hint="default" w:ascii="宋体" w:hAnsi="宋体" w:eastAsia="宋体" w:cs="Times New Roman"/>
          <w:sz w:val="24"/>
          <w:lang w:val="en-US" w:eastAsia="zh-CN"/>
        </w:rPr>
      </w:pPr>
      <w:r>
        <w:rPr>
          <w:rFonts w:hint="eastAsia" w:ascii="宋体" w:hAnsi="宋体" w:cs="Times New Roman"/>
          <w:sz w:val="24"/>
          <w:lang w:val="en-US" w:eastAsia="zh-CN"/>
        </w:rPr>
        <w:t>二、</w:t>
      </w:r>
      <w:r>
        <w:rPr>
          <w:rFonts w:hint="eastAsia" w:cs="Times New Roman"/>
          <w:lang w:val="en-US" w:eastAsia="zh-CN"/>
        </w:rPr>
        <w:t>石新山坪</w:t>
      </w:r>
      <w:r>
        <w:rPr>
          <w:rFonts w:hint="eastAsia" w:ascii="宋体" w:hAnsi="宋体" w:cs="Times New Roman"/>
          <w:sz w:val="24"/>
          <w:lang w:val="en-US" w:eastAsia="zh-CN"/>
        </w:rPr>
        <w:t>塘</w:t>
      </w:r>
    </w:p>
    <w:p w14:paraId="75CB36A5">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1.</w:t>
      </w:r>
      <w:r>
        <w:rPr>
          <w:rFonts w:hint="eastAsia" w:ascii="宋体" w:hAnsi="宋体" w:eastAsia="宋体" w:cs="Times New Roman"/>
          <w:sz w:val="24"/>
          <w:lang w:val="zh-CN" w:eastAsia="zh-CN"/>
        </w:rPr>
        <w:t>上游</w:t>
      </w:r>
    </w:p>
    <w:p w14:paraId="1E8603C2">
      <w:pPr>
        <w:spacing w:line="360" w:lineRule="auto"/>
        <w:ind w:firstLine="480" w:firstLineChars="200"/>
        <w:rPr>
          <w:rFonts w:hint="eastAsia" w:ascii="宋体" w:hAnsi="宋体" w:eastAsia="宋体" w:cs="Times New Roman"/>
          <w:sz w:val="24"/>
          <w:lang w:val="en-US" w:eastAsia="zh-CN"/>
        </w:rPr>
      </w:pPr>
      <w:r>
        <w:rPr>
          <w:rFonts w:hint="eastAsia" w:ascii="宋体" w:hAnsi="宋体"/>
          <w:sz w:val="24"/>
          <w:lang w:val="en-US" w:eastAsia="zh-CN"/>
        </w:rPr>
        <w:t>拆除损坏防浪板，</w:t>
      </w:r>
      <w:r>
        <w:rPr>
          <w:rFonts w:hint="eastAsia" w:ascii="宋体" w:hAnsi="宋体"/>
          <w:sz w:val="24"/>
          <w:lang w:eastAsia="zh-CN"/>
        </w:rPr>
        <w:t>土方开挖</w:t>
      </w:r>
      <w:r>
        <w:rPr>
          <w:rFonts w:hint="eastAsia" w:ascii="宋体" w:hAnsi="宋体"/>
          <w:sz w:val="24"/>
          <w:lang w:val="en-US" w:eastAsia="zh-CN"/>
        </w:rPr>
        <w:t>后采用</w:t>
      </w:r>
      <w:r>
        <w:rPr>
          <w:rFonts w:hint="eastAsia" w:ascii="宋体" w:hAnsi="宋体"/>
          <w:sz w:val="24"/>
        </w:rPr>
        <w:t>粘土夯实回填</w:t>
      </w:r>
      <w:r>
        <w:rPr>
          <w:rFonts w:hint="eastAsia" w:ascii="宋体" w:hAnsi="宋体"/>
          <w:sz w:val="24"/>
          <w:lang w:eastAsia="zh-CN"/>
        </w:rPr>
        <w:t>，</w:t>
      </w:r>
      <w:r>
        <w:rPr>
          <w:rFonts w:hint="eastAsia" w:ascii="宋体" w:hAnsi="宋体"/>
          <w:sz w:val="24"/>
        </w:rPr>
        <w:t>坝坡坡比</w:t>
      </w:r>
      <w:r>
        <w:rPr>
          <w:rFonts w:hint="eastAsia" w:ascii="宋体" w:hAnsi="宋体"/>
          <w:sz w:val="24"/>
          <w:lang w:val="en-US" w:eastAsia="zh-CN"/>
        </w:rPr>
        <w:t>与原坝坡保持一致</w:t>
      </w:r>
      <w:r>
        <w:rPr>
          <w:rFonts w:hint="eastAsia" w:ascii="宋体" w:hAnsi="宋体"/>
          <w:sz w:val="24"/>
        </w:rPr>
        <w:t>，</w:t>
      </w:r>
      <w:r>
        <w:rPr>
          <w:rFonts w:hint="eastAsia" w:ascii="宋体" w:hAnsi="宋体"/>
          <w:sz w:val="24"/>
          <w:lang w:val="en-US" w:eastAsia="zh-CN"/>
        </w:rPr>
        <w:t>黏土夯实回填后</w:t>
      </w:r>
      <w:r>
        <w:rPr>
          <w:rFonts w:hint="eastAsia" w:ascii="宋体" w:hAnsi="宋体"/>
          <w:sz w:val="24"/>
          <w:lang w:eastAsia="zh-CN"/>
        </w:rPr>
        <w:t>依次铺设</w:t>
      </w:r>
      <w:r>
        <w:rPr>
          <w:rFonts w:hint="eastAsia" w:ascii="宋体" w:hAnsi="宋体"/>
          <w:sz w:val="24"/>
          <w:lang w:val="en-US" w:eastAsia="zh-CN"/>
        </w:rPr>
        <w:t>10</w:t>
      </w:r>
      <w:r>
        <w:rPr>
          <w:rFonts w:hint="eastAsia" w:ascii="宋体" w:hAnsi="宋体"/>
          <w:sz w:val="24"/>
        </w:rPr>
        <w:t>cm厚含5%水泥山砂垫层</w:t>
      </w:r>
      <w:r>
        <w:rPr>
          <w:rFonts w:hint="eastAsia" w:ascii="宋体" w:hAnsi="宋体"/>
          <w:sz w:val="24"/>
          <w:lang w:eastAsia="zh-CN"/>
        </w:rPr>
        <w:t>和</w:t>
      </w:r>
      <w:r>
        <w:rPr>
          <w:rFonts w:hint="eastAsia" w:ascii="宋体" w:hAnsi="宋体"/>
          <w:sz w:val="24"/>
          <w:lang w:val="en-US" w:eastAsia="zh-CN"/>
        </w:rPr>
        <w:t>7</w:t>
      </w:r>
      <w:r>
        <w:rPr>
          <w:rFonts w:hint="eastAsia" w:ascii="宋体" w:hAnsi="宋体"/>
          <w:sz w:val="24"/>
        </w:rPr>
        <w:t>cm厚C</w:t>
      </w:r>
      <w:r>
        <w:rPr>
          <w:rFonts w:hint="eastAsia" w:ascii="宋体" w:hAnsi="宋体"/>
          <w:sz w:val="24"/>
          <w:vertAlign w:val="subscript"/>
        </w:rPr>
        <w:t>15</w:t>
      </w:r>
      <w:r>
        <w:rPr>
          <w:rFonts w:hint="eastAsia" w:ascii="宋体" w:hAnsi="宋体"/>
          <w:sz w:val="24"/>
        </w:rPr>
        <w:t>六角形</w:t>
      </w:r>
      <w:r>
        <w:rPr>
          <w:rFonts w:hint="eastAsia" w:ascii="宋体" w:hAnsi="宋体"/>
          <w:sz w:val="24"/>
          <w:lang w:val="en-US" w:eastAsia="zh-CN"/>
        </w:rPr>
        <w:t>防浪板</w:t>
      </w:r>
      <w:r>
        <w:rPr>
          <w:rFonts w:hint="eastAsia" w:ascii="宋体" w:hAnsi="宋体"/>
          <w:sz w:val="24"/>
        </w:rPr>
        <w:t>。板与板之间用M</w:t>
      </w:r>
      <w:r>
        <w:rPr>
          <w:rFonts w:hint="eastAsia" w:ascii="宋体" w:hAnsi="宋体"/>
          <w:sz w:val="24"/>
          <w:vertAlign w:val="subscript"/>
        </w:rPr>
        <w:t>10</w:t>
      </w:r>
      <w:r>
        <w:rPr>
          <w:rFonts w:hint="eastAsia" w:ascii="宋体" w:hAnsi="宋体"/>
          <w:sz w:val="24"/>
        </w:rPr>
        <w:t>水泥砂浆勾缝</w:t>
      </w:r>
      <w:r>
        <w:rPr>
          <w:rFonts w:hint="eastAsia" w:ascii="宋体" w:hAnsi="宋体"/>
          <w:sz w:val="24"/>
          <w:lang w:eastAsia="zh-CN"/>
        </w:rPr>
        <w:t>。</w:t>
      </w:r>
    </w:p>
    <w:p w14:paraId="4F9B97CA">
      <w:pPr>
        <w:spacing w:line="360" w:lineRule="auto"/>
        <w:ind w:firstLine="480" w:firstLineChars="200"/>
        <w:rPr>
          <w:rFonts w:hint="default" w:ascii="宋体" w:hAnsi="宋体" w:eastAsia="宋体" w:cs="Times New Roman"/>
          <w:sz w:val="24"/>
          <w:lang w:val="en-US" w:eastAsia="zh-CN"/>
        </w:rPr>
      </w:pPr>
      <w:bookmarkStart w:id="50" w:name="OLE_LINK3"/>
      <w:r>
        <w:rPr>
          <w:rFonts w:hint="eastAsia" w:ascii="宋体" w:hAnsi="宋体"/>
          <w:sz w:val="24"/>
          <w:lang w:val="en-US" w:eastAsia="zh-CN"/>
        </w:rPr>
        <w:t>2</w:t>
      </w:r>
      <w:r>
        <w:rPr>
          <w:rFonts w:hint="eastAsia" w:ascii="宋体" w:hAnsi="宋体" w:eastAsia="宋体" w:cs="Times New Roman"/>
          <w:sz w:val="24"/>
          <w:lang w:val="en-US" w:eastAsia="zh-CN"/>
        </w:rPr>
        <w:t>.溢洪道</w:t>
      </w:r>
    </w:p>
    <w:p w14:paraId="63AE0358">
      <w:pPr>
        <w:spacing w:line="560" w:lineRule="exact"/>
        <w:ind w:firstLine="480" w:firstLineChars="200"/>
        <w:rPr>
          <w:rFonts w:hint="eastAsia" w:ascii="宋体" w:hAnsi="宋体"/>
          <w:color w:val="auto"/>
          <w:sz w:val="24"/>
          <w:lang w:eastAsia="zh-CN"/>
        </w:rPr>
      </w:pPr>
      <w:r>
        <w:rPr>
          <w:rFonts w:hint="eastAsia" w:ascii="宋体" w:hAnsi="宋体"/>
          <w:sz w:val="24"/>
          <w:lang w:val="en-US" w:eastAsia="zh-CN"/>
        </w:rPr>
        <w:t>对原溢流堰浆砌条石表面清理凿毛后，浇筑C25钢筋砼防渗墙。防渗墙与原溢流堰采用锚筋连接，锚筋直径为</w:t>
      </w:r>
      <w:r>
        <w:rPr>
          <w:rFonts w:hint="eastAsia" w:ascii="宋体" w:hAnsi="宋体"/>
          <w:sz w:val="24"/>
        </w:rPr>
        <w:t>Φ</w:t>
      </w:r>
      <w:r>
        <w:rPr>
          <w:rFonts w:hint="eastAsia" w:ascii="宋体" w:hAnsi="宋体"/>
          <w:sz w:val="24"/>
          <w:lang w:val="en-US" w:eastAsia="zh-CN"/>
        </w:rPr>
        <w:t>18，单根长度为 1.0m，间排距为1.5m×1.5m呈梅花形布置。挂网采用</w:t>
      </w:r>
      <w:r>
        <w:rPr>
          <w:rFonts w:hint="eastAsia" w:ascii="宋体" w:hAnsi="宋体"/>
          <w:sz w:val="24"/>
        </w:rPr>
        <w:t>Φ</w:t>
      </w:r>
      <w:r>
        <w:rPr>
          <w:rFonts w:hint="eastAsia" w:ascii="宋体" w:hAnsi="宋体"/>
          <w:sz w:val="24"/>
          <w:lang w:val="en-US" w:eastAsia="zh-CN"/>
        </w:rPr>
        <w:t>8钢筋单层双向布置，间排距为200×200mm，</w:t>
      </w:r>
      <w:r>
        <w:rPr>
          <w:rFonts w:hint="eastAsia" w:ascii="宋体" w:hAnsi="宋体"/>
          <w:sz w:val="24"/>
        </w:rPr>
        <w:t>钢筋保护层厚</w:t>
      </w:r>
      <w:r>
        <w:rPr>
          <w:rFonts w:hint="eastAsia" w:ascii="宋体" w:hAnsi="宋体"/>
          <w:sz w:val="24"/>
          <w:lang w:val="en-US" w:eastAsia="zh-CN"/>
        </w:rPr>
        <w:t>0.05</w:t>
      </w:r>
      <w:r>
        <w:rPr>
          <w:rFonts w:hint="eastAsia" w:ascii="宋体" w:hAnsi="宋体"/>
          <w:sz w:val="24"/>
        </w:rPr>
        <w:t>m</w:t>
      </w:r>
      <w:r>
        <w:rPr>
          <w:rFonts w:hint="eastAsia" w:ascii="宋体" w:hAnsi="宋体"/>
          <w:sz w:val="24"/>
          <w:lang w:eastAsia="zh-CN"/>
        </w:rPr>
        <w:t>，</w:t>
      </w:r>
      <w:r>
        <w:rPr>
          <w:rFonts w:hint="eastAsia" w:ascii="宋体" w:hAnsi="宋体"/>
          <w:sz w:val="24"/>
        </w:rPr>
        <w:t>现浇砼每间隔</w:t>
      </w:r>
      <w:r>
        <w:rPr>
          <w:rFonts w:hint="eastAsia" w:ascii="宋体" w:hAnsi="宋体"/>
          <w:sz w:val="24"/>
          <w:lang w:val="en-US" w:eastAsia="zh-CN"/>
        </w:rPr>
        <w:t>10</w:t>
      </w:r>
      <w:r>
        <w:rPr>
          <w:rFonts w:ascii="宋体" w:hAnsi="宋体"/>
          <w:sz w:val="24"/>
        </w:rPr>
        <w:t>m</w:t>
      </w:r>
      <w:r>
        <w:rPr>
          <w:rFonts w:hint="eastAsia" w:ascii="宋体" w:hAnsi="宋体"/>
          <w:sz w:val="24"/>
        </w:rPr>
        <w:t>设一条沉降缝（沉降缝</w:t>
      </w:r>
      <w:r>
        <w:rPr>
          <w:rFonts w:hint="eastAsia" w:ascii="宋体" w:hAnsi="宋体"/>
          <w:sz w:val="24"/>
          <w:lang w:eastAsia="zh-CN"/>
        </w:rPr>
        <w:t>兼伸缩缝</w:t>
      </w:r>
      <w:r>
        <w:rPr>
          <w:rFonts w:hint="eastAsia" w:ascii="宋体" w:hAnsi="宋体"/>
          <w:sz w:val="24"/>
        </w:rPr>
        <w:t>），缝宽</w:t>
      </w:r>
      <w:r>
        <w:rPr>
          <w:rFonts w:ascii="宋体" w:hAnsi="宋体"/>
          <w:sz w:val="24"/>
        </w:rPr>
        <w:t>1-2</w:t>
      </w:r>
      <w:r>
        <w:rPr>
          <w:rFonts w:hint="eastAsia" w:ascii="宋体" w:hAnsi="宋体"/>
          <w:sz w:val="24"/>
        </w:rPr>
        <w:t>.5</w:t>
      </w:r>
      <w:r>
        <w:rPr>
          <w:rFonts w:ascii="宋体" w:hAnsi="宋体"/>
          <w:sz w:val="24"/>
        </w:rPr>
        <w:t>cm</w:t>
      </w:r>
      <w:r>
        <w:rPr>
          <w:rFonts w:hint="eastAsia" w:ascii="宋体" w:hAnsi="宋体"/>
          <w:sz w:val="24"/>
        </w:rPr>
        <w:t>，缝内采用橡胶止水</w:t>
      </w:r>
      <w:r>
        <w:rPr>
          <w:rFonts w:hint="eastAsia" w:ascii="宋体" w:hAnsi="宋体"/>
          <w:sz w:val="24"/>
          <w:lang w:val="en-US" w:eastAsia="zh-CN"/>
        </w:rPr>
        <w:t>。防渗板底部浇筑C20砼镇脚，镇脚需深入基岩以下（如果基础不能满足要求施工时采用基础超深断面）。</w:t>
      </w:r>
      <w:r>
        <w:rPr>
          <w:rFonts w:hint="eastAsia" w:ascii="宋体" w:hAnsi="宋体"/>
          <w:color w:val="auto"/>
          <w:sz w:val="24"/>
        </w:rPr>
        <w:t>为了防止原挡墙垮塌，</w:t>
      </w:r>
      <w:r>
        <w:rPr>
          <w:rFonts w:hint="eastAsia" w:ascii="宋体" w:hAnsi="宋体"/>
          <w:color w:val="auto"/>
          <w:sz w:val="24"/>
          <w:lang w:eastAsia="zh-CN"/>
        </w:rPr>
        <w:t>必须分段进行施工。</w:t>
      </w:r>
    </w:p>
    <w:p w14:paraId="524FB7C5">
      <w:pPr>
        <w:spacing w:line="560" w:lineRule="exact"/>
        <w:ind w:firstLine="480" w:firstLineChars="200"/>
        <w:rPr>
          <w:rFonts w:hint="eastAsia" w:ascii="宋体" w:hAnsi="宋体"/>
          <w:sz w:val="24"/>
        </w:rPr>
      </w:pPr>
      <w:r>
        <w:rPr>
          <w:rFonts w:hint="eastAsia" w:ascii="宋体" w:hAnsi="宋体"/>
          <w:color w:val="auto"/>
          <w:sz w:val="24"/>
          <w:lang w:eastAsia="zh-CN"/>
        </w:rPr>
        <w:t>具体施工：原浆砌条石挡表面清打并冲洗</w:t>
      </w:r>
      <w:r>
        <w:rPr>
          <w:rFonts w:hint="eastAsia" w:ascii="宋体" w:hAnsi="宋体"/>
          <w:sz w:val="24"/>
        </w:rPr>
        <w:t>→</w:t>
      </w:r>
      <w:r>
        <w:rPr>
          <w:rFonts w:hint="eastAsia" w:ascii="宋体" w:hAnsi="宋体"/>
          <w:color w:val="auto"/>
          <w:sz w:val="24"/>
          <w:lang w:eastAsia="zh-CN"/>
        </w:rPr>
        <w:t>施工锚孔</w:t>
      </w:r>
      <w:r>
        <w:rPr>
          <w:rFonts w:hint="eastAsia" w:ascii="宋体" w:hAnsi="宋体"/>
          <w:sz w:val="24"/>
        </w:rPr>
        <w:t>→</w:t>
      </w:r>
      <w:r>
        <w:rPr>
          <w:rFonts w:hint="eastAsia" w:ascii="宋体" w:hAnsi="宋体"/>
          <w:color w:val="auto"/>
          <w:sz w:val="24"/>
          <w:lang w:eastAsia="zh-CN"/>
        </w:rPr>
        <w:t>基础开挖</w:t>
      </w:r>
      <w:r>
        <w:rPr>
          <w:rFonts w:hint="eastAsia" w:ascii="宋体" w:hAnsi="宋体"/>
          <w:sz w:val="24"/>
        </w:rPr>
        <w:t>→</w:t>
      </w:r>
      <w:r>
        <w:rPr>
          <w:rFonts w:hint="eastAsia" w:ascii="宋体" w:hAnsi="宋体"/>
          <w:sz w:val="24"/>
          <w:lang w:val="en-US" w:eastAsia="zh-CN"/>
        </w:rPr>
        <w:t>M7.5浆砌条石砌筑</w:t>
      </w:r>
      <w:r>
        <w:rPr>
          <w:rFonts w:hint="eastAsia" w:ascii="宋体" w:hAnsi="宋体"/>
          <w:sz w:val="24"/>
        </w:rPr>
        <w:t>→</w:t>
      </w:r>
      <w:r>
        <w:rPr>
          <w:rFonts w:hint="eastAsia" w:ascii="宋体" w:hAnsi="宋体"/>
          <w:color w:val="auto"/>
          <w:sz w:val="24"/>
          <w:lang w:eastAsia="zh-CN"/>
        </w:rPr>
        <w:t>编制钢筋网</w:t>
      </w:r>
      <w:r>
        <w:rPr>
          <w:rFonts w:hint="eastAsia" w:ascii="宋体" w:hAnsi="宋体"/>
          <w:sz w:val="24"/>
        </w:rPr>
        <w:t>→</w:t>
      </w:r>
      <w:r>
        <w:rPr>
          <w:rFonts w:hint="eastAsia" w:ascii="宋体" w:hAnsi="宋体"/>
          <w:color w:val="auto"/>
          <w:sz w:val="24"/>
          <w:lang w:eastAsia="zh-CN"/>
        </w:rPr>
        <w:t>安装锚筋</w:t>
      </w:r>
      <w:r>
        <w:rPr>
          <w:rFonts w:hint="eastAsia" w:ascii="宋体" w:hAnsi="宋体"/>
          <w:sz w:val="24"/>
        </w:rPr>
        <w:t>→</w:t>
      </w:r>
      <w:r>
        <w:rPr>
          <w:rFonts w:hint="eastAsia" w:ascii="宋体" w:hAnsi="宋体"/>
          <w:color w:val="auto"/>
          <w:sz w:val="24"/>
          <w:lang w:eastAsia="zh-CN"/>
        </w:rPr>
        <w:t>关模</w:t>
      </w:r>
      <w:r>
        <w:rPr>
          <w:rFonts w:hint="eastAsia" w:ascii="宋体" w:hAnsi="宋体"/>
          <w:sz w:val="24"/>
        </w:rPr>
        <w:t>→</w:t>
      </w:r>
      <w:r>
        <w:rPr>
          <w:rFonts w:hint="eastAsia" w:ascii="宋体" w:hAnsi="宋体"/>
          <w:color w:val="auto"/>
          <w:sz w:val="24"/>
          <w:lang w:eastAsia="zh-CN"/>
        </w:rPr>
        <w:t>混凝土浇筑</w:t>
      </w:r>
      <w:r>
        <w:rPr>
          <w:rFonts w:hint="eastAsia" w:ascii="宋体" w:hAnsi="宋体"/>
          <w:sz w:val="24"/>
        </w:rPr>
        <w:t>→</w:t>
      </w:r>
      <w:r>
        <w:rPr>
          <w:rFonts w:hint="eastAsia" w:ascii="宋体" w:hAnsi="宋体"/>
          <w:sz w:val="24"/>
          <w:lang w:eastAsia="zh-CN"/>
        </w:rPr>
        <w:t>拆模</w:t>
      </w:r>
      <w:r>
        <w:rPr>
          <w:rFonts w:hint="eastAsia" w:ascii="宋体" w:hAnsi="宋体"/>
          <w:sz w:val="24"/>
        </w:rPr>
        <w:t>→</w:t>
      </w:r>
      <w:r>
        <w:rPr>
          <w:rFonts w:hint="eastAsia" w:ascii="宋体" w:hAnsi="宋体"/>
          <w:sz w:val="24"/>
          <w:lang w:eastAsia="zh-CN"/>
        </w:rPr>
        <w:t>砼养护</w:t>
      </w:r>
      <w:r>
        <w:rPr>
          <w:rFonts w:hint="eastAsia" w:ascii="宋体" w:hAnsi="宋体"/>
          <w:sz w:val="24"/>
        </w:rPr>
        <w:t>。</w:t>
      </w:r>
    </w:p>
    <w:bookmarkEnd w:id="50"/>
    <w:p w14:paraId="3F3E570A">
      <w:pPr>
        <w:spacing w:line="360" w:lineRule="auto"/>
        <w:ind w:firstLine="480" w:firstLineChars="200"/>
        <w:rPr>
          <w:rFonts w:hint="default" w:ascii="宋体" w:hAnsi="宋体" w:eastAsia="宋体" w:cs="Times New Roman"/>
          <w:sz w:val="24"/>
          <w:lang w:val="en-US" w:eastAsia="zh-CN"/>
        </w:rPr>
      </w:pPr>
      <w:r>
        <w:rPr>
          <w:rFonts w:hint="eastAsia" w:ascii="宋体" w:hAnsi="宋体"/>
          <w:sz w:val="24"/>
          <w:lang w:val="en-US" w:eastAsia="zh-CN"/>
        </w:rPr>
        <w:t>3</w:t>
      </w:r>
      <w:r>
        <w:rPr>
          <w:rFonts w:hint="eastAsia" w:ascii="宋体" w:hAnsi="宋体" w:eastAsia="宋体" w:cs="Times New Roman"/>
          <w:sz w:val="24"/>
          <w:lang w:val="en-US" w:eastAsia="zh-CN"/>
        </w:rPr>
        <w:t>.左岸</w:t>
      </w:r>
    </w:p>
    <w:p w14:paraId="47AC7064">
      <w:pPr>
        <w:spacing w:line="360" w:lineRule="auto"/>
        <w:ind w:firstLine="480" w:firstLineChars="200"/>
        <w:rPr>
          <w:rFonts w:hint="eastAsia" w:ascii="宋体" w:hAnsi="宋体" w:cs="Times New Roman"/>
          <w:sz w:val="24"/>
          <w:lang w:val="en-US" w:eastAsia="zh-CN"/>
        </w:rPr>
      </w:pPr>
      <w:r>
        <w:rPr>
          <w:rFonts w:hint="eastAsia" w:ascii="宋体" w:hAnsi="宋体" w:cs="Times New Roman"/>
          <w:sz w:val="24"/>
          <w:lang w:val="en-US" w:eastAsia="zh-CN"/>
        </w:rPr>
        <w:t>（1）</w:t>
      </w:r>
      <w:r>
        <w:rPr>
          <w:rFonts w:hint="eastAsia" w:cs="Times New Roman"/>
          <w:lang w:val="en-US" w:eastAsia="zh-CN"/>
        </w:rPr>
        <w:t>溢洪道左侧</w:t>
      </w:r>
    </w:p>
    <w:p w14:paraId="465828EC">
      <w:pPr>
        <w:spacing w:line="360" w:lineRule="auto"/>
        <w:ind w:firstLine="480" w:firstLineChars="200"/>
        <w:rPr>
          <w:rFonts w:hint="eastAsia" w:ascii="宋体" w:hAnsi="宋体" w:eastAsia="宋体" w:cs="Times New Roman"/>
          <w:sz w:val="24"/>
          <w:lang w:val="zh-CN" w:eastAsia="zh-CN"/>
        </w:rPr>
      </w:pPr>
      <w:r>
        <w:rPr>
          <w:rFonts w:hint="eastAsia" w:ascii="宋体" w:hAnsi="宋体" w:cs="Times New Roman"/>
          <w:sz w:val="24"/>
          <w:lang w:val="en-US" w:eastAsia="zh-CN"/>
        </w:rPr>
        <w:t>修建</w:t>
      </w:r>
      <w:r>
        <w:rPr>
          <w:rFonts w:hint="eastAsia" w:ascii="宋体" w:hAnsi="宋体" w:eastAsia="宋体" w:cs="Times New Roman"/>
          <w:sz w:val="24"/>
          <w:lang w:val="zh-CN" w:eastAsia="zh-CN"/>
        </w:rPr>
        <w:t>M7.5浆砌条石</w:t>
      </w:r>
      <w:r>
        <w:rPr>
          <w:rFonts w:hint="eastAsia" w:ascii="宋体" w:hAnsi="宋体" w:eastAsia="宋体" w:cs="Times New Roman"/>
          <w:sz w:val="24"/>
          <w:lang w:val="en-US" w:eastAsia="zh-CN"/>
        </w:rPr>
        <w:t>挡墙，长12m，</w:t>
      </w:r>
      <w:r>
        <w:rPr>
          <w:rFonts w:hint="eastAsia" w:ascii="宋体" w:hAnsi="宋体" w:eastAsia="宋体" w:cs="Times New Roman"/>
          <w:sz w:val="24"/>
          <w:lang w:val="zh-CN" w:eastAsia="zh-CN"/>
        </w:rPr>
        <w:t>挡墙底宽</w:t>
      </w:r>
      <w:r>
        <w:rPr>
          <w:rFonts w:hint="eastAsia" w:ascii="宋体" w:hAnsi="宋体" w:eastAsia="宋体" w:cs="Times New Roman"/>
          <w:sz w:val="24"/>
          <w:lang w:val="en-US" w:eastAsia="zh-CN"/>
        </w:rPr>
        <w:t>1.6</w:t>
      </w:r>
      <w:r>
        <w:rPr>
          <w:rFonts w:hint="eastAsia" w:ascii="宋体" w:hAnsi="宋体" w:eastAsia="宋体" w:cs="Times New Roman"/>
          <w:sz w:val="24"/>
          <w:lang w:val="zh-CN" w:eastAsia="zh-CN"/>
        </w:rPr>
        <w:t>m，顶宽0.6m，总高</w:t>
      </w:r>
      <w:r>
        <w:rPr>
          <w:rFonts w:hint="eastAsia" w:ascii="宋体" w:hAnsi="宋体" w:eastAsia="宋体" w:cs="Times New Roman"/>
          <w:sz w:val="24"/>
          <w:lang w:val="en-US" w:eastAsia="zh-CN"/>
        </w:rPr>
        <w:t>3.2</w:t>
      </w:r>
      <w:r>
        <w:rPr>
          <w:rFonts w:hint="eastAsia" w:ascii="宋体" w:hAnsi="宋体" w:eastAsia="宋体" w:cs="Times New Roman"/>
          <w:sz w:val="24"/>
          <w:lang w:val="zh-CN" w:eastAsia="zh-CN"/>
        </w:rPr>
        <w:t>m</w:t>
      </w:r>
      <w:r>
        <w:rPr>
          <w:rFonts w:hint="eastAsia" w:ascii="宋体" w:hAnsi="宋体" w:cs="Times New Roman"/>
          <w:sz w:val="24"/>
          <w:lang w:val="en-US" w:eastAsia="zh-CN"/>
        </w:rPr>
        <w:t>，</w:t>
      </w:r>
      <w:r>
        <w:rPr>
          <w:rFonts w:hint="eastAsia" w:ascii="宋体" w:hAnsi="宋体" w:eastAsia="宋体" w:cs="Times New Roman"/>
          <w:sz w:val="24"/>
          <w:lang w:val="en-US" w:eastAsia="zh-CN"/>
        </w:rPr>
        <w:t>挡墙</w:t>
      </w:r>
      <w:r>
        <w:rPr>
          <w:rFonts w:hint="eastAsia" w:ascii="宋体" w:hAnsi="宋体" w:eastAsia="宋体" w:cs="Times New Roman"/>
          <w:sz w:val="24"/>
          <w:lang w:val="zh-CN" w:eastAsia="zh-CN"/>
        </w:rPr>
        <w:t>基础地基承载力要求≥</w:t>
      </w:r>
      <w:r>
        <w:rPr>
          <w:rFonts w:hint="eastAsia" w:ascii="宋体" w:hAnsi="宋体" w:cs="Times New Roman"/>
          <w:sz w:val="24"/>
          <w:lang w:val="en-US" w:eastAsia="zh-CN"/>
        </w:rPr>
        <w:t>15</w:t>
      </w:r>
      <w:r>
        <w:rPr>
          <w:rFonts w:hint="eastAsia" w:ascii="宋体" w:hAnsi="宋体" w:eastAsia="宋体" w:cs="Times New Roman"/>
          <w:sz w:val="24"/>
          <w:lang w:val="zh-CN" w:eastAsia="zh-CN"/>
        </w:rPr>
        <w:t>0Kpa（如不满足要求，需加深基础开挖或作相应地基处理，直到满足规范要求）。</w:t>
      </w:r>
    </w:p>
    <w:p w14:paraId="4FF7A522">
      <w:pPr>
        <w:spacing w:line="360" w:lineRule="auto"/>
        <w:ind w:firstLine="480" w:firstLineChars="200"/>
        <w:rPr>
          <w:rFonts w:hint="eastAsia" w:ascii="宋体" w:hAnsi="宋体" w:cs="Times New Roman"/>
          <w:sz w:val="24"/>
          <w:lang w:val="en-US" w:eastAsia="zh-CN"/>
        </w:rPr>
      </w:pPr>
      <w:r>
        <w:rPr>
          <w:rFonts w:hint="eastAsia" w:ascii="宋体" w:hAnsi="宋体" w:cs="Times New Roman"/>
          <w:sz w:val="24"/>
          <w:lang w:val="en-US" w:eastAsia="zh-CN"/>
        </w:rPr>
        <w:t>（2）</w:t>
      </w:r>
      <w:r>
        <w:rPr>
          <w:rFonts w:hint="eastAsia" w:cs="Times New Roman"/>
          <w:lang w:val="en-US" w:eastAsia="zh-CN"/>
        </w:rPr>
        <w:t>溢洪道右侧</w:t>
      </w:r>
    </w:p>
    <w:p w14:paraId="752A8A9F">
      <w:pPr>
        <w:spacing w:line="560" w:lineRule="exact"/>
        <w:ind w:firstLine="480" w:firstLineChars="200"/>
        <w:rPr>
          <w:rFonts w:hint="eastAsia" w:ascii="宋体" w:hAnsi="宋体"/>
          <w:color w:val="auto"/>
          <w:sz w:val="24"/>
          <w:lang w:eastAsia="zh-CN"/>
        </w:rPr>
      </w:pPr>
      <w:r>
        <w:rPr>
          <w:rFonts w:hint="eastAsia" w:ascii="宋体" w:hAnsi="宋体"/>
          <w:sz w:val="24"/>
          <w:lang w:val="en-US" w:eastAsia="zh-CN"/>
        </w:rPr>
        <w:t>对原挡墙浆砌条石表面清理凿毛后，浇筑C25钢筋砼防渗墙。防渗墙与原挡墙采用锚筋连接，锚筋直径为</w:t>
      </w:r>
      <w:r>
        <w:rPr>
          <w:rFonts w:hint="eastAsia" w:ascii="宋体" w:hAnsi="宋体"/>
          <w:sz w:val="24"/>
        </w:rPr>
        <w:t>Φ</w:t>
      </w:r>
      <w:r>
        <w:rPr>
          <w:rFonts w:hint="eastAsia" w:ascii="宋体" w:hAnsi="宋体"/>
          <w:sz w:val="24"/>
          <w:lang w:val="en-US" w:eastAsia="zh-CN"/>
        </w:rPr>
        <w:t>18，单根长度为 1.0m，间排距为1.5m×1.5m呈梅花形布置。挂网采用</w:t>
      </w:r>
      <w:r>
        <w:rPr>
          <w:rFonts w:hint="eastAsia" w:ascii="宋体" w:hAnsi="宋体"/>
          <w:sz w:val="24"/>
        </w:rPr>
        <w:t>Φ</w:t>
      </w:r>
      <w:r>
        <w:rPr>
          <w:rFonts w:hint="eastAsia" w:ascii="宋体" w:hAnsi="宋体"/>
          <w:sz w:val="24"/>
          <w:lang w:val="en-US" w:eastAsia="zh-CN"/>
        </w:rPr>
        <w:t>8钢筋单层双向布置，间排距为200×200mm，</w:t>
      </w:r>
      <w:r>
        <w:rPr>
          <w:rFonts w:hint="eastAsia" w:ascii="宋体" w:hAnsi="宋体"/>
          <w:sz w:val="24"/>
        </w:rPr>
        <w:t>钢筋保护层厚</w:t>
      </w:r>
      <w:r>
        <w:rPr>
          <w:rFonts w:hint="eastAsia" w:ascii="宋体" w:hAnsi="宋体"/>
          <w:sz w:val="24"/>
          <w:lang w:val="en-US" w:eastAsia="zh-CN"/>
        </w:rPr>
        <w:t>0.05</w:t>
      </w:r>
      <w:r>
        <w:rPr>
          <w:rFonts w:hint="eastAsia" w:ascii="宋体" w:hAnsi="宋体"/>
          <w:sz w:val="24"/>
        </w:rPr>
        <w:t>m</w:t>
      </w:r>
      <w:r>
        <w:rPr>
          <w:rFonts w:hint="eastAsia" w:ascii="宋体" w:hAnsi="宋体"/>
          <w:sz w:val="24"/>
          <w:lang w:eastAsia="zh-CN"/>
        </w:rPr>
        <w:t>，</w:t>
      </w:r>
      <w:r>
        <w:rPr>
          <w:rFonts w:hint="eastAsia" w:ascii="宋体" w:hAnsi="宋体"/>
          <w:sz w:val="24"/>
        </w:rPr>
        <w:t>现浇砼每间隔</w:t>
      </w:r>
      <w:r>
        <w:rPr>
          <w:rFonts w:hint="eastAsia" w:ascii="宋体" w:hAnsi="宋体"/>
          <w:sz w:val="24"/>
          <w:lang w:val="en-US" w:eastAsia="zh-CN"/>
        </w:rPr>
        <w:t>10</w:t>
      </w:r>
      <w:r>
        <w:rPr>
          <w:rFonts w:ascii="宋体" w:hAnsi="宋体"/>
          <w:sz w:val="24"/>
        </w:rPr>
        <w:t>m</w:t>
      </w:r>
      <w:r>
        <w:rPr>
          <w:rFonts w:hint="eastAsia" w:ascii="宋体" w:hAnsi="宋体"/>
          <w:sz w:val="24"/>
        </w:rPr>
        <w:t>设一条沉降缝（沉降缝</w:t>
      </w:r>
      <w:r>
        <w:rPr>
          <w:rFonts w:hint="eastAsia" w:ascii="宋体" w:hAnsi="宋体"/>
          <w:sz w:val="24"/>
          <w:lang w:eastAsia="zh-CN"/>
        </w:rPr>
        <w:t>兼伸缩缝</w:t>
      </w:r>
      <w:r>
        <w:rPr>
          <w:rFonts w:hint="eastAsia" w:ascii="宋体" w:hAnsi="宋体"/>
          <w:sz w:val="24"/>
        </w:rPr>
        <w:t>），缝宽</w:t>
      </w:r>
      <w:r>
        <w:rPr>
          <w:rFonts w:ascii="宋体" w:hAnsi="宋体"/>
          <w:sz w:val="24"/>
        </w:rPr>
        <w:t>1-2</w:t>
      </w:r>
      <w:r>
        <w:rPr>
          <w:rFonts w:hint="eastAsia" w:ascii="宋体" w:hAnsi="宋体"/>
          <w:sz w:val="24"/>
        </w:rPr>
        <w:t>.5</w:t>
      </w:r>
      <w:r>
        <w:rPr>
          <w:rFonts w:ascii="宋体" w:hAnsi="宋体"/>
          <w:sz w:val="24"/>
        </w:rPr>
        <w:t>cm</w:t>
      </w:r>
      <w:r>
        <w:rPr>
          <w:rFonts w:hint="eastAsia" w:ascii="宋体" w:hAnsi="宋体"/>
          <w:sz w:val="24"/>
        </w:rPr>
        <w:t>，缝内采用橡胶止水</w:t>
      </w:r>
      <w:r>
        <w:rPr>
          <w:rFonts w:hint="eastAsia" w:ascii="宋体" w:hAnsi="宋体"/>
          <w:sz w:val="24"/>
          <w:lang w:val="en-US" w:eastAsia="zh-CN"/>
        </w:rPr>
        <w:t>。防渗板底部浇筑C20砼镇脚，镇脚需深入基岩以下（如果基础不能满足要求施工时采用基础超深断面）。</w:t>
      </w:r>
      <w:r>
        <w:rPr>
          <w:rFonts w:hint="eastAsia" w:ascii="宋体" w:hAnsi="宋体"/>
          <w:color w:val="auto"/>
          <w:sz w:val="24"/>
        </w:rPr>
        <w:t>为了防止原挡墙垮塌，</w:t>
      </w:r>
      <w:r>
        <w:rPr>
          <w:rFonts w:hint="eastAsia" w:ascii="宋体" w:hAnsi="宋体"/>
          <w:color w:val="auto"/>
          <w:sz w:val="24"/>
          <w:lang w:eastAsia="zh-CN"/>
        </w:rPr>
        <w:t>必须分段进行施工。</w:t>
      </w:r>
    </w:p>
    <w:p w14:paraId="1E6D14CD">
      <w:pPr>
        <w:spacing w:line="560" w:lineRule="exact"/>
        <w:ind w:firstLine="480" w:firstLineChars="200"/>
        <w:rPr>
          <w:rFonts w:hint="eastAsia" w:ascii="宋体" w:hAnsi="宋体"/>
          <w:sz w:val="24"/>
        </w:rPr>
      </w:pPr>
      <w:r>
        <w:rPr>
          <w:rFonts w:hint="eastAsia" w:ascii="宋体" w:hAnsi="宋体"/>
          <w:color w:val="auto"/>
          <w:sz w:val="24"/>
          <w:lang w:eastAsia="zh-CN"/>
        </w:rPr>
        <w:t>具体施工：原浆砌条石挡表面清打并冲洗</w:t>
      </w:r>
      <w:r>
        <w:rPr>
          <w:rFonts w:hint="eastAsia" w:ascii="宋体" w:hAnsi="宋体"/>
          <w:sz w:val="24"/>
        </w:rPr>
        <w:t>→</w:t>
      </w:r>
      <w:r>
        <w:rPr>
          <w:rFonts w:hint="eastAsia" w:ascii="宋体" w:hAnsi="宋体"/>
          <w:color w:val="auto"/>
          <w:sz w:val="24"/>
          <w:lang w:eastAsia="zh-CN"/>
        </w:rPr>
        <w:t>施工锚孔</w:t>
      </w:r>
      <w:r>
        <w:rPr>
          <w:rFonts w:hint="eastAsia" w:ascii="宋体" w:hAnsi="宋体"/>
          <w:sz w:val="24"/>
        </w:rPr>
        <w:t>→</w:t>
      </w:r>
      <w:r>
        <w:rPr>
          <w:rFonts w:hint="eastAsia" w:ascii="宋体" w:hAnsi="宋体"/>
          <w:color w:val="auto"/>
          <w:sz w:val="24"/>
          <w:lang w:eastAsia="zh-CN"/>
        </w:rPr>
        <w:t>基础开挖</w:t>
      </w:r>
      <w:r>
        <w:rPr>
          <w:rFonts w:hint="eastAsia" w:ascii="宋体" w:hAnsi="宋体"/>
          <w:sz w:val="24"/>
        </w:rPr>
        <w:t>→</w:t>
      </w:r>
      <w:r>
        <w:rPr>
          <w:rFonts w:hint="eastAsia" w:ascii="宋体" w:hAnsi="宋体"/>
          <w:sz w:val="24"/>
          <w:lang w:val="en-US" w:eastAsia="zh-CN"/>
        </w:rPr>
        <w:t>M7.5浆砌条石砌筑</w:t>
      </w:r>
      <w:r>
        <w:rPr>
          <w:rFonts w:hint="eastAsia" w:ascii="宋体" w:hAnsi="宋体"/>
          <w:sz w:val="24"/>
        </w:rPr>
        <w:t>→</w:t>
      </w:r>
      <w:r>
        <w:rPr>
          <w:rFonts w:hint="eastAsia" w:ascii="宋体" w:hAnsi="宋体"/>
          <w:color w:val="auto"/>
          <w:sz w:val="24"/>
          <w:lang w:eastAsia="zh-CN"/>
        </w:rPr>
        <w:t>编制钢筋网</w:t>
      </w:r>
      <w:r>
        <w:rPr>
          <w:rFonts w:hint="eastAsia" w:ascii="宋体" w:hAnsi="宋体"/>
          <w:sz w:val="24"/>
        </w:rPr>
        <w:t>→</w:t>
      </w:r>
      <w:r>
        <w:rPr>
          <w:rFonts w:hint="eastAsia" w:ascii="宋体" w:hAnsi="宋体"/>
          <w:color w:val="auto"/>
          <w:sz w:val="24"/>
          <w:lang w:eastAsia="zh-CN"/>
        </w:rPr>
        <w:t>安装锚筋</w:t>
      </w:r>
      <w:r>
        <w:rPr>
          <w:rFonts w:hint="eastAsia" w:ascii="宋体" w:hAnsi="宋体"/>
          <w:sz w:val="24"/>
        </w:rPr>
        <w:t>→</w:t>
      </w:r>
      <w:r>
        <w:rPr>
          <w:rFonts w:hint="eastAsia" w:ascii="宋体" w:hAnsi="宋体"/>
          <w:color w:val="auto"/>
          <w:sz w:val="24"/>
          <w:lang w:eastAsia="zh-CN"/>
        </w:rPr>
        <w:t>关模</w:t>
      </w:r>
      <w:r>
        <w:rPr>
          <w:rFonts w:hint="eastAsia" w:ascii="宋体" w:hAnsi="宋体"/>
          <w:sz w:val="24"/>
        </w:rPr>
        <w:t>→</w:t>
      </w:r>
      <w:r>
        <w:rPr>
          <w:rFonts w:hint="eastAsia" w:ascii="宋体" w:hAnsi="宋体"/>
          <w:color w:val="auto"/>
          <w:sz w:val="24"/>
          <w:lang w:eastAsia="zh-CN"/>
        </w:rPr>
        <w:t>混凝土浇筑</w:t>
      </w:r>
      <w:r>
        <w:rPr>
          <w:rFonts w:hint="eastAsia" w:ascii="宋体" w:hAnsi="宋体"/>
          <w:sz w:val="24"/>
        </w:rPr>
        <w:t>→</w:t>
      </w:r>
      <w:r>
        <w:rPr>
          <w:rFonts w:hint="eastAsia" w:ascii="宋体" w:hAnsi="宋体"/>
          <w:sz w:val="24"/>
          <w:lang w:eastAsia="zh-CN"/>
        </w:rPr>
        <w:t>拆模</w:t>
      </w:r>
      <w:r>
        <w:rPr>
          <w:rFonts w:hint="eastAsia" w:ascii="宋体" w:hAnsi="宋体"/>
          <w:sz w:val="24"/>
        </w:rPr>
        <w:t>→</w:t>
      </w:r>
      <w:r>
        <w:rPr>
          <w:rFonts w:hint="eastAsia" w:ascii="宋体" w:hAnsi="宋体"/>
          <w:sz w:val="24"/>
          <w:lang w:eastAsia="zh-CN"/>
        </w:rPr>
        <w:t>砼养护</w:t>
      </w:r>
      <w:r>
        <w:rPr>
          <w:rFonts w:hint="eastAsia" w:ascii="宋体" w:hAnsi="宋体"/>
          <w:sz w:val="24"/>
        </w:rPr>
        <w:t>。</w:t>
      </w:r>
    </w:p>
    <w:p w14:paraId="0B9D109A">
      <w:pPr>
        <w:spacing w:line="360" w:lineRule="auto"/>
        <w:ind w:firstLine="480" w:firstLineChars="200"/>
        <w:rPr>
          <w:rFonts w:hint="default" w:ascii="宋体" w:hAnsi="宋体" w:eastAsia="宋体" w:cs="Times New Roman"/>
          <w:sz w:val="24"/>
          <w:lang w:val="en-US" w:eastAsia="zh-CN"/>
        </w:rPr>
      </w:pPr>
      <w:r>
        <w:rPr>
          <w:rFonts w:hint="eastAsia" w:ascii="宋体" w:hAnsi="宋体"/>
          <w:sz w:val="24"/>
          <w:lang w:val="en-US" w:eastAsia="zh-CN"/>
        </w:rPr>
        <w:t>4</w:t>
      </w:r>
      <w:r>
        <w:rPr>
          <w:rFonts w:hint="eastAsia" w:ascii="宋体" w:hAnsi="宋体" w:eastAsia="宋体" w:cs="Times New Roman"/>
          <w:sz w:val="24"/>
          <w:lang w:val="en-US" w:eastAsia="zh-CN"/>
        </w:rPr>
        <w:t>.</w:t>
      </w:r>
      <w:r>
        <w:rPr>
          <w:rFonts w:hint="eastAsia" w:ascii="宋体" w:hAnsi="宋体" w:cs="Times New Roman"/>
          <w:sz w:val="24"/>
          <w:lang w:val="en-US" w:eastAsia="zh-CN"/>
        </w:rPr>
        <w:t>新建</w:t>
      </w:r>
      <w:r>
        <w:rPr>
          <w:rFonts w:hint="eastAsia" w:ascii="宋体" w:hAnsi="宋体" w:eastAsia="宋体" w:cs="Times New Roman"/>
          <w:sz w:val="24"/>
          <w:lang w:val="en-US" w:eastAsia="zh-CN"/>
        </w:rPr>
        <w:t>挡墙稳定计算</w:t>
      </w:r>
    </w:p>
    <w:p w14:paraId="3B0F97E6">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w:t>
      </w:r>
      <w:r>
        <w:rPr>
          <w:rFonts w:hint="eastAsia" w:ascii="宋体" w:hAnsi="宋体" w:eastAsia="宋体" w:cs="Times New Roman"/>
          <w:sz w:val="24"/>
          <w:lang w:val="en-US" w:eastAsia="zh-CN"/>
        </w:rPr>
        <w:t>1</w:t>
      </w:r>
      <w:r>
        <w:rPr>
          <w:rFonts w:hint="eastAsia" w:ascii="宋体" w:hAnsi="宋体" w:eastAsia="宋体" w:cs="Times New Roman"/>
          <w:sz w:val="24"/>
          <w:lang w:val="zh-CN" w:eastAsia="zh-CN"/>
        </w:rPr>
        <w:t>) 滑动稳定性验算</w:t>
      </w:r>
    </w:p>
    <w:p w14:paraId="559E097A">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基底摩擦系数   = 0.500</w:t>
      </w:r>
    </w:p>
    <w:p w14:paraId="641DD6CB">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滑移力= 48.308(kN)  抗滑力= 80.409(kN)</w:t>
      </w:r>
    </w:p>
    <w:p w14:paraId="502A4013">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滑移验算满足: Kc =  1.665 &gt; 1.300</w:t>
      </w:r>
    </w:p>
    <w:p w14:paraId="606B1171">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w:t>
      </w:r>
      <w:r>
        <w:rPr>
          <w:rFonts w:hint="eastAsia" w:ascii="宋体" w:hAnsi="宋体" w:eastAsia="宋体" w:cs="Times New Roman"/>
          <w:sz w:val="24"/>
          <w:lang w:val="en-US" w:eastAsia="zh-CN"/>
        </w:rPr>
        <w:t>2</w:t>
      </w:r>
      <w:r>
        <w:rPr>
          <w:rFonts w:hint="eastAsia" w:ascii="宋体" w:hAnsi="宋体" w:eastAsia="宋体" w:cs="Times New Roman"/>
          <w:sz w:val="24"/>
          <w:lang w:val="zh-CN" w:eastAsia="zh-CN"/>
        </w:rPr>
        <w:t>) 倾覆稳定性验算</w:t>
      </w:r>
    </w:p>
    <w:p w14:paraId="0081A89E">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相对于墙趾点，墙身重力的力臂 Zw = 0.847 (m)</w:t>
      </w:r>
    </w:p>
    <w:p w14:paraId="48DAE2CA">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相对于墙趾点，Ey的力臂 Zx = 1.700 (m)</w:t>
      </w:r>
    </w:p>
    <w:p w14:paraId="7791CA4E">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相对于墙趾点，Ex的力臂 Zy = 1.205 (m)</w:t>
      </w:r>
    </w:p>
    <w:p w14:paraId="0582B60E">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验算挡土墙绕墙趾的倾覆稳定性</w:t>
      </w:r>
    </w:p>
    <w:p w14:paraId="0F17212B">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倾覆力矩= 58.203(kN-m)  抗倾覆力矩= 188.545(kN-m)</w:t>
      </w:r>
    </w:p>
    <w:p w14:paraId="04143F24">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倾覆验算满足: K0 = 3.239 &gt; 1.500</w:t>
      </w:r>
    </w:p>
    <w:p w14:paraId="5B5F2B16">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w:t>
      </w:r>
      <w:r>
        <w:rPr>
          <w:rFonts w:hint="eastAsia" w:ascii="宋体" w:hAnsi="宋体" w:eastAsia="宋体" w:cs="Times New Roman"/>
          <w:sz w:val="24"/>
          <w:lang w:val="en-US" w:eastAsia="zh-CN"/>
        </w:rPr>
        <w:t>3</w:t>
      </w:r>
      <w:r>
        <w:rPr>
          <w:rFonts w:hint="eastAsia" w:ascii="宋体" w:hAnsi="宋体" w:eastAsia="宋体" w:cs="Times New Roman"/>
          <w:sz w:val="24"/>
          <w:lang w:val="zh-CN" w:eastAsia="zh-CN"/>
        </w:rPr>
        <w:t>) 地基应力及偏心距验算</w:t>
      </w:r>
    </w:p>
    <w:p w14:paraId="45C9AA2E">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基础类型为天然地基，验算墙底偏心距及压应力</w:t>
      </w:r>
    </w:p>
    <w:p w14:paraId="135110B0">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作用于基础底的总竖向力=160.818(kN)作用于墙趾下点的总弯矩=130.342(kN-m)</w:t>
      </w:r>
    </w:p>
    <w:p w14:paraId="61420A43">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基础底面宽度   B  = 2.008 (m) 偏心距 e = 0.194(m)</w:t>
      </w:r>
    </w:p>
    <w:p w14:paraId="12F219BF">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基础底面合力作用点距离基础趾点的距离 Zn = 0.810(m)</w:t>
      </w:r>
    </w:p>
    <w:p w14:paraId="74BBE05B">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基底压应力: 趾部=126.395  踵部=33.782(kPa)</w:t>
      </w:r>
    </w:p>
    <w:p w14:paraId="484E6008">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最大应力与最小应力之比 = 126.395 / 33.782 = 3.742</w:t>
      </w:r>
    </w:p>
    <w:p w14:paraId="06026430">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作用于基底的合力偏心距验算满足:   e=0.194 &lt;= 0.250*2.008 = 0.502(m)</w:t>
      </w:r>
    </w:p>
    <w:p w14:paraId="289A14DE">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墙趾处地基承载力验算满足:  压应力=126.395 &lt;= 600.000(kPa)</w:t>
      </w:r>
    </w:p>
    <w:p w14:paraId="1F40D760">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墙踵处地基承载力验算满足:  压应力=33.782 &lt;= 650.000(kPa)</w:t>
      </w:r>
    </w:p>
    <w:p w14:paraId="23D03720">
      <w:pPr>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zh-CN" w:eastAsia="zh-CN"/>
        </w:rPr>
        <w:t xml:space="preserve">    地基平均承载力验算满足:  压应力=80.088 &lt;= 500.000(kPa)</w:t>
      </w:r>
    </w:p>
    <w:p w14:paraId="6FB1C73E">
      <w:pPr>
        <w:spacing w:line="360" w:lineRule="auto"/>
        <w:ind w:firstLine="480" w:firstLineChars="200"/>
        <w:rPr>
          <w:rFonts w:hint="default" w:ascii="宋体" w:hAnsi="宋体" w:eastAsia="宋体" w:cs="Times New Roman"/>
          <w:sz w:val="24"/>
          <w:lang w:val="en-US" w:eastAsia="zh-CN"/>
        </w:rPr>
      </w:pPr>
      <w:r>
        <w:rPr>
          <w:rFonts w:hint="eastAsia" w:ascii="宋体" w:hAnsi="宋体" w:cs="Times New Roman"/>
          <w:sz w:val="24"/>
          <w:lang w:val="en-US" w:eastAsia="zh-CN"/>
        </w:rPr>
        <w:t>三、</w:t>
      </w:r>
      <w:r>
        <w:rPr>
          <w:rFonts w:hint="eastAsia" w:cs="Times New Roman"/>
          <w:lang w:val="en-US" w:eastAsia="zh-CN"/>
        </w:rPr>
        <w:t>王家桥</w:t>
      </w:r>
    </w:p>
    <w:p w14:paraId="373ED438">
      <w:pPr>
        <w:rPr>
          <w:rFonts w:hint="eastAsia" w:ascii="宋体" w:hAnsi="宋体"/>
          <w:sz w:val="24"/>
          <w:lang w:val="en-US" w:eastAsia="zh-CN"/>
        </w:rPr>
      </w:pPr>
      <w:r>
        <w:rPr>
          <w:rFonts w:hint="eastAsia" w:cs="Times New Roman"/>
          <w:lang w:val="en-US" w:eastAsia="zh-CN"/>
        </w:rPr>
        <w:t>王</w:t>
      </w:r>
      <w:r>
        <w:rPr>
          <w:rFonts w:hint="eastAsia" w:eastAsia="宋体" w:cs="Times New Roman"/>
          <w:lang w:val="en-US" w:eastAsia="zh-CN"/>
        </w:rPr>
        <w:t>家桥恢复损坏的钢筋混凝土板9块，钢筋混凝土预制板为成品预制板，每块长3.6m，宽0.5m，厚0.12m，型号为YKB3605-4。在混凝土板上修建C25钢筋混凝土路面，厚100mm，钢筋采用Φ8螺纹钢，单层双向布置，间排距为150×150mm。</w:t>
      </w:r>
    </w:p>
    <w:p w14:paraId="4285D65D">
      <w:pPr>
        <w:spacing w:line="360" w:lineRule="auto"/>
        <w:ind w:firstLine="480" w:firstLineChars="200"/>
        <w:rPr>
          <w:rFonts w:hint="default" w:ascii="宋体" w:hAnsi="宋体" w:eastAsia="宋体" w:cs="Times New Roman"/>
          <w:sz w:val="24"/>
          <w:lang w:val="en-US" w:eastAsia="zh-CN"/>
        </w:rPr>
      </w:pPr>
      <w:r>
        <w:rPr>
          <w:rFonts w:hint="eastAsia" w:ascii="宋体" w:hAnsi="宋体" w:cs="Times New Roman"/>
          <w:sz w:val="24"/>
          <w:lang w:val="en-US" w:eastAsia="zh-CN"/>
        </w:rPr>
        <w:t>四、</w:t>
      </w:r>
      <w:r>
        <w:rPr>
          <w:rFonts w:hint="eastAsia" w:cs="Times New Roman"/>
          <w:lang w:val="en-US" w:eastAsia="zh-CN"/>
        </w:rPr>
        <w:t>邓水田山坪塘</w:t>
      </w:r>
    </w:p>
    <w:p w14:paraId="1F1AD273">
      <w:pPr>
        <w:rPr>
          <w:rFonts w:hint="default" w:cs="Times New Roman"/>
          <w:lang w:val="en-US" w:eastAsia="zh-CN"/>
        </w:rPr>
      </w:pPr>
      <w:r>
        <w:rPr>
          <w:rFonts w:hint="eastAsia" w:cs="Times New Roman"/>
          <w:lang w:val="en-US" w:eastAsia="zh-CN"/>
        </w:rPr>
        <w:t>1、左岸</w:t>
      </w:r>
    </w:p>
    <w:p w14:paraId="303F1671">
      <w:pPr>
        <w:rPr>
          <w:rFonts w:hint="eastAsia" w:ascii="宋体" w:hAnsi="宋体" w:eastAsia="宋体" w:cs="Times New Roman"/>
          <w:sz w:val="24"/>
          <w:lang w:val="zh-CN" w:eastAsia="zh-CN"/>
        </w:rPr>
      </w:pPr>
      <w:r>
        <w:rPr>
          <w:rFonts w:hint="eastAsia" w:ascii="宋体" w:hAnsi="宋体" w:cs="Times New Roman"/>
          <w:sz w:val="24"/>
          <w:lang w:val="en-US" w:eastAsia="zh-CN"/>
        </w:rPr>
        <w:t>左岸垮塌处修建</w:t>
      </w:r>
      <w:r>
        <w:rPr>
          <w:rFonts w:hint="eastAsia" w:ascii="宋体" w:hAnsi="宋体" w:eastAsia="宋体" w:cs="Times New Roman"/>
          <w:sz w:val="24"/>
          <w:lang w:val="zh-CN" w:eastAsia="zh-CN"/>
        </w:rPr>
        <w:t>M7.5浆砌条石</w:t>
      </w:r>
      <w:r>
        <w:rPr>
          <w:rFonts w:hint="eastAsia" w:ascii="宋体" w:hAnsi="宋体" w:eastAsia="宋体" w:cs="Times New Roman"/>
          <w:sz w:val="24"/>
          <w:lang w:val="en-US" w:eastAsia="zh-CN"/>
        </w:rPr>
        <w:t>挡墙，长22m，</w:t>
      </w:r>
      <w:r>
        <w:rPr>
          <w:rFonts w:hint="eastAsia" w:ascii="宋体" w:hAnsi="宋体" w:eastAsia="宋体" w:cs="Times New Roman"/>
          <w:sz w:val="24"/>
          <w:lang w:val="zh-CN" w:eastAsia="zh-CN"/>
        </w:rPr>
        <w:t>挡墙底宽</w:t>
      </w:r>
      <w:r>
        <w:rPr>
          <w:rFonts w:hint="eastAsia" w:ascii="宋体" w:hAnsi="宋体" w:eastAsia="宋体" w:cs="Times New Roman"/>
          <w:sz w:val="24"/>
          <w:lang w:val="en-US" w:eastAsia="zh-CN"/>
        </w:rPr>
        <w:t>1.2</w:t>
      </w:r>
      <w:r>
        <w:rPr>
          <w:rFonts w:hint="eastAsia" w:ascii="宋体" w:hAnsi="宋体" w:eastAsia="宋体" w:cs="Times New Roman"/>
          <w:sz w:val="24"/>
          <w:lang w:val="zh-CN" w:eastAsia="zh-CN"/>
        </w:rPr>
        <w:t>m，顶宽0.6m，总高</w:t>
      </w:r>
      <w:r>
        <w:rPr>
          <w:rFonts w:hint="eastAsia" w:ascii="宋体" w:hAnsi="宋体" w:eastAsia="宋体" w:cs="Times New Roman"/>
          <w:sz w:val="24"/>
          <w:lang w:val="en-US" w:eastAsia="zh-CN"/>
        </w:rPr>
        <w:t>2.4</w:t>
      </w:r>
      <w:r>
        <w:rPr>
          <w:rFonts w:hint="eastAsia" w:ascii="宋体" w:hAnsi="宋体" w:eastAsia="宋体" w:cs="Times New Roman"/>
          <w:sz w:val="24"/>
          <w:lang w:val="zh-CN" w:eastAsia="zh-CN"/>
        </w:rPr>
        <w:t>m</w:t>
      </w:r>
      <w:r>
        <w:rPr>
          <w:rFonts w:hint="eastAsia" w:ascii="宋体" w:hAnsi="宋体" w:cs="Times New Roman"/>
          <w:sz w:val="24"/>
          <w:lang w:val="en-US" w:eastAsia="zh-CN"/>
        </w:rPr>
        <w:t>，</w:t>
      </w:r>
      <w:r>
        <w:rPr>
          <w:rFonts w:hint="eastAsia" w:ascii="宋体" w:hAnsi="宋体" w:eastAsia="宋体" w:cs="Times New Roman"/>
          <w:sz w:val="24"/>
          <w:lang w:val="en-US" w:eastAsia="zh-CN"/>
        </w:rPr>
        <w:t>挡墙</w:t>
      </w:r>
      <w:r>
        <w:rPr>
          <w:rFonts w:hint="eastAsia" w:ascii="宋体" w:hAnsi="宋体" w:eastAsia="宋体" w:cs="Times New Roman"/>
          <w:sz w:val="24"/>
          <w:lang w:val="zh-CN" w:eastAsia="zh-CN"/>
        </w:rPr>
        <w:t>基础地基承载力要求≥</w:t>
      </w:r>
      <w:r>
        <w:rPr>
          <w:rFonts w:hint="eastAsia" w:ascii="宋体" w:hAnsi="宋体" w:cs="Times New Roman"/>
          <w:sz w:val="24"/>
          <w:lang w:val="en-US" w:eastAsia="zh-CN"/>
        </w:rPr>
        <w:t>12</w:t>
      </w:r>
      <w:r>
        <w:rPr>
          <w:rFonts w:hint="eastAsia" w:ascii="宋体" w:hAnsi="宋体" w:eastAsia="宋体" w:cs="Times New Roman"/>
          <w:sz w:val="24"/>
          <w:lang w:val="zh-CN" w:eastAsia="zh-CN"/>
        </w:rPr>
        <w:t>0Kpa（如不满足要求，需加深基础开挖或作相应地基处理，直到满足规范要求）。</w:t>
      </w:r>
    </w:p>
    <w:p w14:paraId="257BFC65">
      <w:pPr>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挡墙稳定计算：</w:t>
      </w:r>
    </w:p>
    <w:p w14:paraId="5C513709">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w:t>
      </w:r>
      <w:r>
        <w:rPr>
          <w:rFonts w:hint="eastAsia" w:ascii="宋体" w:hAnsi="宋体" w:eastAsia="宋体" w:cs="Times New Roman"/>
          <w:sz w:val="24"/>
          <w:lang w:val="en-US" w:eastAsia="zh-CN"/>
        </w:rPr>
        <w:t>1</w:t>
      </w:r>
      <w:r>
        <w:rPr>
          <w:rFonts w:hint="eastAsia" w:ascii="宋体" w:hAnsi="宋体" w:eastAsia="宋体" w:cs="Times New Roman"/>
          <w:sz w:val="24"/>
          <w:lang w:val="zh-CN" w:eastAsia="zh-CN"/>
        </w:rPr>
        <w:t>) 滑动稳定性验算</w:t>
      </w:r>
    </w:p>
    <w:p w14:paraId="435579CA">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基底摩擦系数=0.500</w:t>
      </w:r>
    </w:p>
    <w:p w14:paraId="747077A5">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滑移力= 18.656(kN)抗滑力=37.443(kN)</w:t>
      </w:r>
    </w:p>
    <w:p w14:paraId="5C785552">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滑移验算满足: Kc =2.007&gt;1.300</w:t>
      </w:r>
    </w:p>
    <w:p w14:paraId="69A3734A">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w:t>
      </w:r>
      <w:r>
        <w:rPr>
          <w:rFonts w:hint="eastAsia" w:ascii="宋体" w:hAnsi="宋体" w:cs="Times New Roman"/>
          <w:sz w:val="24"/>
          <w:lang w:val="en-US" w:eastAsia="zh-CN"/>
        </w:rPr>
        <w:t>2</w:t>
      </w:r>
      <w:r>
        <w:rPr>
          <w:rFonts w:hint="eastAsia" w:ascii="宋体" w:hAnsi="宋体" w:eastAsia="宋体" w:cs="Times New Roman"/>
          <w:sz w:val="24"/>
          <w:lang w:val="zh-CN" w:eastAsia="zh-CN"/>
        </w:rPr>
        <w:t>) 倾覆稳定性验算</w:t>
      </w:r>
    </w:p>
    <w:p w14:paraId="4D436806">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相对于墙趾点，墙身重力的力臂 Zw = 0.576 (m)</w:t>
      </w:r>
    </w:p>
    <w:p w14:paraId="79F04031">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相对于墙趾点，Ey的力臂 Zx = 1.240 (m)</w:t>
      </w:r>
    </w:p>
    <w:p w14:paraId="055F6593">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相对于墙趾点，Ex的力臂 Zy = 0.800 (m)</w:t>
      </w:r>
    </w:p>
    <w:p w14:paraId="49C21C05">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验算挡土墙绕墙趾的倾覆稳定性</w:t>
      </w:r>
    </w:p>
    <w:p w14:paraId="455EF6DF">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倾覆力矩= 14.925(kN-m)  抗倾覆力矩= 53.248(kN-m)</w:t>
      </w:r>
    </w:p>
    <w:p w14:paraId="34F7B08E">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倾覆验算满足: K0 = 3.568 &gt; 1.500</w:t>
      </w:r>
    </w:p>
    <w:p w14:paraId="28AD1939">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w:t>
      </w:r>
      <w:r>
        <w:rPr>
          <w:rFonts w:hint="eastAsia" w:ascii="宋体" w:hAnsi="宋体" w:cs="Times New Roman"/>
          <w:sz w:val="24"/>
          <w:lang w:val="en-US" w:eastAsia="zh-CN"/>
        </w:rPr>
        <w:t>3</w:t>
      </w:r>
      <w:r>
        <w:rPr>
          <w:rFonts w:hint="eastAsia" w:ascii="宋体" w:hAnsi="宋体" w:eastAsia="宋体" w:cs="Times New Roman"/>
          <w:sz w:val="24"/>
          <w:lang w:val="zh-CN" w:eastAsia="zh-CN"/>
        </w:rPr>
        <w:t>) 地基应力及偏心距验算</w:t>
      </w:r>
    </w:p>
    <w:p w14:paraId="3F24E37F">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基础类型为天然地基，验算墙底偏心距及压应力</w:t>
      </w:r>
    </w:p>
    <w:p w14:paraId="1ACAEA0B">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作用于基础底的总竖向力 = 74.887(kN) 作用于墙趾下点的总弯矩=38.323(kN-m)</w:t>
      </w:r>
    </w:p>
    <w:p w14:paraId="4EA12373">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基础底面宽度   B  = 1.560 (m) 偏心距 e = 0.268(m)</w:t>
      </w:r>
    </w:p>
    <w:p w14:paraId="758C80FF">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基础底面合力作用点距离基础趾点的距离 Zn = 0.512(m)</w:t>
      </w:r>
    </w:p>
    <w:p w14:paraId="715B6716">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基底压应力: 趾部=97.557  踵部=0.000(kPa)</w:t>
      </w:r>
    </w:p>
    <w:p w14:paraId="78102EE0">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作用于基底的合力偏心距验算满足:   e=0.268 &lt;= 0.250*1.560 = 0.390(m)</w:t>
      </w:r>
    </w:p>
    <w:p w14:paraId="7D636EF7">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墙趾处地基承载力验算满足:  压应力=97.557 &lt;= 120.000(kPa)</w:t>
      </w:r>
    </w:p>
    <w:p w14:paraId="6D8DE952">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墙踵处地基承载力验算满足:  压应力=0.000 &lt;= 130.000(kPa)</w:t>
      </w:r>
    </w:p>
    <w:p w14:paraId="09DB71D5">
      <w:pPr>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zh-CN" w:eastAsia="zh-CN"/>
        </w:rPr>
        <w:t xml:space="preserve">    地基平均承载力验算满足:  压应力=48.004 &lt;= 100.000(kPa)</w:t>
      </w:r>
    </w:p>
    <w:p w14:paraId="3D7C0FED">
      <w:pPr>
        <w:rPr>
          <w:rFonts w:hint="default" w:cs="Times New Roman"/>
          <w:lang w:val="en-US" w:eastAsia="zh-CN"/>
        </w:rPr>
      </w:pPr>
      <w:r>
        <w:rPr>
          <w:rFonts w:hint="eastAsia" w:cs="Times New Roman"/>
          <w:lang w:val="en-US" w:eastAsia="zh-CN"/>
        </w:rPr>
        <w:t>2、右岸</w:t>
      </w:r>
    </w:p>
    <w:p w14:paraId="0614D3D8">
      <w:pPr>
        <w:rPr>
          <w:rFonts w:hint="eastAsia" w:ascii="宋体" w:hAnsi="宋体" w:eastAsia="宋体" w:cs="Times New Roman"/>
          <w:sz w:val="24"/>
          <w:lang w:val="en-US" w:eastAsia="zh-CN"/>
        </w:rPr>
      </w:pPr>
      <w:r>
        <w:rPr>
          <w:rFonts w:hint="eastAsia" w:ascii="宋体" w:hAnsi="宋体" w:eastAsia="宋体" w:cs="Times New Roman"/>
          <w:sz w:val="24"/>
          <w:lang w:val="en-US" w:eastAsia="zh-CN"/>
        </w:rPr>
        <w:t>右岸垮塌处修建</w:t>
      </w:r>
      <w:r>
        <w:rPr>
          <w:rFonts w:hint="eastAsia" w:ascii="宋体" w:hAnsi="宋体" w:eastAsia="宋体" w:cs="Times New Roman"/>
          <w:sz w:val="24"/>
          <w:lang w:val="zh-CN" w:eastAsia="zh-CN"/>
        </w:rPr>
        <w:t>M7.5浆砌条石</w:t>
      </w:r>
      <w:r>
        <w:rPr>
          <w:rFonts w:hint="eastAsia" w:ascii="宋体" w:hAnsi="宋体" w:eastAsia="宋体" w:cs="Times New Roman"/>
          <w:sz w:val="24"/>
          <w:lang w:val="en-US" w:eastAsia="zh-CN"/>
        </w:rPr>
        <w:t>挡墙两部分，上部分长8m，</w:t>
      </w:r>
      <w:r>
        <w:rPr>
          <w:rFonts w:hint="eastAsia" w:ascii="宋体" w:hAnsi="宋体" w:eastAsia="宋体" w:cs="Times New Roman"/>
          <w:sz w:val="24"/>
          <w:lang w:val="zh-CN" w:eastAsia="zh-CN"/>
        </w:rPr>
        <w:t>底宽</w:t>
      </w:r>
      <w:r>
        <w:rPr>
          <w:rFonts w:hint="eastAsia" w:ascii="宋体" w:hAnsi="宋体" w:eastAsia="宋体" w:cs="Times New Roman"/>
          <w:sz w:val="24"/>
          <w:lang w:val="en-US" w:eastAsia="zh-CN"/>
        </w:rPr>
        <w:t>1.2</w:t>
      </w:r>
      <w:r>
        <w:rPr>
          <w:rFonts w:hint="eastAsia" w:ascii="宋体" w:hAnsi="宋体" w:eastAsia="宋体" w:cs="Times New Roman"/>
          <w:sz w:val="24"/>
          <w:lang w:val="zh-CN" w:eastAsia="zh-CN"/>
        </w:rPr>
        <w:t>m，顶宽0.6m，总高</w:t>
      </w:r>
      <w:r>
        <w:rPr>
          <w:rFonts w:hint="eastAsia" w:ascii="宋体" w:hAnsi="宋体" w:eastAsia="宋体" w:cs="Times New Roman"/>
          <w:sz w:val="24"/>
          <w:lang w:val="en-US" w:eastAsia="zh-CN"/>
        </w:rPr>
        <w:t>1.5</w:t>
      </w:r>
      <w:r>
        <w:rPr>
          <w:rFonts w:hint="eastAsia" w:ascii="宋体" w:hAnsi="宋体" w:eastAsia="宋体" w:cs="Times New Roman"/>
          <w:sz w:val="24"/>
          <w:lang w:val="zh-CN" w:eastAsia="zh-CN"/>
        </w:rPr>
        <w:t>m</w:t>
      </w:r>
      <w:r>
        <w:rPr>
          <w:rFonts w:hint="eastAsia" w:ascii="宋体" w:hAnsi="宋体" w:eastAsia="宋体" w:cs="Times New Roman"/>
          <w:sz w:val="24"/>
          <w:lang w:val="en-US" w:eastAsia="zh-CN"/>
        </w:rPr>
        <w:t>，下部分长12m，</w:t>
      </w:r>
      <w:r>
        <w:rPr>
          <w:rFonts w:hint="eastAsia" w:ascii="宋体" w:hAnsi="宋体" w:eastAsia="宋体" w:cs="Times New Roman"/>
          <w:sz w:val="24"/>
          <w:lang w:val="zh-CN" w:eastAsia="zh-CN"/>
        </w:rPr>
        <w:t>底宽</w:t>
      </w:r>
      <w:r>
        <w:rPr>
          <w:rFonts w:hint="eastAsia" w:ascii="宋体" w:hAnsi="宋体" w:eastAsia="宋体" w:cs="Times New Roman"/>
          <w:sz w:val="24"/>
          <w:lang w:val="en-US" w:eastAsia="zh-CN"/>
        </w:rPr>
        <w:t>0.9</w:t>
      </w:r>
      <w:r>
        <w:rPr>
          <w:rFonts w:hint="eastAsia" w:ascii="宋体" w:hAnsi="宋体" w:eastAsia="宋体" w:cs="Times New Roman"/>
          <w:sz w:val="24"/>
          <w:lang w:val="zh-CN" w:eastAsia="zh-CN"/>
        </w:rPr>
        <w:t>m，顶宽0.6m，总高</w:t>
      </w:r>
      <w:r>
        <w:rPr>
          <w:rFonts w:hint="eastAsia" w:ascii="宋体" w:hAnsi="宋体" w:eastAsia="宋体" w:cs="Times New Roman"/>
          <w:sz w:val="24"/>
          <w:lang w:val="en-US" w:eastAsia="zh-CN"/>
        </w:rPr>
        <w:t>1.8</w:t>
      </w:r>
      <w:r>
        <w:rPr>
          <w:rFonts w:hint="eastAsia" w:ascii="宋体" w:hAnsi="宋体" w:eastAsia="宋体" w:cs="Times New Roman"/>
          <w:sz w:val="24"/>
          <w:lang w:val="zh-CN" w:eastAsia="zh-CN"/>
        </w:rPr>
        <w:t>m</w:t>
      </w:r>
      <w:r>
        <w:rPr>
          <w:rFonts w:hint="eastAsia" w:ascii="宋体" w:hAnsi="宋体" w:eastAsia="宋体" w:cs="Times New Roman"/>
          <w:sz w:val="24"/>
          <w:lang w:val="en-US" w:eastAsia="zh-CN"/>
        </w:rPr>
        <w:t>，挡墙</w:t>
      </w:r>
      <w:r>
        <w:rPr>
          <w:rFonts w:hint="eastAsia" w:ascii="宋体" w:hAnsi="宋体" w:eastAsia="宋体" w:cs="Times New Roman"/>
          <w:sz w:val="24"/>
          <w:lang w:val="zh-CN" w:eastAsia="zh-CN"/>
        </w:rPr>
        <w:t>基础地基承载力要求≥</w:t>
      </w:r>
      <w:r>
        <w:rPr>
          <w:rFonts w:hint="eastAsia" w:ascii="宋体" w:hAnsi="宋体" w:cs="Times New Roman"/>
          <w:sz w:val="24"/>
          <w:lang w:val="en-US" w:eastAsia="zh-CN"/>
        </w:rPr>
        <w:t>10</w:t>
      </w:r>
      <w:r>
        <w:rPr>
          <w:rFonts w:hint="eastAsia" w:ascii="宋体" w:hAnsi="宋体" w:eastAsia="宋体" w:cs="Times New Roman"/>
          <w:sz w:val="24"/>
          <w:lang w:val="zh-CN" w:eastAsia="zh-CN"/>
        </w:rPr>
        <w:t>0Kpa（如不满足要求，需加深基础开挖或作相应地基处理，直到满足规范要求）。</w:t>
      </w:r>
      <w:r>
        <w:rPr>
          <w:rFonts w:hint="eastAsia" w:ascii="宋体" w:hAnsi="宋体" w:eastAsia="宋体" w:cs="Times New Roman"/>
          <w:sz w:val="24"/>
          <w:lang w:val="en-US" w:eastAsia="zh-CN"/>
        </w:rPr>
        <w:t>新建挡墙间以及新建挡墙与原挡墙间，地面夯实后依次铺设100mm厚</w:t>
      </w:r>
      <w:r>
        <w:rPr>
          <w:rFonts w:hint="eastAsia" w:ascii="宋体" w:hAnsi="宋体" w:eastAsia="宋体" w:cs="Times New Roman"/>
          <w:sz w:val="24"/>
          <w:lang w:val="zh-CN" w:eastAsia="zh-CN"/>
        </w:rPr>
        <w:t>碎石垫层</w:t>
      </w:r>
      <w:r>
        <w:rPr>
          <w:rFonts w:hint="eastAsia" w:ascii="宋体" w:hAnsi="宋体" w:eastAsia="宋体" w:cs="Times New Roman"/>
          <w:sz w:val="24"/>
          <w:lang w:val="en-US" w:eastAsia="zh-CN"/>
        </w:rPr>
        <w:t>和100mm后C25混凝土，面积为</w:t>
      </w:r>
      <w:r>
        <w:rPr>
          <w:rFonts w:hint="eastAsia" w:ascii="宋体" w:hAnsi="宋体" w:eastAsia="宋体" w:cs="Times New Roman"/>
          <w:sz w:val="24"/>
          <w:lang w:val="zh-CN" w:eastAsia="zh-CN"/>
        </w:rPr>
        <w:t>36m²</w:t>
      </w:r>
      <w:r>
        <w:rPr>
          <w:rFonts w:hint="eastAsia" w:ascii="宋体" w:hAnsi="宋体" w:eastAsia="宋体" w:cs="Times New Roman"/>
          <w:sz w:val="24"/>
          <w:lang w:val="en-US" w:eastAsia="zh-CN"/>
        </w:rPr>
        <w:t>。</w:t>
      </w:r>
    </w:p>
    <w:p w14:paraId="51A9D721">
      <w:pPr>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挡墙稳定计算：</w:t>
      </w:r>
    </w:p>
    <w:p w14:paraId="05E96F01">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w:t>
      </w:r>
      <w:r>
        <w:rPr>
          <w:rFonts w:hint="eastAsia" w:ascii="宋体" w:hAnsi="宋体" w:eastAsia="宋体" w:cs="Times New Roman"/>
          <w:sz w:val="24"/>
          <w:lang w:val="en-US" w:eastAsia="zh-CN"/>
        </w:rPr>
        <w:t>1</w:t>
      </w:r>
      <w:r>
        <w:rPr>
          <w:rFonts w:hint="eastAsia" w:ascii="宋体" w:hAnsi="宋体" w:eastAsia="宋体" w:cs="Times New Roman"/>
          <w:sz w:val="24"/>
          <w:lang w:val="zh-CN" w:eastAsia="zh-CN"/>
        </w:rPr>
        <w:t>)滑动稳定性验算</w:t>
      </w:r>
    </w:p>
    <w:p w14:paraId="05026ECB">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基底摩擦系数   = 0.500</w:t>
      </w:r>
    </w:p>
    <w:p w14:paraId="53BC1B6D">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滑移力= 10.120(kN)  抗滑力= 18.182(kN)</w:t>
      </w:r>
    </w:p>
    <w:p w14:paraId="7A5AFE2D">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滑移验算满足: Kc =  1.797 &gt; 1.300</w:t>
      </w:r>
    </w:p>
    <w:p w14:paraId="4E91757C">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w:t>
      </w:r>
      <w:r>
        <w:rPr>
          <w:rFonts w:hint="eastAsia" w:ascii="宋体" w:hAnsi="宋体" w:cs="Times New Roman"/>
          <w:sz w:val="24"/>
          <w:lang w:val="en-US" w:eastAsia="zh-CN"/>
        </w:rPr>
        <w:t>2</w:t>
      </w:r>
      <w:r>
        <w:rPr>
          <w:rFonts w:hint="eastAsia" w:ascii="宋体" w:hAnsi="宋体" w:eastAsia="宋体" w:cs="Times New Roman"/>
          <w:sz w:val="24"/>
          <w:lang w:val="zh-CN" w:eastAsia="zh-CN"/>
        </w:rPr>
        <w:t>) 倾覆稳定性验算</w:t>
      </w:r>
    </w:p>
    <w:p w14:paraId="0AC46000">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相对于墙趾点，墙身重力的力臂 Zw = 0.382 (m)</w:t>
      </w:r>
    </w:p>
    <w:p w14:paraId="7C8E6F75">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相对于墙趾点，Ey的力臂 Zx = 0.804 (m)</w:t>
      </w:r>
    </w:p>
    <w:p w14:paraId="140488CD">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相对于墙趾点，Ex的力臂 Zy = 0.600 (m)</w:t>
      </w:r>
    </w:p>
    <w:p w14:paraId="72A6BA8B">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验算挡土墙绕墙趾的倾覆稳定性</w:t>
      </w:r>
    </w:p>
    <w:p w14:paraId="126D913D">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倾覆力矩= 6.072(kN-m)  抗倾覆力矩= 16.071(kN-m)</w:t>
      </w:r>
    </w:p>
    <w:p w14:paraId="22E3B828">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倾覆验算满足: K0 = 2.647 &gt; 1.500</w:t>
      </w:r>
    </w:p>
    <w:p w14:paraId="3466D5D2">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w:t>
      </w:r>
      <w:r>
        <w:rPr>
          <w:rFonts w:hint="eastAsia" w:ascii="宋体" w:hAnsi="宋体" w:cs="Times New Roman"/>
          <w:sz w:val="24"/>
          <w:lang w:val="en-US" w:eastAsia="zh-CN"/>
        </w:rPr>
        <w:t>3</w:t>
      </w:r>
      <w:r>
        <w:rPr>
          <w:rFonts w:hint="eastAsia" w:ascii="宋体" w:hAnsi="宋体" w:eastAsia="宋体" w:cs="Times New Roman"/>
          <w:sz w:val="24"/>
          <w:lang w:val="zh-CN" w:eastAsia="zh-CN"/>
        </w:rPr>
        <w:t>) 地基应力及偏心距验算</w:t>
      </w:r>
    </w:p>
    <w:p w14:paraId="739DB585">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基础类型为天然地基，验算墙底偏心距及压应力</w:t>
      </w:r>
    </w:p>
    <w:p w14:paraId="35EFCEB4">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作用于基础底的总竖向力 = 36.364(kN) 作用于墙趾下点的总弯矩=9.999(kN-m)</w:t>
      </w:r>
    </w:p>
    <w:p w14:paraId="0D5DDED5">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基础底面宽度   B  = 0.906 (m) 偏心距 e = 0.178(m)</w:t>
      </w:r>
    </w:p>
    <w:p w14:paraId="156C7CFB">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基础底面合力作用点距离基础趾点的距离 Zn = 0.275(m)</w:t>
      </w:r>
    </w:p>
    <w:p w14:paraId="78D92A2F">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基底压应力: 趾部=88.164  踵部=0.000(kPa)</w:t>
      </w:r>
    </w:p>
    <w:p w14:paraId="0C080870">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作用于基底的合力偏心距验算满足:   e=0.178 &lt;= 0.250*0.906 = 0.227(m)</w:t>
      </w:r>
    </w:p>
    <w:p w14:paraId="0F53759B">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墙趾处地基承载力验算满足:  压应力=88.164 &lt;= 120.000(kPa)</w:t>
      </w:r>
    </w:p>
    <w:p w14:paraId="14B06B87">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墙踵处地基承载力验算满足:  压应力=0.000 &lt;= 130.000(kPa)</w:t>
      </w:r>
    </w:p>
    <w:p w14:paraId="7B45668E">
      <w:pPr>
        <w:spacing w:line="360" w:lineRule="auto"/>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zh-CN" w:eastAsia="zh-CN"/>
        </w:rPr>
        <w:t xml:space="preserve">    地基平均承载力验算满足:  压应力=40.136 &lt;= 100.000(kPa)</w:t>
      </w:r>
    </w:p>
    <w:p w14:paraId="28EEC7C2">
      <w:pPr>
        <w:spacing w:line="360" w:lineRule="auto"/>
        <w:ind w:firstLine="480" w:firstLineChars="200"/>
        <w:rPr>
          <w:rFonts w:hint="default" w:ascii="宋体" w:hAnsi="宋体" w:eastAsia="宋体" w:cs="Times New Roman"/>
          <w:sz w:val="24"/>
          <w:lang w:val="en-US" w:eastAsia="zh-CN"/>
        </w:rPr>
      </w:pPr>
      <w:r>
        <w:rPr>
          <w:rFonts w:hint="default" w:ascii="宋体" w:hAnsi="宋体" w:eastAsia="宋体" w:cs="Times New Roman"/>
          <w:sz w:val="24"/>
          <w:lang w:val="en-US" w:eastAsia="zh-CN"/>
        </w:rPr>
        <w:br w:type="page"/>
      </w:r>
    </w:p>
    <w:p w14:paraId="4A8AEB65">
      <w:pPr>
        <w:pStyle w:val="28"/>
        <w:spacing w:before="120"/>
        <w:ind w:firstLine="200"/>
        <w:rPr>
          <w:rFonts w:hint="default" w:ascii="Times New Roman" w:hAnsi="Times New Roman" w:cs="Times New Roman"/>
          <w:color w:val="auto"/>
          <w:highlight w:val="none"/>
          <w:lang w:val="en-US" w:eastAsia="zh-CN" w:bidi="en-US"/>
        </w:rPr>
      </w:pPr>
      <w:bookmarkStart w:id="51" w:name="_Toc28853"/>
      <w:r>
        <w:rPr>
          <w:rFonts w:hint="default" w:ascii="Times New Roman" w:hAnsi="Times New Roman" w:cs="Times New Roman"/>
          <w:color w:val="auto"/>
          <w:highlight w:val="none"/>
          <w:lang w:val="en-US" w:eastAsia="zh-CN" w:bidi="en-US"/>
        </w:rPr>
        <w:t>施工组织设计</w:t>
      </w:r>
      <w:bookmarkEnd w:id="51"/>
    </w:p>
    <w:p w14:paraId="4C4FC713">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52" w:name="_Toc1895"/>
      <w:r>
        <w:rPr>
          <w:rFonts w:hint="default" w:ascii="Times New Roman" w:hAnsi="Times New Roman" w:cs="Times New Roman"/>
          <w:color w:val="auto"/>
          <w:highlight w:val="none"/>
          <w:lang w:val="en-US" w:eastAsia="zh-CN" w:bidi="en-US"/>
        </w:rPr>
        <w:t>施工条件</w:t>
      </w:r>
      <w:bookmarkEnd w:id="52"/>
    </w:p>
    <w:p w14:paraId="3C50A59D">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交通条件</w:t>
      </w:r>
    </w:p>
    <w:p w14:paraId="7DDDF043">
      <w:pPr>
        <w:pStyle w:val="20"/>
        <w:spacing w:line="360" w:lineRule="auto"/>
        <w:rPr>
          <w:rFonts w:hint="default" w:ascii="Times New Roman" w:hAnsi="Times New Roman" w:cs="Times New Roman"/>
        </w:rPr>
      </w:pPr>
      <w:r>
        <w:rPr>
          <w:rFonts w:hint="default" w:ascii="Times New Roman" w:hAnsi="Times New Roman" w:cs="Times New Roman"/>
          <w:szCs w:val="24"/>
        </w:rPr>
        <w:t>工程区</w:t>
      </w:r>
      <w:r>
        <w:rPr>
          <w:rFonts w:hint="default" w:ascii="Times New Roman" w:hAnsi="Times New Roman" w:cs="Times New Roman"/>
        </w:rPr>
        <w:t>内乡村道路通达，交通较方便，有</w:t>
      </w:r>
      <w:r>
        <w:rPr>
          <w:rFonts w:hint="default" w:ascii="Times New Roman" w:hAnsi="Times New Roman" w:cs="Times New Roman"/>
          <w:lang w:val="en-US" w:eastAsia="zh-CN"/>
        </w:rPr>
        <w:t>交通道路</w:t>
      </w:r>
      <w:r>
        <w:rPr>
          <w:rFonts w:hint="default" w:ascii="Times New Roman" w:hAnsi="Times New Roman" w:cs="Times New Roman"/>
        </w:rPr>
        <w:t>到达</w:t>
      </w:r>
      <w:r>
        <w:rPr>
          <w:rFonts w:hint="eastAsia" w:cs="Times New Roman"/>
          <w:lang w:val="en-US" w:eastAsia="zh-CN"/>
        </w:rPr>
        <w:t>项目</w:t>
      </w:r>
      <w:r>
        <w:rPr>
          <w:rFonts w:hint="default" w:ascii="Times New Roman" w:hAnsi="Times New Roman" w:cs="Times New Roman"/>
        </w:rPr>
        <w:t>附近，</w:t>
      </w:r>
      <w:r>
        <w:rPr>
          <w:rFonts w:hint="eastAsia" w:cs="Times New Roman"/>
          <w:lang w:val="en-US" w:eastAsia="zh-CN"/>
        </w:rPr>
        <w:t>本项目无需二</w:t>
      </w:r>
      <w:r>
        <w:rPr>
          <w:rFonts w:hint="default" w:ascii="Times New Roman" w:hAnsi="Times New Roman" w:cs="Times New Roman"/>
        </w:rPr>
        <w:t>次转运。</w:t>
      </w:r>
    </w:p>
    <w:p w14:paraId="51CC7B14">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施工供水、供电及通信情况</w:t>
      </w:r>
    </w:p>
    <w:p w14:paraId="1ED9B68B">
      <w:pPr>
        <w:ind w:firstLine="480"/>
        <w:rPr>
          <w:rFonts w:hint="default" w:ascii="Times New Roman" w:hAnsi="Times New Roman" w:cs="Times New Roman"/>
        </w:rPr>
      </w:pPr>
      <w:r>
        <w:rPr>
          <w:rFonts w:hint="default" w:ascii="Times New Roman" w:hAnsi="Times New Roman" w:cs="Times New Roman"/>
        </w:rPr>
        <w:t>项目区靠近居民点，生活用水直接使用当地生活用水。施工生产用水根据需要就近在河沟、池塘取水。工程区内农用电网密布，施工用电十分方便，仅在局部缺电的地区，在必要的地方可以架设临时输电线路为施工之用，在不方便架设输电线路的地区可以利用柴油机作为施工动力设备。本工程对外通讯主要采用手机联系，对内可采用对讲机联系。</w:t>
      </w:r>
    </w:p>
    <w:p w14:paraId="08C9DD8B">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主要建筑材料的来源</w:t>
      </w:r>
    </w:p>
    <w:p w14:paraId="37FB39C5">
      <w:pPr>
        <w:pStyle w:val="20"/>
        <w:spacing w:line="360" w:lineRule="auto"/>
        <w:rPr>
          <w:rFonts w:hint="default" w:ascii="Times New Roman" w:hAnsi="Times New Roman" w:cs="Times New Roman"/>
        </w:rPr>
      </w:pPr>
      <w:r>
        <w:rPr>
          <w:rFonts w:hint="default" w:ascii="Times New Roman" w:hAnsi="Times New Roman" w:cs="Times New Roman"/>
        </w:rPr>
        <w:t>工程所需主要建筑物材料有水泥、钢筋、块碎石料、河沙等，均可在璧山区采购运入工地，综合运距为20km。</w:t>
      </w:r>
    </w:p>
    <w:p w14:paraId="5627E796">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53" w:name="_Toc429928009"/>
      <w:bookmarkStart w:id="54" w:name="_Toc392210834"/>
      <w:bookmarkStart w:id="55" w:name="_Toc392613661"/>
      <w:bookmarkStart w:id="56" w:name="_Toc27838"/>
      <w:bookmarkStart w:id="57" w:name="_Toc15535"/>
      <w:r>
        <w:rPr>
          <w:rFonts w:hint="default" w:ascii="Times New Roman" w:hAnsi="Times New Roman" w:cs="Times New Roman"/>
          <w:color w:val="auto"/>
          <w:highlight w:val="none"/>
          <w:lang w:val="en-US" w:eastAsia="zh-CN" w:bidi="en-US"/>
        </w:rPr>
        <w:t>施工导流</w:t>
      </w:r>
      <w:bookmarkEnd w:id="53"/>
      <w:bookmarkEnd w:id="54"/>
      <w:bookmarkEnd w:id="55"/>
      <w:r>
        <w:rPr>
          <w:rFonts w:hint="default" w:ascii="Times New Roman" w:hAnsi="Times New Roman" w:cs="Times New Roman"/>
          <w:color w:val="auto"/>
          <w:highlight w:val="none"/>
          <w:lang w:val="en-US" w:eastAsia="zh-CN" w:bidi="en-US"/>
        </w:rPr>
        <w:t>及度汛</w:t>
      </w:r>
      <w:bookmarkEnd w:id="56"/>
      <w:bookmarkEnd w:id="57"/>
    </w:p>
    <w:p w14:paraId="245B2122">
      <w:pPr>
        <w:pStyle w:val="20"/>
        <w:spacing w:line="360" w:lineRule="auto"/>
        <w:rPr>
          <w:rFonts w:hint="default" w:ascii="Times New Roman" w:hAnsi="Times New Roman" w:cs="Times New Roman"/>
        </w:rPr>
      </w:pPr>
      <w:r>
        <w:rPr>
          <w:rFonts w:hint="default" w:ascii="Times New Roman" w:hAnsi="Times New Roman" w:cs="Times New Roman"/>
        </w:rPr>
        <w:t>施工主要时段应选择在枯水期进行。施工前期</w:t>
      </w:r>
      <w:r>
        <w:rPr>
          <w:rFonts w:hint="eastAsia" w:cs="Times New Roman"/>
          <w:lang w:val="en-US" w:eastAsia="zh-CN"/>
        </w:rPr>
        <w:t>将塘内水适当排出，利用挡墙基础开挖后的土形成临时围堰，基坑内的</w:t>
      </w:r>
      <w:r>
        <w:rPr>
          <w:rFonts w:hint="default" w:ascii="Times New Roman" w:hAnsi="Times New Roman" w:cs="Times New Roman"/>
        </w:rPr>
        <w:t>水可利用潜水泵抽排至下游沟渠，然后进行施工。</w:t>
      </w:r>
    </w:p>
    <w:p w14:paraId="13C3A145">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58" w:name="_Toc26789"/>
      <w:r>
        <w:rPr>
          <w:rFonts w:hint="default" w:ascii="Times New Roman" w:hAnsi="Times New Roman" w:cs="Times New Roman"/>
          <w:color w:val="auto"/>
          <w:highlight w:val="none"/>
          <w:lang w:val="en-US" w:eastAsia="zh-CN" w:bidi="en-US"/>
        </w:rPr>
        <w:t>主要工程施工要求</w:t>
      </w:r>
      <w:bookmarkEnd w:id="58"/>
    </w:p>
    <w:p w14:paraId="605A306A">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土石开挖</w:t>
      </w:r>
    </w:p>
    <w:p w14:paraId="61689652">
      <w:pPr>
        <w:ind w:firstLine="480"/>
        <w:rPr>
          <w:rFonts w:hint="eastAsia" w:eastAsia="宋体"/>
          <w:lang w:eastAsia="zh-CN"/>
        </w:rPr>
      </w:pPr>
      <w:r>
        <w:rPr>
          <w:rFonts w:hint="default" w:ascii="Times New Roman" w:hAnsi="Times New Roman" w:cs="Times New Roman"/>
        </w:rPr>
        <w:t>土</w:t>
      </w:r>
      <w:r>
        <w:rPr>
          <w:rFonts w:hint="eastAsia" w:cs="Times New Roman"/>
          <w:lang w:val="en-US" w:eastAsia="zh-CN"/>
        </w:rPr>
        <w:t>石</w:t>
      </w:r>
      <w:r>
        <w:rPr>
          <w:rFonts w:hint="default" w:ascii="Times New Roman" w:hAnsi="Times New Roman" w:cs="Times New Roman"/>
        </w:rPr>
        <w:t>开挖的部位</w:t>
      </w:r>
      <w:r>
        <w:rPr>
          <w:rFonts w:hint="eastAsia" w:cs="Times New Roman"/>
          <w:lang w:val="en-US" w:eastAsia="zh-CN"/>
        </w:rPr>
        <w:t>为挡墙</w:t>
      </w:r>
      <w:r>
        <w:rPr>
          <w:rFonts w:hint="default" w:ascii="Times New Roman" w:hAnsi="Times New Roman" w:cs="Times New Roman"/>
        </w:rPr>
        <w:t>基础开挖</w:t>
      </w:r>
      <w:r>
        <w:rPr>
          <w:rFonts w:hint="eastAsia" w:cs="Times New Roman"/>
          <w:lang w:eastAsia="zh-CN"/>
        </w:rPr>
        <w:t>，</w:t>
      </w:r>
      <w:r>
        <w:rPr>
          <w:rFonts w:hint="eastAsia" w:cs="Times New Roman"/>
          <w:lang w:val="en-US" w:eastAsia="zh-CN"/>
        </w:rPr>
        <w:t>开挖</w:t>
      </w:r>
      <w:r>
        <w:rPr>
          <w:rFonts w:hint="default" w:ascii="Times New Roman" w:hAnsi="Times New Roman" w:cs="Times New Roman"/>
        </w:rPr>
        <w:t>采用人工开挖辅以机械开挖、集料，开挖后用5t自卸汽车运输至弃渣场或临时堆放场</w:t>
      </w:r>
      <w:r>
        <w:rPr>
          <w:rFonts w:hint="eastAsia" w:cs="Times New Roman"/>
          <w:lang w:eastAsia="zh-CN"/>
        </w:rPr>
        <w:t>。</w:t>
      </w:r>
    </w:p>
    <w:p w14:paraId="71C99251">
      <w:pPr>
        <w:ind w:firstLine="480"/>
      </w:pPr>
      <w:r>
        <w:rPr>
          <w:rFonts w:hint="eastAsia"/>
        </w:rPr>
        <w:t>土方开挖应遵循“自上而下”分层开挖的原则进行，严禁自下而上或采取倒悬的开挖方法。</w:t>
      </w:r>
    </w:p>
    <w:p w14:paraId="395FB5F9">
      <w:pPr>
        <w:ind w:firstLine="480"/>
      </w:pPr>
      <w:r>
        <w:rPr>
          <w:rFonts w:hint="eastAsia"/>
        </w:rPr>
        <w:t>基础和岸坡易风化崩解的土层，开挖后不能及时回填的，应留保护层。</w:t>
      </w:r>
    </w:p>
    <w:p w14:paraId="585CC20A">
      <w:pPr>
        <w:ind w:firstLine="480"/>
      </w:pPr>
      <w:r>
        <w:rPr>
          <w:rFonts w:hint="eastAsia"/>
        </w:rPr>
        <w:t>使用机械开挖时，实际施工的边坡坡度应适当留有余量，再用人工整平，应满足施工图纸要求的坡度和平整度。</w:t>
      </w:r>
    </w:p>
    <w:p w14:paraId="09A8AC67">
      <w:pPr>
        <w:ind w:firstLine="480"/>
        <w:rPr>
          <w:rFonts w:hint="default" w:ascii="Times New Roman" w:hAnsi="Times New Roman" w:cs="Times New Roman"/>
          <w:color w:val="auto"/>
          <w:highlight w:val="none"/>
        </w:rPr>
      </w:pPr>
      <w:r>
        <w:rPr>
          <w:rFonts w:hint="eastAsia"/>
        </w:rPr>
        <w:t>严禁大型机械上坝及采用破坝方式放水</w:t>
      </w:r>
      <w:r>
        <w:rPr>
          <w:rFonts w:hint="default" w:ascii="Times New Roman" w:hAnsi="Times New Roman" w:cs="Times New Roman"/>
          <w:color w:val="auto"/>
          <w:highlight w:val="none"/>
        </w:rPr>
        <w:t>。</w:t>
      </w:r>
    </w:p>
    <w:p w14:paraId="5BD6063C">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土石回填</w:t>
      </w:r>
    </w:p>
    <w:p w14:paraId="48E1D218">
      <w:pPr>
        <w:pStyle w:val="34"/>
        <w:rPr>
          <w:rFonts w:hint="eastAsia"/>
        </w:rPr>
      </w:pPr>
      <w:r>
        <w:rPr>
          <w:rFonts w:hint="eastAsia"/>
        </w:rPr>
        <w:t>本工程坝体填筑所采用的粘土料质量，应符合《水利水电工程天然建筑材料勘察规程》（</w:t>
      </w:r>
      <w:r>
        <w:t>SL251-2015</w:t>
      </w:r>
      <w:r>
        <w:rPr>
          <w:rFonts w:hint="eastAsia"/>
        </w:rPr>
        <w:t>）的要求。</w:t>
      </w:r>
    </w:p>
    <w:p w14:paraId="5353FEE1">
      <w:pPr>
        <w:pStyle w:val="34"/>
        <w:rPr>
          <w:rFonts w:hint="eastAsia"/>
        </w:rPr>
      </w:pPr>
      <w:r>
        <w:rPr>
          <w:rFonts w:hint="eastAsia"/>
        </w:rPr>
        <w:t>坝体填筑的施工流程包括：运料、卸料、散料、洒水、夯实、施工质量检查等。</w:t>
      </w:r>
    </w:p>
    <w:p w14:paraId="63F1E92D">
      <w:pPr>
        <w:ind w:firstLine="480"/>
      </w:pPr>
      <w:r>
        <w:rPr>
          <w:rFonts w:hint="eastAsia"/>
        </w:rPr>
        <w:t>（1）水溶盐含量大于5%、有机质含量大于1%的土料、干硬性粘土、分散性土、软粘土、垃圾等不宜做为回填料。</w:t>
      </w:r>
    </w:p>
    <w:p w14:paraId="752A504B">
      <w:pPr>
        <w:ind w:firstLine="480"/>
      </w:pPr>
      <w:r>
        <w:rPr>
          <w:rFonts w:hint="eastAsia"/>
        </w:rPr>
        <w:t>（2）回填料最大粒径≤30mm，回填料采用人工或小型机械分层碾压（碾压参数现场试验确定），分层厚度不大于300mm。碾压后孔隙率≤28%，干密度rd≥18.5KN/m</w:t>
      </w:r>
      <w:r>
        <w:rPr>
          <w:rFonts w:hint="eastAsia"/>
          <w:vertAlign w:val="superscript"/>
        </w:rPr>
        <w:t>3</w:t>
      </w:r>
      <w:r>
        <w:rPr>
          <w:rFonts w:hint="eastAsia"/>
        </w:rPr>
        <w:t>。相对压实度控制在0.9</w:t>
      </w:r>
      <w:r>
        <w:rPr>
          <w:rFonts w:hint="eastAsia"/>
          <w:lang w:val="en-US" w:eastAsia="zh-CN"/>
        </w:rPr>
        <w:t>3</w:t>
      </w:r>
      <w:r>
        <w:rPr>
          <w:rFonts w:hint="eastAsia"/>
        </w:rPr>
        <w:t>以上，渗透系数为1×10－4cm/s(1&lt;A&lt;10)。</w:t>
      </w:r>
    </w:p>
    <w:p w14:paraId="02344200">
      <w:pPr>
        <w:ind w:firstLine="480"/>
      </w:pPr>
      <w:r>
        <w:rPr>
          <w:rFonts w:hint="eastAsia"/>
        </w:rPr>
        <w:t>（3）铺层厚度不得超径、超厚，洒水量等均应符合有关规范和设计要求，与岸坡接合处的料物不得分离、架空，并对边角加强碾压，每层填筑必须在前一填筑层验收合格后进行。现场观察、检查施工记录和检查验收合格证。</w:t>
      </w:r>
    </w:p>
    <w:p w14:paraId="01520EB1">
      <w:pPr>
        <w:ind w:firstLine="480"/>
      </w:pPr>
      <w:r>
        <w:rPr>
          <w:rFonts w:hint="eastAsia"/>
        </w:rPr>
        <w:t>（4）填筑层铺料厚度不得超厚，亦不应小于规定厚度的10%；坝体堆石填筑层面的外观质量应符合层面平整，分区能均衡上升，大粒径料无集中现象，填筑尺寸允许偏差项目合应符合施工规范要求；分层压实并抽取干密度，检测点的合格率应大于或等于95%，不合格值不得小于设计干密度的0.98。</w:t>
      </w:r>
    </w:p>
    <w:p w14:paraId="154990AC">
      <w:pPr>
        <w:ind w:firstLine="480"/>
      </w:pPr>
      <w:r>
        <w:rPr>
          <w:rFonts w:hint="eastAsia"/>
        </w:rPr>
        <w:t>（5）雨季施工，应检查施工措施落实情况。雨前应检查松土表层是否已适当压实平整；雨后复工前应检查填筑面上土料是否合格。</w:t>
      </w:r>
    </w:p>
    <w:p w14:paraId="3ED3E4C8">
      <w:pPr>
        <w:ind w:firstLine="480"/>
      </w:pPr>
      <w:r>
        <w:rPr>
          <w:rFonts w:hint="eastAsia"/>
        </w:rPr>
        <w:t>筑坝材料填筑控制参数见表5.3-1。</w:t>
      </w:r>
    </w:p>
    <w:p w14:paraId="076F8FD5">
      <w:pPr>
        <w:widowControl/>
        <w:ind w:firstLine="482"/>
        <w:jc w:val="center"/>
        <w:rPr>
          <w:rFonts w:cs="宋体"/>
          <w:b/>
          <w:kern w:val="0"/>
        </w:rPr>
      </w:pPr>
      <w:r>
        <w:rPr>
          <w:rFonts w:hint="eastAsia" w:cs="宋体"/>
          <w:b/>
          <w:kern w:val="0"/>
        </w:rPr>
        <w:t>表5.3-1  筑坝材料填筑控制参数表</w:t>
      </w:r>
    </w:p>
    <w:tbl>
      <w:tblPr>
        <w:tblStyle w:val="15"/>
        <w:tblW w:w="831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05"/>
        <w:gridCol w:w="825"/>
        <w:gridCol w:w="1523"/>
        <w:gridCol w:w="2222"/>
        <w:gridCol w:w="1231"/>
        <w:gridCol w:w="1212"/>
      </w:tblGrid>
      <w:tr w14:paraId="3F2C08E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1" w:hRule="atLeast"/>
          <w:jc w:val="center"/>
        </w:trPr>
        <w:tc>
          <w:tcPr>
            <w:tcW w:w="1305" w:type="dxa"/>
            <w:vMerge w:val="restart"/>
            <w:tcBorders>
              <w:tl2br w:val="nil"/>
              <w:tr2bl w:val="nil"/>
            </w:tcBorders>
            <w:vAlign w:val="center"/>
          </w:tcPr>
          <w:p w14:paraId="3868D3E4">
            <w:pPr>
              <w:spacing w:line="240" w:lineRule="auto"/>
              <w:ind w:firstLine="0" w:firstLineChars="0"/>
              <w:jc w:val="center"/>
              <w:rPr>
                <w:rFonts w:cs="宋体"/>
                <w:sz w:val="21"/>
                <w:szCs w:val="21"/>
              </w:rPr>
            </w:pPr>
            <w:r>
              <w:rPr>
                <w:rFonts w:hint="eastAsia" w:cs="宋体"/>
                <w:sz w:val="21"/>
                <w:szCs w:val="21"/>
              </w:rPr>
              <w:t>分区</w:t>
            </w:r>
          </w:p>
        </w:tc>
        <w:tc>
          <w:tcPr>
            <w:tcW w:w="825" w:type="dxa"/>
            <w:vMerge w:val="restart"/>
            <w:tcBorders>
              <w:tl2br w:val="nil"/>
              <w:tr2bl w:val="nil"/>
            </w:tcBorders>
            <w:vAlign w:val="center"/>
          </w:tcPr>
          <w:p w14:paraId="6A418EFE">
            <w:pPr>
              <w:spacing w:line="240" w:lineRule="auto"/>
              <w:ind w:firstLine="0" w:firstLineChars="0"/>
              <w:jc w:val="center"/>
              <w:rPr>
                <w:rFonts w:cs="宋体"/>
                <w:sz w:val="21"/>
                <w:szCs w:val="21"/>
              </w:rPr>
            </w:pPr>
            <w:r>
              <w:rPr>
                <w:rFonts w:hint="eastAsia" w:cs="宋体"/>
                <w:sz w:val="21"/>
                <w:szCs w:val="21"/>
              </w:rPr>
              <w:t>部位</w:t>
            </w:r>
          </w:p>
        </w:tc>
        <w:tc>
          <w:tcPr>
            <w:tcW w:w="3745" w:type="dxa"/>
            <w:gridSpan w:val="2"/>
            <w:tcBorders>
              <w:tl2br w:val="nil"/>
              <w:tr2bl w:val="nil"/>
            </w:tcBorders>
            <w:vAlign w:val="center"/>
          </w:tcPr>
          <w:p w14:paraId="1BF24486">
            <w:pPr>
              <w:spacing w:line="240" w:lineRule="auto"/>
              <w:ind w:firstLine="0" w:firstLineChars="0"/>
              <w:jc w:val="center"/>
              <w:rPr>
                <w:rFonts w:cs="宋体"/>
                <w:sz w:val="21"/>
                <w:szCs w:val="21"/>
              </w:rPr>
            </w:pPr>
            <w:r>
              <w:rPr>
                <w:rFonts w:hint="eastAsia" w:cs="宋体"/>
                <w:sz w:val="21"/>
                <w:szCs w:val="21"/>
              </w:rPr>
              <w:t>控制级配</w:t>
            </w:r>
          </w:p>
        </w:tc>
        <w:tc>
          <w:tcPr>
            <w:tcW w:w="1231" w:type="dxa"/>
            <w:vMerge w:val="restart"/>
            <w:tcBorders>
              <w:tl2br w:val="nil"/>
              <w:tr2bl w:val="nil"/>
            </w:tcBorders>
            <w:vAlign w:val="center"/>
          </w:tcPr>
          <w:p w14:paraId="0E3F7BB8">
            <w:pPr>
              <w:spacing w:line="240" w:lineRule="auto"/>
              <w:ind w:firstLine="0" w:firstLineChars="0"/>
              <w:jc w:val="center"/>
              <w:rPr>
                <w:rFonts w:cs="宋体"/>
                <w:sz w:val="21"/>
                <w:szCs w:val="21"/>
              </w:rPr>
            </w:pPr>
            <w:r>
              <w:rPr>
                <w:rFonts w:hint="eastAsia" w:cs="宋体"/>
                <w:sz w:val="21"/>
                <w:szCs w:val="21"/>
              </w:rPr>
              <w:t>干密度</w:t>
            </w:r>
          </w:p>
          <w:p w14:paraId="0B005265">
            <w:pPr>
              <w:spacing w:line="240" w:lineRule="auto"/>
              <w:ind w:firstLine="0" w:firstLineChars="0"/>
              <w:jc w:val="center"/>
              <w:rPr>
                <w:rFonts w:cs="宋体"/>
                <w:sz w:val="21"/>
                <w:szCs w:val="21"/>
              </w:rPr>
            </w:pPr>
            <w:r>
              <w:rPr>
                <w:rFonts w:hint="eastAsia" w:cs="宋体"/>
                <w:sz w:val="21"/>
                <w:szCs w:val="21"/>
              </w:rPr>
              <w:t>（KN/m³）</w:t>
            </w:r>
          </w:p>
        </w:tc>
        <w:tc>
          <w:tcPr>
            <w:tcW w:w="1212" w:type="dxa"/>
            <w:vMerge w:val="restart"/>
            <w:tcBorders>
              <w:tl2br w:val="nil"/>
              <w:tr2bl w:val="nil"/>
            </w:tcBorders>
            <w:vAlign w:val="center"/>
          </w:tcPr>
          <w:p w14:paraId="1128C7D4">
            <w:pPr>
              <w:spacing w:line="240" w:lineRule="auto"/>
              <w:ind w:firstLine="0" w:firstLineChars="0"/>
              <w:jc w:val="center"/>
              <w:rPr>
                <w:rFonts w:cs="宋体"/>
                <w:sz w:val="21"/>
                <w:szCs w:val="21"/>
              </w:rPr>
            </w:pPr>
            <w:r>
              <w:rPr>
                <w:rFonts w:hint="eastAsia" w:cs="宋体"/>
                <w:sz w:val="21"/>
                <w:szCs w:val="21"/>
              </w:rPr>
              <w:t>渗透系数</w:t>
            </w:r>
          </w:p>
          <w:p w14:paraId="0CFAA56A">
            <w:pPr>
              <w:spacing w:line="240" w:lineRule="auto"/>
              <w:ind w:firstLine="0" w:firstLineChars="0"/>
              <w:jc w:val="center"/>
              <w:rPr>
                <w:rFonts w:cs="宋体"/>
                <w:sz w:val="21"/>
                <w:szCs w:val="21"/>
              </w:rPr>
            </w:pPr>
            <w:r>
              <w:rPr>
                <w:rFonts w:hint="eastAsia" w:cs="宋体"/>
                <w:sz w:val="21"/>
                <w:szCs w:val="21"/>
              </w:rPr>
              <w:t>（cm/s）</w:t>
            </w:r>
          </w:p>
        </w:tc>
      </w:tr>
      <w:tr w14:paraId="7489345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3" w:hRule="atLeast"/>
          <w:jc w:val="center"/>
        </w:trPr>
        <w:tc>
          <w:tcPr>
            <w:tcW w:w="1305" w:type="dxa"/>
            <w:vMerge w:val="continue"/>
            <w:tcBorders>
              <w:tl2br w:val="nil"/>
              <w:tr2bl w:val="nil"/>
            </w:tcBorders>
            <w:vAlign w:val="center"/>
          </w:tcPr>
          <w:p w14:paraId="1E98C20D">
            <w:pPr>
              <w:spacing w:line="240" w:lineRule="auto"/>
              <w:ind w:firstLine="0" w:firstLineChars="0"/>
              <w:jc w:val="center"/>
              <w:rPr>
                <w:rFonts w:cs="宋体"/>
                <w:sz w:val="21"/>
                <w:szCs w:val="21"/>
              </w:rPr>
            </w:pPr>
          </w:p>
        </w:tc>
        <w:tc>
          <w:tcPr>
            <w:tcW w:w="825" w:type="dxa"/>
            <w:vMerge w:val="continue"/>
            <w:tcBorders>
              <w:tl2br w:val="nil"/>
              <w:tr2bl w:val="nil"/>
            </w:tcBorders>
            <w:vAlign w:val="center"/>
          </w:tcPr>
          <w:p w14:paraId="24FBD8B8">
            <w:pPr>
              <w:spacing w:line="240" w:lineRule="auto"/>
              <w:ind w:firstLine="0" w:firstLineChars="0"/>
              <w:jc w:val="center"/>
              <w:rPr>
                <w:rFonts w:cs="宋体"/>
                <w:sz w:val="21"/>
                <w:szCs w:val="21"/>
              </w:rPr>
            </w:pPr>
          </w:p>
        </w:tc>
        <w:tc>
          <w:tcPr>
            <w:tcW w:w="1523" w:type="dxa"/>
            <w:tcBorders>
              <w:tl2br w:val="nil"/>
              <w:tr2bl w:val="nil"/>
            </w:tcBorders>
            <w:vAlign w:val="center"/>
          </w:tcPr>
          <w:p w14:paraId="76958C27">
            <w:pPr>
              <w:spacing w:line="240" w:lineRule="auto"/>
              <w:ind w:firstLine="0" w:firstLineChars="0"/>
              <w:jc w:val="center"/>
              <w:rPr>
                <w:rFonts w:cs="宋体"/>
                <w:sz w:val="21"/>
                <w:szCs w:val="21"/>
              </w:rPr>
            </w:pPr>
            <w:r>
              <w:rPr>
                <w:rFonts w:hint="eastAsia" w:cs="宋体"/>
                <w:sz w:val="21"/>
                <w:szCs w:val="21"/>
              </w:rPr>
              <w:t>最大粒径（mm）</w:t>
            </w:r>
          </w:p>
        </w:tc>
        <w:tc>
          <w:tcPr>
            <w:tcW w:w="2222" w:type="dxa"/>
            <w:tcBorders>
              <w:tl2br w:val="nil"/>
              <w:tr2bl w:val="nil"/>
            </w:tcBorders>
            <w:vAlign w:val="center"/>
          </w:tcPr>
          <w:p w14:paraId="4BE7B85B">
            <w:pPr>
              <w:spacing w:line="240" w:lineRule="auto"/>
              <w:ind w:firstLine="0" w:firstLineChars="0"/>
              <w:jc w:val="center"/>
              <w:rPr>
                <w:rFonts w:cs="宋体"/>
                <w:sz w:val="21"/>
                <w:szCs w:val="21"/>
              </w:rPr>
            </w:pPr>
            <w:r>
              <w:rPr>
                <w:rFonts w:hint="eastAsia" w:cs="宋体"/>
                <w:sz w:val="21"/>
                <w:szCs w:val="21"/>
              </w:rPr>
              <w:t>小于5mm粒径含量（%）</w:t>
            </w:r>
          </w:p>
        </w:tc>
        <w:tc>
          <w:tcPr>
            <w:tcW w:w="1231" w:type="dxa"/>
            <w:vMerge w:val="continue"/>
            <w:tcBorders>
              <w:tl2br w:val="nil"/>
              <w:tr2bl w:val="nil"/>
            </w:tcBorders>
            <w:vAlign w:val="center"/>
          </w:tcPr>
          <w:p w14:paraId="78CC6C4A">
            <w:pPr>
              <w:spacing w:line="240" w:lineRule="auto"/>
              <w:ind w:firstLine="0" w:firstLineChars="0"/>
              <w:jc w:val="center"/>
              <w:rPr>
                <w:rFonts w:cs="宋体"/>
                <w:sz w:val="21"/>
                <w:szCs w:val="21"/>
              </w:rPr>
            </w:pPr>
          </w:p>
        </w:tc>
        <w:tc>
          <w:tcPr>
            <w:tcW w:w="1212" w:type="dxa"/>
            <w:vMerge w:val="continue"/>
            <w:tcBorders>
              <w:tl2br w:val="nil"/>
              <w:tr2bl w:val="nil"/>
            </w:tcBorders>
            <w:vAlign w:val="center"/>
          </w:tcPr>
          <w:p w14:paraId="64861DEB">
            <w:pPr>
              <w:spacing w:line="240" w:lineRule="auto"/>
              <w:ind w:firstLine="0" w:firstLineChars="0"/>
              <w:jc w:val="center"/>
              <w:rPr>
                <w:rFonts w:cs="宋体"/>
                <w:sz w:val="21"/>
                <w:szCs w:val="21"/>
              </w:rPr>
            </w:pPr>
          </w:p>
        </w:tc>
      </w:tr>
      <w:tr w14:paraId="39586B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 w:hRule="atLeast"/>
          <w:jc w:val="center"/>
        </w:trPr>
        <w:tc>
          <w:tcPr>
            <w:tcW w:w="1305" w:type="dxa"/>
            <w:tcBorders>
              <w:tl2br w:val="nil"/>
              <w:tr2bl w:val="nil"/>
            </w:tcBorders>
            <w:vAlign w:val="center"/>
          </w:tcPr>
          <w:p w14:paraId="718BC9D8">
            <w:pPr>
              <w:spacing w:line="240" w:lineRule="auto"/>
              <w:ind w:firstLine="0" w:firstLineChars="0"/>
              <w:jc w:val="center"/>
              <w:rPr>
                <w:rFonts w:cs="宋体"/>
                <w:sz w:val="21"/>
                <w:szCs w:val="21"/>
              </w:rPr>
            </w:pPr>
            <w:r>
              <w:rPr>
                <w:rFonts w:hint="eastAsia" w:cs="宋体"/>
                <w:sz w:val="21"/>
                <w:szCs w:val="21"/>
              </w:rPr>
              <w:t>碾压粘土料</w:t>
            </w:r>
          </w:p>
        </w:tc>
        <w:tc>
          <w:tcPr>
            <w:tcW w:w="825" w:type="dxa"/>
            <w:tcBorders>
              <w:tl2br w:val="nil"/>
              <w:tr2bl w:val="nil"/>
            </w:tcBorders>
            <w:vAlign w:val="center"/>
          </w:tcPr>
          <w:p w14:paraId="11D63C32">
            <w:pPr>
              <w:spacing w:line="240" w:lineRule="auto"/>
              <w:ind w:firstLine="0" w:firstLineChars="0"/>
              <w:jc w:val="center"/>
              <w:rPr>
                <w:rFonts w:cs="宋体"/>
                <w:sz w:val="21"/>
                <w:szCs w:val="21"/>
              </w:rPr>
            </w:pPr>
            <w:r>
              <w:rPr>
                <w:rFonts w:hint="eastAsia" w:cs="宋体"/>
                <w:sz w:val="21"/>
                <w:szCs w:val="21"/>
              </w:rPr>
              <w:t>坝体</w:t>
            </w:r>
          </w:p>
        </w:tc>
        <w:tc>
          <w:tcPr>
            <w:tcW w:w="1523" w:type="dxa"/>
            <w:tcBorders>
              <w:tl2br w:val="nil"/>
              <w:tr2bl w:val="nil"/>
            </w:tcBorders>
            <w:vAlign w:val="center"/>
          </w:tcPr>
          <w:p w14:paraId="7E3B4DBC">
            <w:pPr>
              <w:spacing w:line="240" w:lineRule="auto"/>
              <w:ind w:firstLine="0" w:firstLineChars="0"/>
              <w:jc w:val="center"/>
              <w:rPr>
                <w:rFonts w:cs="宋体"/>
                <w:sz w:val="21"/>
                <w:szCs w:val="21"/>
              </w:rPr>
            </w:pPr>
            <w:r>
              <w:rPr>
                <w:rFonts w:hint="eastAsia" w:cs="宋体"/>
                <w:sz w:val="21"/>
                <w:szCs w:val="21"/>
              </w:rPr>
              <w:t>80</w:t>
            </w:r>
          </w:p>
        </w:tc>
        <w:tc>
          <w:tcPr>
            <w:tcW w:w="2222" w:type="dxa"/>
            <w:tcBorders>
              <w:tl2br w:val="nil"/>
              <w:tr2bl w:val="nil"/>
            </w:tcBorders>
            <w:vAlign w:val="center"/>
          </w:tcPr>
          <w:p w14:paraId="3A3F113C">
            <w:pPr>
              <w:spacing w:line="240" w:lineRule="auto"/>
              <w:ind w:firstLine="0" w:firstLineChars="0"/>
              <w:jc w:val="center"/>
              <w:rPr>
                <w:rFonts w:cs="宋体"/>
                <w:sz w:val="21"/>
                <w:szCs w:val="21"/>
              </w:rPr>
            </w:pPr>
            <w:r>
              <w:rPr>
                <w:rFonts w:hint="eastAsia" w:cs="宋体"/>
                <w:sz w:val="21"/>
                <w:szCs w:val="21"/>
              </w:rPr>
              <w:t>35</w:t>
            </w:r>
          </w:p>
        </w:tc>
        <w:tc>
          <w:tcPr>
            <w:tcW w:w="1231" w:type="dxa"/>
            <w:tcBorders>
              <w:tl2br w:val="nil"/>
              <w:tr2bl w:val="nil"/>
            </w:tcBorders>
            <w:vAlign w:val="center"/>
          </w:tcPr>
          <w:p w14:paraId="314EDCD8">
            <w:pPr>
              <w:spacing w:line="240" w:lineRule="auto"/>
              <w:ind w:firstLine="0" w:firstLineChars="0"/>
              <w:jc w:val="center"/>
              <w:rPr>
                <w:rFonts w:cs="宋体"/>
                <w:sz w:val="21"/>
                <w:szCs w:val="21"/>
              </w:rPr>
            </w:pPr>
            <w:r>
              <w:rPr>
                <w:rFonts w:hint="eastAsia" w:cs="宋体"/>
                <w:sz w:val="21"/>
                <w:szCs w:val="21"/>
              </w:rPr>
              <w:t>18.5</w:t>
            </w:r>
          </w:p>
        </w:tc>
        <w:tc>
          <w:tcPr>
            <w:tcW w:w="1212" w:type="dxa"/>
            <w:tcBorders>
              <w:tl2br w:val="nil"/>
              <w:tr2bl w:val="nil"/>
            </w:tcBorders>
            <w:vAlign w:val="center"/>
          </w:tcPr>
          <w:p w14:paraId="4B7B5815">
            <w:pPr>
              <w:spacing w:line="240" w:lineRule="auto"/>
              <w:ind w:firstLine="0" w:firstLineChars="0"/>
              <w:jc w:val="center"/>
              <w:rPr>
                <w:rFonts w:cs="宋体"/>
                <w:sz w:val="21"/>
                <w:szCs w:val="21"/>
              </w:rPr>
            </w:pPr>
            <w:r>
              <w:rPr>
                <w:rFonts w:hint="eastAsia" w:cs="宋体"/>
                <w:sz w:val="21"/>
                <w:szCs w:val="21"/>
              </w:rPr>
              <w:t>1×10</w:t>
            </w:r>
            <w:r>
              <w:rPr>
                <w:rFonts w:hint="eastAsia" w:cs="宋体"/>
                <w:sz w:val="21"/>
                <w:szCs w:val="21"/>
                <w:vertAlign w:val="superscript"/>
              </w:rPr>
              <w:t>-4</w:t>
            </w:r>
          </w:p>
        </w:tc>
      </w:tr>
    </w:tbl>
    <w:p w14:paraId="0B1BB59E">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混凝土</w:t>
      </w:r>
    </w:p>
    <w:p w14:paraId="19A35EC9">
      <w:pPr>
        <w:rPr>
          <w:rFonts w:hint="default" w:ascii="Times New Roman" w:hAnsi="Times New Roman" w:cs="Times New Roman"/>
        </w:rPr>
      </w:pPr>
      <w:r>
        <w:rPr>
          <w:rFonts w:hint="default" w:ascii="Times New Roman" w:hAnsi="Times New Roman" w:cs="Times New Roman"/>
        </w:rPr>
        <w:t>（1）施工准备</w:t>
      </w:r>
    </w:p>
    <w:p w14:paraId="497D01B6">
      <w:pPr>
        <w:rPr>
          <w:rFonts w:hint="default" w:ascii="Times New Roman" w:hAnsi="Times New Roman" w:cs="Times New Roman"/>
        </w:rPr>
      </w:pPr>
      <w:r>
        <w:rPr>
          <w:rFonts w:hint="default" w:ascii="Times New Roman" w:hAnsi="Times New Roman" w:cs="Times New Roman"/>
        </w:rPr>
        <w:t>在施工区周围设置围堰和开挖周边排水沟以及设置集水坑抽水等措施，防止场外水流进入场地，并有效排除积水。</w:t>
      </w:r>
    </w:p>
    <w:p w14:paraId="5F0AA7CC">
      <w:pPr>
        <w:rPr>
          <w:rFonts w:hint="default" w:ascii="Times New Roman" w:hAnsi="Times New Roman" w:cs="Times New Roman"/>
        </w:rPr>
      </w:pPr>
      <w:r>
        <w:rPr>
          <w:rFonts w:hint="default" w:ascii="Times New Roman" w:hAnsi="Times New Roman" w:cs="Times New Roman"/>
        </w:rPr>
        <w:t>（2）混凝土浇筑 </w:t>
      </w:r>
    </w:p>
    <w:p w14:paraId="0AD2EB1A">
      <w:pPr>
        <w:rPr>
          <w:rFonts w:hint="default" w:ascii="Times New Roman" w:hAnsi="Times New Roman" w:cs="Times New Roman"/>
        </w:rPr>
      </w:pPr>
      <w:r>
        <w:rPr>
          <w:rFonts w:hint="default" w:ascii="Times New Roman" w:hAnsi="Times New Roman" w:cs="Times New Roman"/>
        </w:rPr>
        <w:t>混凝土浇筑的主要施工工艺：拌和→运输→振捣→养护。</w:t>
      </w:r>
    </w:p>
    <w:p w14:paraId="736D22A3">
      <w:pPr>
        <w:ind w:firstLine="480"/>
        <w:rPr>
          <w:rFonts w:hint="default" w:ascii="Times New Roman" w:hAnsi="Times New Roman" w:cs="Times New Roman"/>
          <w:color w:val="auto"/>
        </w:rPr>
      </w:pPr>
      <w:r>
        <w:rPr>
          <w:rFonts w:hint="default" w:ascii="Times New Roman" w:hAnsi="Times New Roman" w:cs="Times New Roman"/>
          <w:color w:val="auto"/>
        </w:rPr>
        <w:t>混凝土均采用</w:t>
      </w:r>
      <w:r>
        <w:rPr>
          <w:rFonts w:hint="eastAsia" w:cs="Times New Roman"/>
          <w:color w:val="auto"/>
          <w:lang w:val="en-US" w:eastAsia="zh-CN"/>
        </w:rPr>
        <w:t>自拌</w:t>
      </w:r>
      <w:r>
        <w:rPr>
          <w:rFonts w:hint="default" w:ascii="Times New Roman" w:hAnsi="Times New Roman" w:cs="Times New Roman"/>
          <w:color w:val="auto"/>
        </w:rPr>
        <w:t>混凝土，人工立模。采用人工手推胶轮车运至砌筑点，料后人工平仓，采用插入式振捣器振捣密实，然后采用人工抹面收光。</w:t>
      </w:r>
    </w:p>
    <w:p w14:paraId="4462BFE5">
      <w:pPr>
        <w:ind w:firstLine="480"/>
        <w:rPr>
          <w:rFonts w:hint="default" w:ascii="Times New Roman" w:hAnsi="Times New Roman" w:cs="Times New Roman"/>
          <w:color w:val="auto"/>
        </w:rPr>
      </w:pPr>
      <w:r>
        <w:rPr>
          <w:rFonts w:hint="default" w:ascii="Times New Roman" w:hAnsi="Times New Roman" w:cs="Times New Roman"/>
          <w:color w:val="auto"/>
        </w:rPr>
        <w:t>浇筑建基或岩基面时，应将面上杂物、泥土、水及松动岩石清除干净后再进行浇筑，如遇有地下水，则应采取措施避免新浇混凝土受到伤害。</w:t>
      </w:r>
    </w:p>
    <w:p w14:paraId="649D77C7">
      <w:pPr>
        <w:ind w:firstLine="480"/>
        <w:rPr>
          <w:rFonts w:hint="default" w:ascii="Times New Roman" w:hAnsi="Times New Roman" w:cs="Times New Roman"/>
          <w:color w:val="auto"/>
        </w:rPr>
      </w:pPr>
      <w:r>
        <w:rPr>
          <w:rFonts w:hint="default" w:ascii="Times New Roman" w:hAnsi="Times New Roman" w:cs="Times New Roman"/>
          <w:color w:val="auto"/>
        </w:rPr>
        <w:t>混凝土工程严格按照相关施工规范进行养护。</w:t>
      </w:r>
    </w:p>
    <w:p w14:paraId="549A97F5">
      <w:pPr>
        <w:ind w:firstLine="480"/>
        <w:rPr>
          <w:rFonts w:hint="default" w:ascii="Times New Roman" w:hAnsi="Times New Roman" w:cs="Times New Roman"/>
          <w:color w:val="auto"/>
        </w:rPr>
      </w:pPr>
      <w:r>
        <w:rPr>
          <w:rFonts w:hint="default" w:ascii="Times New Roman" w:hAnsi="Times New Roman" w:cs="Times New Roman"/>
          <w:color w:val="auto"/>
        </w:rPr>
        <w:t>混凝土浇注前应详细检查仓内范本、钢筋、永久施工缝和基础面是否符合规范要求，经验收合格后方能浇注。</w:t>
      </w:r>
    </w:p>
    <w:p w14:paraId="3C158E67">
      <w:pPr>
        <w:ind w:firstLine="480"/>
        <w:rPr>
          <w:rFonts w:hint="default" w:ascii="Times New Roman" w:hAnsi="Times New Roman" w:cs="Times New Roman"/>
          <w:color w:val="auto"/>
        </w:rPr>
      </w:pPr>
      <w:r>
        <w:rPr>
          <w:rFonts w:hint="default" w:ascii="Times New Roman" w:hAnsi="Times New Roman" w:cs="Times New Roman"/>
          <w:color w:val="auto"/>
        </w:rPr>
        <w:t>混凝土应按顺序和方向分层浇注，并保持连续性，如因故中止且混凝土施工要超过允许间歇时间，则按工作缝处理。</w:t>
      </w:r>
    </w:p>
    <w:p w14:paraId="50FD1744">
      <w:pPr>
        <w:ind w:firstLine="480"/>
        <w:rPr>
          <w:rFonts w:hint="default" w:ascii="Times New Roman" w:hAnsi="Times New Roman" w:cs="Times New Roman"/>
          <w:color w:val="auto"/>
        </w:rPr>
      </w:pPr>
      <w:r>
        <w:rPr>
          <w:rFonts w:hint="default" w:ascii="Times New Roman" w:hAnsi="Times New Roman" w:cs="Times New Roman"/>
          <w:color w:val="auto"/>
        </w:rPr>
        <w:t>未尽事宜应严格按照《混凝土结构工程施工及验收规范》。</w:t>
      </w:r>
    </w:p>
    <w:p w14:paraId="11F8B76D">
      <w:pPr>
        <w:pStyle w:val="31"/>
        <w:spacing w:line="520" w:lineRule="exact"/>
        <w:ind w:firstLine="200"/>
        <w:rPr>
          <w:rFonts w:hint="eastAsia" w:ascii="Times New Roman" w:hAnsi="Times New Roman" w:eastAsia="宋体" w:cs="Times New Roman"/>
          <w:color w:val="auto"/>
          <w:szCs w:val="20"/>
          <w:highlight w:val="none"/>
          <w:lang w:val="en-US" w:eastAsia="zh-CN" w:bidi="en-US"/>
        </w:rPr>
      </w:pPr>
      <w:r>
        <w:rPr>
          <w:rFonts w:hint="eastAsia" w:ascii="Times New Roman" w:hAnsi="Times New Roman" w:eastAsia="宋体" w:cs="Times New Roman"/>
          <w:color w:val="auto"/>
          <w:szCs w:val="20"/>
          <w:highlight w:val="none"/>
          <w:lang w:val="en-US" w:eastAsia="zh-CN" w:bidi="en-US"/>
        </w:rPr>
        <w:t>钢筋工程</w:t>
      </w:r>
    </w:p>
    <w:p w14:paraId="0E00C8B7">
      <w:pPr>
        <w:ind w:firstLine="480"/>
        <w:rPr>
          <w:rFonts w:hint="eastAsia" w:ascii="Times New Roman" w:hAnsi="Times New Roman" w:eastAsia="宋体" w:cs="Times New Roman"/>
          <w:color w:val="auto"/>
        </w:rPr>
      </w:pPr>
      <w:r>
        <w:rPr>
          <w:rFonts w:hint="eastAsia" w:ascii="Times New Roman" w:hAnsi="Times New Roman" w:eastAsia="宋体" w:cs="Times New Roman"/>
          <w:color w:val="auto"/>
        </w:rPr>
        <w:t>1）钢筋材料应符合下列规定：钢筋混凝土结构所用的钢筋种类、直径等应符合设计文件和施工图纸要求，钢筋应有出厂质量保证书，使用前应相关规范做拉力、延伸、冷弯等试验。</w:t>
      </w:r>
    </w:p>
    <w:p w14:paraId="09157E6F">
      <w:pPr>
        <w:ind w:firstLine="480"/>
        <w:rPr>
          <w:rFonts w:hint="eastAsia" w:ascii="Times New Roman" w:hAnsi="Times New Roman" w:eastAsia="宋体" w:cs="Times New Roman"/>
          <w:color w:val="auto"/>
        </w:rPr>
      </w:pPr>
      <w:r>
        <w:rPr>
          <w:rFonts w:hint="eastAsia" w:ascii="Times New Roman" w:hAnsi="Times New Roman" w:eastAsia="宋体" w:cs="Times New Roman"/>
          <w:color w:val="auto"/>
        </w:rPr>
        <w:t>2）钢筋加工：钢筋表面应洁净，加工钱应将表面的油渍、浮皮等清除干净；钢筋应平直，无局部弯曲；加工后的钢筋表面伤痕不得使钢筋截面面积减少5%以上。如设计未做规定，所有受拉光面圆钢筋的末端应作180°的半圆弯钩，其弯钩内径不得小于钢筋直径的2.5倍，平直部分不得小于钢筋直径的3倍。</w:t>
      </w:r>
    </w:p>
    <w:p w14:paraId="40E27F87">
      <w:pPr>
        <w:ind w:firstLine="480"/>
        <w:rPr>
          <w:rFonts w:hint="eastAsia" w:ascii="Times New Roman" w:hAnsi="Times New Roman" w:eastAsia="宋体" w:cs="Times New Roman"/>
          <w:color w:val="auto"/>
        </w:rPr>
      </w:pPr>
      <w:r>
        <w:rPr>
          <w:rFonts w:hint="eastAsia" w:ascii="Times New Roman" w:hAnsi="Times New Roman" w:eastAsia="宋体" w:cs="Times New Roman"/>
          <w:color w:val="auto"/>
        </w:rPr>
        <w:t>3）钢筋接头应符合《水工混凝土钢筋施工规范》（DL/T5169-2002）的要求，本工程设计所用钢筋采用焊接接头。</w:t>
      </w:r>
    </w:p>
    <w:p w14:paraId="35A534FF">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条、块石</w:t>
      </w:r>
    </w:p>
    <w:p w14:paraId="749EAFF8">
      <w:pPr>
        <w:rPr>
          <w:rFonts w:hint="default" w:ascii="Times New Roman" w:hAnsi="Times New Roman" w:cs="Times New Roman"/>
          <w:lang w:eastAsia="zh-TW"/>
        </w:rPr>
      </w:pPr>
      <w:r>
        <w:rPr>
          <w:rFonts w:hint="default" w:ascii="Times New Roman" w:hAnsi="Times New Roman" w:cs="Times New Roman"/>
          <w:lang w:eastAsia="zh-CN"/>
        </w:rPr>
        <w:t>（</w:t>
      </w:r>
      <w:r>
        <w:rPr>
          <w:rFonts w:hint="default" w:ascii="Times New Roman" w:hAnsi="Times New Roman" w:cs="Times New Roman"/>
          <w:lang w:val="en-US" w:eastAsia="zh-CN"/>
        </w:rPr>
        <w:t>1</w:t>
      </w:r>
      <w:r>
        <w:rPr>
          <w:rFonts w:hint="default" w:ascii="Times New Roman" w:hAnsi="Times New Roman" w:cs="Times New Roman"/>
          <w:lang w:eastAsia="zh-CN"/>
        </w:rPr>
        <w:t>）</w:t>
      </w:r>
      <w:r>
        <w:rPr>
          <w:rFonts w:hint="default" w:ascii="Times New Roman" w:hAnsi="Times New Roman" w:cs="Times New Roman"/>
          <w:lang w:eastAsia="zh-TW"/>
        </w:rPr>
        <w:t>一般规定</w:t>
      </w:r>
    </w:p>
    <w:p w14:paraId="7D8D1F8A">
      <w:pPr>
        <w:ind w:firstLine="480"/>
        <w:rPr>
          <w:rFonts w:hint="default" w:ascii="Times New Roman" w:hAnsi="Times New Roman" w:cs="Times New Roman"/>
        </w:rPr>
      </w:pPr>
      <w:r>
        <w:rPr>
          <w:rFonts w:hint="default" w:ascii="Times New Roman" w:hAnsi="Times New Roman" w:cs="Times New Roman"/>
        </w:rPr>
        <w:t>本规定适用于块、条石的堆填和铺筑，填筑施工时还必须遵守《技术条款》有关的规定和施工图要求。</w:t>
      </w:r>
    </w:p>
    <w:p w14:paraId="0A0550F0">
      <w:pPr>
        <w:rPr>
          <w:rFonts w:hint="default" w:ascii="Times New Roman" w:hAnsi="Times New Roman" w:cs="Times New Roman"/>
          <w:lang w:eastAsia="zh-TW"/>
        </w:rPr>
      </w:pPr>
      <w:r>
        <w:rPr>
          <w:rFonts w:hint="default" w:ascii="Times New Roman" w:hAnsi="Times New Roman" w:cs="Times New Roman"/>
          <w:lang w:eastAsia="zh-CN"/>
        </w:rPr>
        <w:t>（</w:t>
      </w:r>
      <w:r>
        <w:rPr>
          <w:rFonts w:hint="default" w:ascii="Times New Roman" w:hAnsi="Times New Roman" w:cs="Times New Roman"/>
          <w:lang w:val="en-US" w:eastAsia="zh-CN"/>
        </w:rPr>
        <w:t>2</w:t>
      </w:r>
      <w:r>
        <w:rPr>
          <w:rFonts w:hint="default" w:ascii="Times New Roman" w:hAnsi="Times New Roman" w:cs="Times New Roman"/>
          <w:lang w:eastAsia="zh-CN"/>
        </w:rPr>
        <w:t>）</w:t>
      </w:r>
      <w:r>
        <w:rPr>
          <w:rFonts w:hint="default" w:ascii="Times New Roman" w:hAnsi="Times New Roman" w:cs="Times New Roman"/>
          <w:lang w:eastAsia="zh-TW"/>
        </w:rPr>
        <w:t>石料要求</w:t>
      </w:r>
    </w:p>
    <w:p w14:paraId="3CEDDCEB">
      <w:pPr>
        <w:ind w:firstLine="480"/>
        <w:rPr>
          <w:rFonts w:hint="default" w:ascii="Times New Roman" w:hAnsi="Times New Roman" w:cs="Times New Roman"/>
        </w:rPr>
      </w:pPr>
      <w:r>
        <w:rPr>
          <w:rFonts w:hint="default" w:ascii="Times New Roman" w:hAnsi="Times New Roman" w:cs="Times New Roman"/>
        </w:rPr>
        <w:t>条石要求棱角分明，六面基本平整，长度大于500mm，快高宜大于250mm，长厚比不宜大于3，不符合本规定的异性体不得使用。</w:t>
      </w:r>
    </w:p>
    <w:p w14:paraId="25493241">
      <w:pPr>
        <w:ind w:firstLine="480"/>
        <w:rPr>
          <w:rFonts w:hint="default" w:ascii="Times New Roman" w:hAnsi="Times New Roman" w:cs="Times New Roman"/>
        </w:rPr>
      </w:pPr>
      <w:r>
        <w:rPr>
          <w:rFonts w:hint="default" w:ascii="Times New Roman" w:hAnsi="Times New Roman" w:cs="Times New Roman"/>
        </w:rPr>
        <w:t>块石应用两面大体平行，比较方正，干砌块石厚度应大于200mm。</w:t>
      </w:r>
    </w:p>
    <w:p w14:paraId="65977A0F">
      <w:pPr>
        <w:ind w:firstLine="480"/>
        <w:rPr>
          <w:rFonts w:hint="default" w:ascii="Times New Roman" w:hAnsi="Times New Roman" w:cs="Times New Roman"/>
        </w:rPr>
      </w:pPr>
      <w:r>
        <w:rPr>
          <w:rFonts w:hint="default" w:ascii="Times New Roman" w:hAnsi="Times New Roman" w:cs="Times New Roman"/>
        </w:rPr>
        <w:t>条石及块石料的饱和抗压强度应不低于30MPa。</w:t>
      </w:r>
    </w:p>
    <w:p w14:paraId="47BDB78C">
      <w:pPr>
        <w:ind w:firstLine="480"/>
        <w:rPr>
          <w:rFonts w:hint="default" w:ascii="Times New Roman" w:hAnsi="Times New Roman" w:cs="Times New Roman"/>
        </w:rPr>
      </w:pPr>
      <w:r>
        <w:rPr>
          <w:rFonts w:hint="default" w:ascii="Times New Roman" w:hAnsi="Times New Roman" w:cs="Times New Roman"/>
        </w:rPr>
        <w:t>风化石和片石严禁上坝。</w:t>
      </w:r>
    </w:p>
    <w:p w14:paraId="0754CC56">
      <w:pPr>
        <w:rPr>
          <w:rFonts w:hint="default" w:ascii="Times New Roman" w:hAnsi="Times New Roman" w:cs="Times New Roman"/>
          <w:lang w:eastAsia="zh-TW"/>
        </w:rPr>
      </w:pPr>
      <w:r>
        <w:rPr>
          <w:rFonts w:hint="default" w:ascii="Times New Roman" w:hAnsi="Times New Roman" w:cs="Times New Roman"/>
          <w:lang w:eastAsia="zh-CN"/>
        </w:rPr>
        <w:t>（</w:t>
      </w:r>
      <w:r>
        <w:rPr>
          <w:rFonts w:hint="default" w:ascii="Times New Roman" w:hAnsi="Times New Roman" w:cs="Times New Roman"/>
          <w:lang w:val="en-US" w:eastAsia="zh-CN"/>
        </w:rPr>
        <w:t>3</w:t>
      </w:r>
      <w:r>
        <w:rPr>
          <w:rFonts w:hint="default" w:ascii="Times New Roman" w:hAnsi="Times New Roman" w:cs="Times New Roman"/>
          <w:lang w:eastAsia="zh-CN"/>
        </w:rPr>
        <w:t>）</w:t>
      </w:r>
      <w:r>
        <w:rPr>
          <w:rFonts w:hint="default" w:ascii="Times New Roman" w:hAnsi="Times New Roman" w:cs="Times New Roman"/>
          <w:lang w:eastAsia="zh-TW"/>
        </w:rPr>
        <w:t>安砌要求</w:t>
      </w:r>
    </w:p>
    <w:p w14:paraId="2266FC69">
      <w:pPr>
        <w:ind w:firstLine="480"/>
        <w:rPr>
          <w:rFonts w:hint="default" w:ascii="Times New Roman" w:hAnsi="Times New Roman" w:cs="Times New Roman"/>
        </w:rPr>
      </w:pPr>
      <w:r>
        <w:rPr>
          <w:rFonts w:hint="default" w:ascii="Times New Roman" w:hAnsi="Times New Roman" w:cs="Times New Roman"/>
        </w:rPr>
        <w:t>本工程永久性建筑物的填筑材料，应分类储存使用，不得混淆。干砌条、块石料应经监理工程师认可后使用。</w:t>
      </w:r>
    </w:p>
    <w:p w14:paraId="01046F95">
      <w:pPr>
        <w:ind w:firstLine="480"/>
        <w:rPr>
          <w:rFonts w:hint="default" w:ascii="Times New Roman" w:hAnsi="Times New Roman" w:cs="Times New Roman"/>
        </w:rPr>
      </w:pPr>
      <w:r>
        <w:rPr>
          <w:rFonts w:hint="default" w:ascii="Times New Roman" w:hAnsi="Times New Roman" w:cs="Times New Roman"/>
        </w:rPr>
        <w:t>土石方开挖时，应尽量兼顾石方填筑速度，减少开挖弃料的第二次开挖搬运。</w:t>
      </w:r>
    </w:p>
    <w:p w14:paraId="298A7A69">
      <w:pPr>
        <w:ind w:firstLine="480"/>
        <w:rPr>
          <w:rFonts w:hint="default" w:ascii="Times New Roman" w:hAnsi="Times New Roman" w:cs="Times New Roman"/>
        </w:rPr>
      </w:pPr>
      <w:r>
        <w:rPr>
          <w:rFonts w:hint="default" w:ascii="Times New Roman" w:hAnsi="Times New Roman" w:cs="Times New Roman"/>
        </w:rPr>
        <w:t>浆砌石采用铺浆法，砌筑时石料应保持湿润，砌筑要求平整、稳定、密实。</w:t>
      </w:r>
    </w:p>
    <w:p w14:paraId="7C684F6E">
      <w:pPr>
        <w:ind w:firstLine="480"/>
        <w:rPr>
          <w:rFonts w:hint="default" w:ascii="Times New Roman" w:hAnsi="Times New Roman" w:cs="Times New Roman"/>
        </w:rPr>
      </w:pPr>
      <w:r>
        <w:rPr>
          <w:rFonts w:hint="default" w:ascii="Times New Roman" w:hAnsi="Times New Roman" w:cs="Times New Roman"/>
        </w:rPr>
        <w:t>干砌条石应错缝安砌，抵拢靠紧，无架空现行，孔隙率不大于18%。</w:t>
      </w:r>
    </w:p>
    <w:p w14:paraId="0D041AFC">
      <w:pPr>
        <w:ind w:firstLine="480"/>
        <w:rPr>
          <w:rFonts w:hint="default" w:ascii="Times New Roman" w:hAnsi="Times New Roman" w:cs="Times New Roman"/>
        </w:rPr>
      </w:pPr>
      <w:r>
        <w:rPr>
          <w:rFonts w:hint="default" w:ascii="Times New Roman" w:hAnsi="Times New Roman" w:cs="Times New Roman"/>
        </w:rPr>
        <w:t>干砌块石要求缝口应砌紧，底部垫稳填实，严禁架空，孔隙率不大于28%。</w:t>
      </w:r>
    </w:p>
    <w:p w14:paraId="6168F5E7">
      <w:pPr>
        <w:ind w:firstLine="480"/>
        <w:rPr>
          <w:rFonts w:hint="default" w:ascii="Times New Roman" w:hAnsi="Times New Roman" w:cs="Times New Roman"/>
        </w:rPr>
      </w:pPr>
      <w:r>
        <w:rPr>
          <w:rFonts w:hint="default" w:ascii="Times New Roman" w:hAnsi="Times New Roman" w:cs="Times New Roman"/>
        </w:rPr>
        <w:t>填筑一律采用分层均匀平铺布料，每层人工理砌达到设计要求后，才能继续其上层的铺筑。</w:t>
      </w:r>
    </w:p>
    <w:p w14:paraId="37012986">
      <w:pPr>
        <w:ind w:firstLine="480"/>
        <w:rPr>
          <w:rFonts w:hint="default" w:ascii="Times New Roman" w:hAnsi="Times New Roman" w:cs="Times New Roman"/>
        </w:rPr>
      </w:pPr>
      <w:r>
        <w:rPr>
          <w:rFonts w:hint="default" w:ascii="Times New Roman" w:hAnsi="Times New Roman" w:cs="Times New Roman"/>
        </w:rPr>
        <w:t>条石外漏面必须全部采用光面。</w:t>
      </w:r>
    </w:p>
    <w:p w14:paraId="146E3A5B">
      <w:pPr>
        <w:pStyle w:val="31"/>
        <w:spacing w:line="520" w:lineRule="exact"/>
        <w:ind w:firstLine="200"/>
        <w:rPr>
          <w:rFonts w:hint="default" w:ascii="Times New Roman" w:hAnsi="Times New Roman" w:eastAsia="宋体" w:cs="Times New Roman"/>
          <w:color w:val="auto"/>
          <w:szCs w:val="20"/>
          <w:highlight w:val="none"/>
          <w:lang w:val="en-US" w:eastAsia="zh-CN" w:bidi="en-US"/>
        </w:rPr>
      </w:pPr>
      <w:r>
        <w:rPr>
          <w:rFonts w:hint="eastAsia" w:ascii="Times New Roman" w:hAnsi="Times New Roman" w:eastAsia="宋体" w:cs="Times New Roman"/>
          <w:color w:val="auto"/>
          <w:szCs w:val="20"/>
          <w:highlight w:val="none"/>
          <w:lang w:val="en-US" w:eastAsia="zh-CN" w:bidi="en-US"/>
        </w:rPr>
        <w:t>预制板安装</w:t>
      </w:r>
    </w:p>
    <w:p w14:paraId="202DB45B">
      <w:pPr>
        <w:ind w:firstLine="48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渠道边墙清理→</w:t>
      </w:r>
      <w:r>
        <w:rPr>
          <w:rFonts w:hint="default" w:ascii="Times New Roman" w:hAnsi="Times New Roman" w:eastAsia="宋体" w:cs="Times New Roman"/>
          <w:lang w:val="en-US" w:eastAsia="zh-CN"/>
        </w:rPr>
        <w:t>抄平</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抹找平层</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弹线</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板端坐浆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w:t>
      </w:r>
      <w:r>
        <w:rPr>
          <w:rFonts w:hint="eastAsia" w:ascii="Times New Roman" w:hAnsi="Times New Roman" w:eastAsia="宋体" w:cs="Times New Roman"/>
          <w:lang w:val="en-US" w:eastAsia="zh-CN"/>
        </w:rPr>
        <w:t>安装预制板→</w:t>
      </w:r>
      <w:r>
        <w:rPr>
          <w:rFonts w:hint="default" w:ascii="Times New Roman" w:hAnsi="Times New Roman" w:eastAsia="宋体" w:cs="Times New Roman"/>
          <w:lang w:val="en-US" w:eastAsia="zh-CN"/>
        </w:rPr>
        <w:t>调整就为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板缝支模</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清洗板缝</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刷素水泥浆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浇筑同标号细石砼</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振实</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砼养护</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拆模</w:t>
      </w:r>
      <w:r>
        <w:rPr>
          <w:rFonts w:hint="eastAsia" w:ascii="Times New Roman" w:hAnsi="Times New Roman" w:eastAsia="宋体" w:cs="Times New Roman"/>
          <w:lang w:val="en-US" w:eastAsia="zh-CN"/>
        </w:rPr>
        <w:t>。</w:t>
      </w:r>
    </w:p>
    <w:p w14:paraId="2855AC75">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其他材料要求</w:t>
      </w:r>
    </w:p>
    <w:p w14:paraId="5E8684A5">
      <w:pPr>
        <w:rPr>
          <w:rFonts w:hint="default" w:ascii="Times New Roman" w:hAnsi="Times New Roman" w:cs="Times New Roman"/>
        </w:rPr>
      </w:pPr>
      <w:r>
        <w:rPr>
          <w:rFonts w:hint="default" w:ascii="Times New Roman" w:hAnsi="Times New Roman" w:cs="Times New Roman"/>
          <w:lang w:val="en-US" w:eastAsia="zh-CN"/>
        </w:rPr>
        <w:t>（1）</w:t>
      </w:r>
      <w:r>
        <w:rPr>
          <w:rFonts w:hint="default" w:ascii="Times New Roman" w:hAnsi="Times New Roman" w:cs="Times New Roman"/>
        </w:rPr>
        <w:t>水泥</w:t>
      </w:r>
    </w:p>
    <w:p w14:paraId="2BA81B6B">
      <w:pPr>
        <w:rPr>
          <w:rFonts w:hint="default" w:ascii="Times New Roman" w:hAnsi="Times New Roman" w:cs="Times New Roman"/>
        </w:rPr>
      </w:pPr>
      <w:r>
        <w:rPr>
          <w:rFonts w:hint="default" w:ascii="Times New Roman" w:hAnsi="Times New Roman" w:cs="Times New Roman"/>
        </w:rPr>
        <w:t>采用的水泥强度等级</w:t>
      </w:r>
      <w:r>
        <w:rPr>
          <w:rFonts w:hint="default" w:ascii="Times New Roman" w:hAnsi="Times New Roman" w:cs="Times New Roman"/>
          <w:lang w:val="en-US" w:eastAsia="zh-CN"/>
        </w:rPr>
        <w:t>3</w:t>
      </w:r>
      <w:r>
        <w:rPr>
          <w:rFonts w:hint="default" w:ascii="Times New Roman" w:hAnsi="Times New Roman" w:cs="Times New Roman"/>
        </w:rPr>
        <w:t>2.5的普通硅酸盐水泥。受潮、结块的水泥，严禁使用。</w:t>
      </w:r>
    </w:p>
    <w:p w14:paraId="0E410766">
      <w:pPr>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碎石</w:t>
      </w:r>
    </w:p>
    <w:p w14:paraId="597617E9">
      <w:pPr>
        <w:rPr>
          <w:rFonts w:hint="default" w:ascii="Times New Roman" w:hAnsi="Times New Roman" w:cs="Times New Roman"/>
        </w:rPr>
      </w:pPr>
      <w:r>
        <w:rPr>
          <w:rFonts w:hint="default" w:ascii="Times New Roman" w:hAnsi="Times New Roman" w:cs="Times New Roman"/>
        </w:rPr>
        <w:t>原则采用石灰石或Mu50号以上的砂岩由破碎机破碎呈立方体的成型碎石，薄片、针状碎石含量不得大于15</w:t>
      </w:r>
      <w:r>
        <w:rPr>
          <w:rFonts w:hint="default" w:ascii="Times New Roman" w:hAnsi="Times New Roman" w:cs="Times New Roman"/>
          <w:lang w:val="en-US" w:eastAsia="zh-CN"/>
        </w:rPr>
        <w:t>%</w:t>
      </w:r>
      <w:r>
        <w:rPr>
          <w:rFonts w:hint="default" w:ascii="Times New Roman" w:hAnsi="Times New Roman" w:cs="Times New Roman"/>
        </w:rPr>
        <w:t>。碎石的粒径分成5~20mm和20~40mm，最大粒径为40mm。其他粗骨料的质量要求应符合《水工混凝土施工规范》（DL/T5144-2001）中的相关规定。</w:t>
      </w:r>
    </w:p>
    <w:p w14:paraId="558D9F32">
      <w:pPr>
        <w:numPr>
          <w:ilvl w:val="0"/>
          <w:numId w:val="0"/>
        </w:numPr>
        <w:ind w:firstLine="480" w:firstLineChars="200"/>
        <w:rPr>
          <w:rFonts w:hint="default" w:ascii="Times New Roman" w:hAnsi="Times New Roman" w:cs="Times New Roman"/>
          <w:color w:val="auto"/>
        </w:rPr>
      </w:pPr>
      <w:r>
        <w:rPr>
          <w:rFonts w:hint="default" w:ascii="Times New Roman" w:hAnsi="Times New Roman" w:cs="Times New Roman"/>
          <w:color w:val="auto"/>
          <w:lang w:val="en-US" w:eastAsia="zh-CN"/>
        </w:rPr>
        <w:t>（3）</w:t>
      </w:r>
      <w:r>
        <w:rPr>
          <w:rFonts w:hint="default" w:ascii="Times New Roman" w:hAnsi="Times New Roman" w:cs="Times New Roman"/>
          <w:color w:val="auto"/>
        </w:rPr>
        <w:t>粘土料填筑</w:t>
      </w:r>
    </w:p>
    <w:p w14:paraId="033C2564">
      <w:pPr>
        <w:rPr>
          <w:rFonts w:hint="default" w:ascii="Times New Roman" w:hAnsi="Times New Roman" w:cs="Times New Roman"/>
          <w:color w:val="auto"/>
          <w:lang w:eastAsia="zh-CN"/>
        </w:rPr>
      </w:pPr>
      <w:r>
        <w:rPr>
          <w:rFonts w:hint="default" w:ascii="Times New Roman" w:hAnsi="Times New Roman" w:cs="Times New Roman"/>
          <w:color w:val="auto"/>
        </w:rPr>
        <w:t>粘土设计干密度为1.65t/m</w:t>
      </w:r>
      <w:r>
        <w:rPr>
          <w:rFonts w:hint="default" w:ascii="Times New Roman" w:hAnsi="Times New Roman" w:cs="Times New Roman"/>
          <w:color w:val="auto"/>
          <w:vertAlign w:val="superscript"/>
        </w:rPr>
        <w:t>3</w:t>
      </w:r>
      <w:r>
        <w:rPr>
          <w:rFonts w:hint="default" w:ascii="Times New Roman" w:hAnsi="Times New Roman" w:cs="Times New Roman"/>
          <w:color w:val="auto"/>
        </w:rPr>
        <w:t>，压实系数不小于0.9</w:t>
      </w:r>
      <w:r>
        <w:rPr>
          <w:rFonts w:hint="eastAsia" w:cs="Times New Roman"/>
          <w:color w:val="auto"/>
          <w:lang w:val="en-US" w:eastAsia="zh-CN"/>
        </w:rPr>
        <w:t>3</w:t>
      </w:r>
      <w:r>
        <w:rPr>
          <w:rFonts w:hint="default" w:ascii="Times New Roman" w:hAnsi="Times New Roman" w:cs="Times New Roman"/>
          <w:color w:val="auto"/>
        </w:rPr>
        <w:t>，采用小型</w:t>
      </w:r>
      <w:r>
        <w:rPr>
          <w:rFonts w:hint="eastAsia" w:cs="Times New Roman"/>
          <w:color w:val="auto"/>
          <w:lang w:val="en-US" w:eastAsia="zh-CN"/>
        </w:rPr>
        <w:t>打夯机</w:t>
      </w:r>
      <w:r>
        <w:rPr>
          <w:rFonts w:hint="default" w:ascii="Times New Roman" w:hAnsi="Times New Roman" w:cs="Times New Roman"/>
          <w:color w:val="auto"/>
        </w:rPr>
        <w:t>分层碾压填筑密实</w:t>
      </w:r>
      <w:r>
        <w:rPr>
          <w:rFonts w:hint="default" w:ascii="Times New Roman" w:hAnsi="Times New Roman" w:cs="Times New Roman"/>
          <w:color w:val="auto"/>
          <w:lang w:eastAsia="zh-CN"/>
        </w:rPr>
        <w:t>。</w:t>
      </w:r>
    </w:p>
    <w:p w14:paraId="3F645BB0">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59" w:name="_Toc14492"/>
      <w:r>
        <w:rPr>
          <w:rFonts w:hint="default" w:ascii="Times New Roman" w:hAnsi="Times New Roman" w:cs="Times New Roman"/>
          <w:color w:val="auto"/>
          <w:highlight w:val="none"/>
          <w:lang w:val="en-US" w:eastAsia="zh-CN" w:bidi="en-US"/>
        </w:rPr>
        <w:t>施工总布置</w:t>
      </w:r>
      <w:bookmarkEnd w:id="59"/>
    </w:p>
    <w:p w14:paraId="18E418FD">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总布置原则</w:t>
      </w:r>
    </w:p>
    <w:p w14:paraId="43FD943C">
      <w:pPr>
        <w:pStyle w:val="20"/>
        <w:spacing w:line="360" w:lineRule="auto"/>
        <w:rPr>
          <w:rFonts w:hint="default" w:ascii="Times New Roman" w:hAnsi="Times New Roman" w:cs="Times New Roman"/>
          <w:szCs w:val="24"/>
        </w:rPr>
      </w:pPr>
      <w:r>
        <w:rPr>
          <w:rFonts w:hint="default" w:ascii="Times New Roman" w:hAnsi="Times New Roman" w:cs="Times New Roman"/>
          <w:szCs w:val="24"/>
          <w:lang w:eastAsia="zh-CN"/>
        </w:rPr>
        <w:t>（</w:t>
      </w:r>
      <w:r>
        <w:rPr>
          <w:rFonts w:hint="default" w:ascii="Times New Roman" w:hAnsi="Times New Roman" w:cs="Times New Roman"/>
          <w:szCs w:val="24"/>
          <w:lang w:val="en-US" w:eastAsia="zh-CN"/>
        </w:rPr>
        <w:t>1</w:t>
      </w:r>
      <w:r>
        <w:rPr>
          <w:rFonts w:hint="default" w:ascii="Times New Roman" w:hAnsi="Times New Roman" w:cs="Times New Roman"/>
          <w:szCs w:val="24"/>
          <w:lang w:eastAsia="zh-CN"/>
        </w:rPr>
        <w:t>）</w:t>
      </w:r>
      <w:r>
        <w:rPr>
          <w:rFonts w:hint="default" w:ascii="Times New Roman" w:hAnsi="Times New Roman" w:cs="Times New Roman"/>
          <w:szCs w:val="24"/>
        </w:rPr>
        <w:t>办公、生活系统充分利用现有设施，尽量减少施工现场临建设施规模。</w:t>
      </w:r>
    </w:p>
    <w:p w14:paraId="7944CB1D">
      <w:pPr>
        <w:pStyle w:val="20"/>
        <w:spacing w:line="360" w:lineRule="auto"/>
        <w:rPr>
          <w:rFonts w:hint="default" w:ascii="Times New Roman" w:hAnsi="Times New Roman" w:cs="Times New Roman"/>
          <w:szCs w:val="24"/>
        </w:rPr>
      </w:pPr>
      <w:r>
        <w:rPr>
          <w:rFonts w:hint="default" w:ascii="Times New Roman" w:hAnsi="Times New Roman" w:cs="Times New Roman"/>
          <w:szCs w:val="24"/>
          <w:lang w:eastAsia="zh-CN"/>
        </w:rPr>
        <w:t>（</w:t>
      </w:r>
      <w:r>
        <w:rPr>
          <w:rFonts w:hint="default" w:ascii="Times New Roman" w:hAnsi="Times New Roman" w:cs="Times New Roman"/>
          <w:szCs w:val="24"/>
          <w:lang w:val="en-US" w:eastAsia="zh-CN"/>
        </w:rPr>
        <w:t>2</w:t>
      </w:r>
      <w:r>
        <w:rPr>
          <w:rFonts w:hint="default" w:ascii="Times New Roman" w:hAnsi="Times New Roman" w:cs="Times New Roman"/>
          <w:szCs w:val="24"/>
          <w:lang w:eastAsia="zh-CN"/>
        </w:rPr>
        <w:t>）</w:t>
      </w:r>
      <w:r>
        <w:rPr>
          <w:rFonts w:hint="default" w:ascii="Times New Roman" w:hAnsi="Times New Roman" w:cs="Times New Roman"/>
          <w:szCs w:val="24"/>
        </w:rPr>
        <w:t>因地、因时制宜，有利于生产，方便生活，利于管理，节约用地。</w:t>
      </w:r>
    </w:p>
    <w:p w14:paraId="3095786C">
      <w:pPr>
        <w:pStyle w:val="20"/>
        <w:spacing w:line="360" w:lineRule="auto"/>
        <w:rPr>
          <w:rFonts w:hint="default" w:ascii="Times New Roman" w:hAnsi="Times New Roman" w:cs="Times New Roman"/>
          <w:szCs w:val="24"/>
        </w:rPr>
      </w:pPr>
      <w:r>
        <w:rPr>
          <w:rFonts w:hint="default" w:ascii="Times New Roman" w:hAnsi="Times New Roman" w:cs="Times New Roman"/>
          <w:szCs w:val="24"/>
          <w:lang w:eastAsia="zh-CN"/>
        </w:rPr>
        <w:t>（</w:t>
      </w:r>
      <w:r>
        <w:rPr>
          <w:rFonts w:hint="default" w:ascii="Times New Roman" w:hAnsi="Times New Roman" w:cs="Times New Roman"/>
          <w:szCs w:val="24"/>
          <w:lang w:val="en-US" w:eastAsia="zh-CN"/>
        </w:rPr>
        <w:t>3</w:t>
      </w:r>
      <w:r>
        <w:rPr>
          <w:rFonts w:hint="default" w:ascii="Times New Roman" w:hAnsi="Times New Roman" w:cs="Times New Roman"/>
          <w:szCs w:val="24"/>
          <w:lang w:eastAsia="zh-CN"/>
        </w:rPr>
        <w:t>）</w:t>
      </w:r>
      <w:r>
        <w:rPr>
          <w:rFonts w:hint="default" w:ascii="Times New Roman" w:hAnsi="Times New Roman" w:cs="Times New Roman"/>
          <w:szCs w:val="24"/>
        </w:rPr>
        <w:t>加强环境保护，避免乱堆乱弃。</w:t>
      </w:r>
    </w:p>
    <w:p w14:paraId="0DDE553E">
      <w:pPr>
        <w:pStyle w:val="20"/>
        <w:spacing w:line="360" w:lineRule="auto"/>
        <w:rPr>
          <w:rFonts w:hint="default" w:ascii="Times New Roman" w:hAnsi="Times New Roman" w:cs="Times New Roman"/>
          <w:szCs w:val="24"/>
        </w:rPr>
      </w:pPr>
      <w:r>
        <w:rPr>
          <w:rFonts w:hint="default" w:ascii="Times New Roman" w:hAnsi="Times New Roman" w:cs="Times New Roman"/>
          <w:szCs w:val="24"/>
        </w:rPr>
        <w:t>由于工程区面积比较大，工程点分散，且施工期短，故施工设施按分散、从简原则布置。</w:t>
      </w:r>
    </w:p>
    <w:p w14:paraId="2F64ECFD">
      <w:pPr>
        <w:pStyle w:val="31"/>
        <w:spacing w:line="520" w:lineRule="exact"/>
        <w:ind w:firstLine="200"/>
        <w:rPr>
          <w:rFonts w:hint="default" w:ascii="Times New Roman" w:hAnsi="Times New Roman" w:cs="Times New Roman"/>
          <w:color w:val="auto"/>
          <w:szCs w:val="20"/>
          <w:highlight w:val="none"/>
          <w:lang w:val="en-US" w:eastAsia="zh-CN" w:bidi="en-US"/>
        </w:rPr>
      </w:pPr>
      <w:r>
        <w:rPr>
          <w:rFonts w:hint="default" w:ascii="Times New Roman" w:hAnsi="Times New Roman" w:cs="Times New Roman"/>
          <w:color w:val="auto"/>
          <w:szCs w:val="20"/>
          <w:highlight w:val="none"/>
          <w:lang w:val="en-US" w:eastAsia="zh-CN" w:bidi="en-US"/>
        </w:rPr>
        <w:t>施工布置</w:t>
      </w:r>
    </w:p>
    <w:p w14:paraId="15054D85">
      <w:pPr>
        <w:pStyle w:val="20"/>
        <w:spacing w:line="360" w:lineRule="auto"/>
        <w:rPr>
          <w:rFonts w:hint="default" w:ascii="Times New Roman" w:hAnsi="Times New Roman" w:cs="Times New Roman"/>
        </w:rPr>
      </w:pPr>
      <w:r>
        <w:rPr>
          <w:rFonts w:hint="default" w:ascii="Times New Roman" w:hAnsi="Times New Roman" w:cs="Times New Roman"/>
        </w:rPr>
        <w:t>（1）施工分区</w:t>
      </w:r>
    </w:p>
    <w:p w14:paraId="5E6872A3">
      <w:pPr>
        <w:pStyle w:val="20"/>
        <w:spacing w:line="360" w:lineRule="auto"/>
        <w:rPr>
          <w:rFonts w:hint="default" w:ascii="Times New Roman" w:hAnsi="Times New Roman" w:cs="Times New Roman"/>
        </w:rPr>
      </w:pPr>
      <w:r>
        <w:rPr>
          <w:rFonts w:hint="default" w:ascii="Times New Roman" w:hAnsi="Times New Roman" w:cs="Times New Roman"/>
        </w:rPr>
        <w:t>本项目工程点分布，考虑到施工布置及施工管理的要求，本工程拟设置</w:t>
      </w:r>
      <w:r>
        <w:rPr>
          <w:rFonts w:hint="eastAsia" w:cs="Times New Roman"/>
          <w:lang w:val="en-US" w:eastAsia="zh-CN"/>
        </w:rPr>
        <w:t>4</w:t>
      </w:r>
      <w:r>
        <w:rPr>
          <w:rFonts w:hint="default" w:ascii="Times New Roman" w:hAnsi="Times New Roman" w:cs="Times New Roman"/>
        </w:rPr>
        <w:t>个施工区。</w:t>
      </w:r>
    </w:p>
    <w:p w14:paraId="507CB5B4">
      <w:pPr>
        <w:pStyle w:val="20"/>
        <w:spacing w:line="360" w:lineRule="auto"/>
        <w:rPr>
          <w:rFonts w:hint="default" w:ascii="Times New Roman" w:hAnsi="Times New Roman" w:cs="Times New Roman"/>
        </w:rPr>
      </w:pPr>
      <w:r>
        <w:rPr>
          <w:rFonts w:hint="default" w:ascii="Times New Roman" w:hAnsi="Times New Roman" w:cs="Times New Roman"/>
        </w:rPr>
        <w:t>（2）施工布置</w:t>
      </w:r>
    </w:p>
    <w:p w14:paraId="2E98D2C5">
      <w:pPr>
        <w:pStyle w:val="20"/>
        <w:spacing w:line="360" w:lineRule="auto"/>
        <w:rPr>
          <w:rFonts w:hint="default" w:ascii="Times New Roman" w:hAnsi="Times New Roman" w:cs="Times New Roman"/>
        </w:rPr>
      </w:pPr>
      <w:r>
        <w:rPr>
          <w:rFonts w:hint="default" w:ascii="Times New Roman" w:hAnsi="Times New Roman" w:cs="Times New Roman"/>
        </w:rPr>
        <w:t>各工区内主要布置有：生产、生活区及风水电系统、综合加工厂、物资仓库等临时设施。</w:t>
      </w:r>
    </w:p>
    <w:p w14:paraId="0915D9D9">
      <w:pPr>
        <w:pStyle w:val="20"/>
        <w:spacing w:line="360" w:lineRule="auto"/>
        <w:rPr>
          <w:rFonts w:hint="default" w:ascii="Times New Roman" w:hAnsi="Times New Roman" w:eastAsia="宋体" w:cs="Times New Roman"/>
          <w:lang w:val="en-US" w:eastAsia="zh-CN"/>
        </w:rPr>
      </w:pPr>
      <w:r>
        <w:rPr>
          <w:rFonts w:hint="default" w:ascii="Times New Roman" w:hAnsi="Times New Roman" w:cs="Times New Roman"/>
        </w:rPr>
        <w:t>各工区交通较方便，有</w:t>
      </w:r>
      <w:r>
        <w:rPr>
          <w:rFonts w:hint="default" w:ascii="Times New Roman" w:hAnsi="Times New Roman" w:cs="Times New Roman"/>
          <w:lang w:val="en-US" w:eastAsia="zh-CN"/>
        </w:rPr>
        <w:t>交通道路</w:t>
      </w:r>
      <w:r>
        <w:rPr>
          <w:rFonts w:hint="default" w:ascii="Times New Roman" w:hAnsi="Times New Roman" w:cs="Times New Roman"/>
        </w:rPr>
        <w:t>到达</w:t>
      </w:r>
      <w:r>
        <w:rPr>
          <w:rFonts w:hint="eastAsia" w:cs="Times New Roman"/>
          <w:lang w:eastAsia="zh-CN"/>
        </w:rPr>
        <w:t>，</w:t>
      </w:r>
      <w:r>
        <w:rPr>
          <w:rFonts w:hint="default" w:ascii="Times New Roman" w:hAnsi="Times New Roman" w:cs="Times New Roman"/>
        </w:rPr>
        <w:t>风水电</w:t>
      </w:r>
      <w:r>
        <w:rPr>
          <w:rFonts w:hint="eastAsia" w:cs="Times New Roman"/>
          <w:lang w:val="en-US" w:eastAsia="zh-CN"/>
        </w:rPr>
        <w:t>等能够满足工程施工要求。</w:t>
      </w:r>
    </w:p>
    <w:p w14:paraId="1FBAE1BD">
      <w:pPr>
        <w:pStyle w:val="20"/>
        <w:spacing w:line="360" w:lineRule="auto"/>
        <w:rPr>
          <w:rFonts w:hint="default" w:ascii="Times New Roman" w:hAnsi="Times New Roman" w:cs="Times New Roman"/>
        </w:rPr>
      </w:pPr>
      <w:r>
        <w:rPr>
          <w:rFonts w:hint="default" w:ascii="Times New Roman" w:hAnsi="Times New Roman" w:cs="Times New Roman"/>
        </w:rPr>
        <w:t>另外各施工区前场指挥部可租用附近民房，也可使用工程征地范围内搬迁民房，或者搭建工棚。</w:t>
      </w:r>
    </w:p>
    <w:p w14:paraId="142C2DB4">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60" w:name="_Toc429928015"/>
      <w:bookmarkStart w:id="61" w:name="_Toc228295216"/>
      <w:bookmarkStart w:id="62" w:name="_Toc197144989"/>
      <w:bookmarkStart w:id="63" w:name="_Toc392210838"/>
      <w:bookmarkStart w:id="64" w:name="_Toc374540217"/>
      <w:bookmarkStart w:id="65" w:name="_Toc295919879"/>
      <w:bookmarkStart w:id="66" w:name="_Toc291319614"/>
      <w:bookmarkStart w:id="67" w:name="_Toc23994"/>
      <w:bookmarkStart w:id="68" w:name="_Toc374542761"/>
      <w:bookmarkStart w:id="69" w:name="_Toc26459"/>
      <w:bookmarkStart w:id="70" w:name="_Toc392613665"/>
      <w:r>
        <w:rPr>
          <w:rFonts w:hint="default" w:ascii="Times New Roman" w:hAnsi="Times New Roman" w:cs="Times New Roman"/>
          <w:color w:val="auto"/>
          <w:highlight w:val="none"/>
          <w:lang w:val="en-US" w:eastAsia="zh-CN" w:bidi="en-US"/>
        </w:rPr>
        <w:t>施工进度</w:t>
      </w:r>
      <w:bookmarkEnd w:id="60"/>
      <w:bookmarkEnd w:id="61"/>
      <w:bookmarkEnd w:id="62"/>
      <w:bookmarkEnd w:id="63"/>
      <w:bookmarkEnd w:id="64"/>
      <w:bookmarkEnd w:id="65"/>
      <w:bookmarkEnd w:id="66"/>
      <w:bookmarkEnd w:id="67"/>
      <w:bookmarkEnd w:id="68"/>
      <w:bookmarkEnd w:id="69"/>
      <w:bookmarkEnd w:id="70"/>
    </w:p>
    <w:p w14:paraId="613E8B20">
      <w:pPr>
        <w:rPr>
          <w:rFonts w:hint="default" w:ascii="Times New Roman" w:hAnsi="Times New Roman" w:cs="Times New Roman"/>
        </w:rPr>
      </w:pPr>
      <w:r>
        <w:rPr>
          <w:rFonts w:hint="default" w:ascii="Times New Roman" w:hAnsi="Times New Roman" w:cs="Times New Roman"/>
        </w:rPr>
        <w:t>本工程总工期为</w:t>
      </w:r>
      <w:r>
        <w:rPr>
          <w:rFonts w:hint="eastAsia" w:cs="Times New Roman"/>
          <w:lang w:val="en-US" w:eastAsia="zh-CN"/>
        </w:rPr>
        <w:t>60天</w:t>
      </w:r>
      <w:r>
        <w:rPr>
          <w:rFonts w:hint="default" w:ascii="Times New Roman" w:hAnsi="Times New Roman" w:cs="Times New Roman"/>
        </w:rPr>
        <w:t>，其中准备工期</w:t>
      </w:r>
      <w:r>
        <w:rPr>
          <w:rFonts w:hint="eastAsia" w:cs="Times New Roman"/>
          <w:lang w:val="en-US" w:eastAsia="zh-CN"/>
        </w:rPr>
        <w:t>5天</w:t>
      </w:r>
      <w:r>
        <w:rPr>
          <w:rFonts w:hint="default" w:ascii="Times New Roman" w:hAnsi="Times New Roman" w:cs="Times New Roman"/>
        </w:rPr>
        <w:t>，主体工程施工期</w:t>
      </w:r>
      <w:r>
        <w:rPr>
          <w:rFonts w:hint="eastAsia" w:cs="Times New Roman"/>
          <w:lang w:val="en-US" w:eastAsia="zh-CN"/>
        </w:rPr>
        <w:t>50天</w:t>
      </w:r>
      <w:r>
        <w:rPr>
          <w:rFonts w:hint="default" w:ascii="Times New Roman" w:hAnsi="Times New Roman" w:cs="Times New Roman"/>
        </w:rPr>
        <w:t>，完建期</w:t>
      </w:r>
      <w:r>
        <w:rPr>
          <w:rFonts w:hint="eastAsia" w:cs="Times New Roman"/>
          <w:lang w:val="en-US" w:eastAsia="zh-CN"/>
        </w:rPr>
        <w:t>5天</w:t>
      </w:r>
      <w:r>
        <w:rPr>
          <w:rFonts w:hint="default" w:ascii="Times New Roman" w:hAnsi="Times New Roman" w:cs="Times New Roman"/>
        </w:rPr>
        <w:t>。</w:t>
      </w:r>
    </w:p>
    <w:p w14:paraId="1053442F">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71" w:name="_Toc547"/>
      <w:r>
        <w:rPr>
          <w:rFonts w:hint="eastAsia" w:ascii="Times New Roman" w:hAnsi="Times New Roman" w:cs="Times New Roman"/>
          <w:color w:val="auto"/>
          <w:highlight w:val="none"/>
          <w:lang w:val="en-US" w:eastAsia="zh-CN" w:bidi="en-US"/>
        </w:rPr>
        <w:t>工程量表</w:t>
      </w:r>
      <w:bookmarkEnd w:id="71"/>
    </w:p>
    <w:p w14:paraId="2EFC490E">
      <w:pPr>
        <w:ind w:left="0" w:leftChars="0" w:firstLine="0" w:firstLineChars="0"/>
        <w:jc w:val="center"/>
        <w:rPr>
          <w:rFonts w:hint="default" w:ascii="Times New Roman" w:hAnsi="Times New Roman" w:cs="Times New Roman"/>
        </w:rPr>
      </w:pPr>
      <w:r>
        <w:rPr>
          <w:rFonts w:hint="eastAsia" w:cs="Times New Roman"/>
          <w:lang w:val="en-US" w:eastAsia="zh-CN"/>
        </w:rPr>
        <w:t>主要工程量表</w:t>
      </w:r>
    </w:p>
    <w:tbl>
      <w:tblPr>
        <w:tblStyle w:val="15"/>
        <w:tblW w:w="89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32"/>
        <w:gridCol w:w="3357"/>
        <w:gridCol w:w="1223"/>
        <w:gridCol w:w="1615"/>
        <w:gridCol w:w="1511"/>
      </w:tblGrid>
      <w:tr w14:paraId="73C54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1F14A">
            <w:pPr>
              <w:rPr>
                <w:rFonts w:hint="eastAsia" w:ascii="宋体" w:hAnsi="宋体" w:eastAsia="宋体" w:cs="宋体"/>
                <w:kern w:val="0"/>
                <w:sz w:val="21"/>
                <w:szCs w:val="21"/>
              </w:rPr>
            </w:pPr>
            <w:r>
              <w:rPr>
                <w:rFonts w:hint="eastAsia" w:ascii="宋体" w:hAnsi="宋体" w:eastAsia="宋体" w:cs="宋体"/>
                <w:color w:val="auto"/>
                <w:sz w:val="21"/>
                <w:szCs w:val="21"/>
                <w:lang w:eastAsia="zh-CN"/>
              </w:rPr>
              <w:br w:type="page"/>
            </w:r>
            <w:r>
              <w:rPr>
                <w:rFonts w:hint="eastAsia" w:ascii="宋体" w:hAnsi="宋体" w:eastAsia="宋体" w:cs="宋体"/>
                <w:kern w:val="0"/>
                <w:sz w:val="21"/>
                <w:szCs w:val="21"/>
                <w:lang w:val="en-US" w:eastAsia="zh-CN"/>
              </w:rPr>
              <w:t>序号</w:t>
            </w:r>
          </w:p>
        </w:tc>
        <w:tc>
          <w:tcPr>
            <w:tcW w:w="3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4854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工程或费用名称</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97B3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单位</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AD3C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数量</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6098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备注</w:t>
            </w:r>
          </w:p>
        </w:tc>
      </w:tr>
      <w:tr w14:paraId="19016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EF68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一</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2F26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龙塘山坪塘</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5C5C7">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487A5">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07C46">
            <w:pPr>
              <w:widowControl/>
              <w:spacing w:line="240" w:lineRule="auto"/>
              <w:ind w:firstLine="0" w:firstLineChars="0"/>
              <w:jc w:val="center"/>
              <w:rPr>
                <w:rFonts w:hint="eastAsia" w:ascii="宋体" w:hAnsi="宋体" w:eastAsia="宋体" w:cs="宋体"/>
                <w:kern w:val="0"/>
                <w:sz w:val="21"/>
                <w:szCs w:val="21"/>
              </w:rPr>
            </w:pPr>
          </w:p>
        </w:tc>
      </w:tr>
      <w:tr w14:paraId="2C82B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C872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（一）</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217C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上游坝坡</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4DACE">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85234">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81776">
            <w:pPr>
              <w:widowControl/>
              <w:spacing w:line="240" w:lineRule="auto"/>
              <w:ind w:firstLine="0" w:firstLineChars="0"/>
              <w:jc w:val="center"/>
              <w:rPr>
                <w:rFonts w:hint="eastAsia" w:ascii="宋体" w:hAnsi="宋体" w:eastAsia="宋体" w:cs="宋体"/>
                <w:kern w:val="0"/>
                <w:sz w:val="21"/>
                <w:szCs w:val="21"/>
              </w:rPr>
            </w:pPr>
          </w:p>
        </w:tc>
      </w:tr>
      <w:tr w14:paraId="2F97D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57E8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0752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原面板表面清理</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6DA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m²</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8A6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442.725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1D876">
            <w:pPr>
              <w:widowControl/>
              <w:spacing w:line="240" w:lineRule="auto"/>
              <w:ind w:firstLine="0" w:firstLineChars="0"/>
              <w:jc w:val="center"/>
              <w:rPr>
                <w:rFonts w:hint="eastAsia" w:ascii="宋体" w:hAnsi="宋体" w:eastAsia="宋体" w:cs="宋体"/>
                <w:kern w:val="0"/>
                <w:sz w:val="21"/>
                <w:szCs w:val="21"/>
              </w:rPr>
            </w:pPr>
          </w:p>
        </w:tc>
      </w:tr>
      <w:tr w14:paraId="445CD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0E16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9DFC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940D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C12F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51.48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B12A7">
            <w:pPr>
              <w:widowControl/>
              <w:spacing w:line="240" w:lineRule="auto"/>
              <w:ind w:firstLine="0" w:firstLineChars="0"/>
              <w:jc w:val="center"/>
              <w:rPr>
                <w:rFonts w:hint="eastAsia" w:ascii="宋体" w:hAnsi="宋体" w:eastAsia="宋体" w:cs="宋体"/>
                <w:kern w:val="0"/>
                <w:sz w:val="21"/>
                <w:szCs w:val="21"/>
              </w:rPr>
            </w:pPr>
          </w:p>
        </w:tc>
      </w:tr>
      <w:tr w14:paraId="13C77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59A7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13AA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石方开挖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7658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2398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34.32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D2F57">
            <w:pPr>
              <w:widowControl/>
              <w:spacing w:line="240" w:lineRule="auto"/>
              <w:ind w:firstLine="0" w:firstLineChars="0"/>
              <w:jc w:val="center"/>
              <w:rPr>
                <w:rFonts w:hint="eastAsia" w:ascii="宋体" w:hAnsi="宋体" w:eastAsia="宋体" w:cs="宋体"/>
                <w:kern w:val="0"/>
                <w:sz w:val="21"/>
                <w:szCs w:val="21"/>
              </w:rPr>
            </w:pPr>
          </w:p>
        </w:tc>
      </w:tr>
      <w:tr w14:paraId="74259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B88E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0FF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黏土夯实回填</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6784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0740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47.32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76340">
            <w:pPr>
              <w:widowControl/>
              <w:spacing w:line="240" w:lineRule="auto"/>
              <w:ind w:firstLine="0" w:firstLineChars="0"/>
              <w:jc w:val="center"/>
              <w:rPr>
                <w:rFonts w:hint="eastAsia" w:ascii="宋体" w:hAnsi="宋体" w:eastAsia="宋体" w:cs="宋体"/>
                <w:kern w:val="0"/>
                <w:sz w:val="21"/>
                <w:szCs w:val="21"/>
              </w:rPr>
            </w:pPr>
          </w:p>
        </w:tc>
      </w:tr>
      <w:tr w14:paraId="5945B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BF70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7F5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C25混凝土镇脚</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16E9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3F59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41.6</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BDCC2">
            <w:pPr>
              <w:widowControl/>
              <w:spacing w:line="240" w:lineRule="auto"/>
              <w:ind w:firstLine="0" w:firstLineChars="0"/>
              <w:jc w:val="center"/>
              <w:rPr>
                <w:rFonts w:hint="eastAsia" w:ascii="宋体" w:hAnsi="宋体" w:eastAsia="宋体" w:cs="宋体"/>
                <w:kern w:val="0"/>
                <w:sz w:val="21"/>
                <w:szCs w:val="21"/>
              </w:rPr>
            </w:pPr>
          </w:p>
        </w:tc>
      </w:tr>
      <w:tr w14:paraId="51608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C9B1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FAEC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C25混凝土面板</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C1A6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F103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88.55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1719B">
            <w:pPr>
              <w:widowControl/>
              <w:spacing w:line="240" w:lineRule="auto"/>
              <w:ind w:firstLine="0" w:firstLineChars="0"/>
              <w:jc w:val="center"/>
              <w:rPr>
                <w:rFonts w:hint="eastAsia" w:ascii="宋体" w:hAnsi="宋体" w:eastAsia="宋体" w:cs="宋体"/>
                <w:kern w:val="0"/>
                <w:sz w:val="21"/>
                <w:szCs w:val="21"/>
              </w:rPr>
            </w:pPr>
          </w:p>
        </w:tc>
      </w:tr>
      <w:tr w14:paraId="62FC3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6DD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7</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14AB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钢筋制安</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A0BA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t</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AD3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4.05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2238A">
            <w:pPr>
              <w:widowControl/>
              <w:spacing w:line="240" w:lineRule="auto"/>
              <w:ind w:firstLine="0" w:firstLineChars="0"/>
              <w:jc w:val="center"/>
              <w:rPr>
                <w:rFonts w:hint="eastAsia" w:ascii="宋体" w:hAnsi="宋体" w:eastAsia="宋体" w:cs="宋体"/>
                <w:kern w:val="0"/>
                <w:sz w:val="21"/>
                <w:szCs w:val="21"/>
              </w:rPr>
            </w:pPr>
          </w:p>
        </w:tc>
      </w:tr>
      <w:tr w14:paraId="680CD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058B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8</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81A9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651型橡胶止水带</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6600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F6B4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46.5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B7C37">
            <w:pPr>
              <w:widowControl/>
              <w:spacing w:line="240" w:lineRule="auto"/>
              <w:ind w:firstLine="0" w:firstLineChars="0"/>
              <w:jc w:val="center"/>
              <w:rPr>
                <w:rFonts w:hint="eastAsia" w:ascii="宋体" w:hAnsi="宋体" w:eastAsia="宋体" w:cs="宋体"/>
                <w:kern w:val="0"/>
                <w:sz w:val="21"/>
                <w:szCs w:val="21"/>
              </w:rPr>
            </w:pPr>
          </w:p>
        </w:tc>
      </w:tr>
      <w:tr w14:paraId="1F84A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106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（二）</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C60F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下游坝坡</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51A06">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CD90E">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86F5D">
            <w:pPr>
              <w:widowControl/>
              <w:spacing w:line="240" w:lineRule="auto"/>
              <w:ind w:firstLine="0" w:firstLineChars="0"/>
              <w:jc w:val="center"/>
              <w:rPr>
                <w:rFonts w:hint="eastAsia" w:ascii="宋体" w:hAnsi="宋体" w:eastAsia="宋体" w:cs="宋体"/>
                <w:kern w:val="0"/>
                <w:sz w:val="21"/>
                <w:szCs w:val="21"/>
              </w:rPr>
            </w:pPr>
          </w:p>
        </w:tc>
      </w:tr>
      <w:tr w14:paraId="3DC29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456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DF3E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6CF8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86E7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122.33</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EE760">
            <w:pPr>
              <w:widowControl/>
              <w:spacing w:line="240" w:lineRule="auto"/>
              <w:ind w:firstLine="0" w:firstLineChars="0"/>
              <w:jc w:val="center"/>
              <w:rPr>
                <w:rFonts w:hint="eastAsia" w:ascii="宋体" w:hAnsi="宋体" w:eastAsia="宋体" w:cs="宋体"/>
                <w:kern w:val="0"/>
                <w:sz w:val="21"/>
                <w:szCs w:val="21"/>
              </w:rPr>
            </w:pPr>
          </w:p>
        </w:tc>
      </w:tr>
      <w:tr w14:paraId="21251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354C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D861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石方开挖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8AD8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9770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52.43</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BE233">
            <w:pPr>
              <w:widowControl/>
              <w:spacing w:line="240" w:lineRule="auto"/>
              <w:ind w:firstLine="0" w:firstLineChars="0"/>
              <w:jc w:val="center"/>
              <w:rPr>
                <w:rFonts w:hint="eastAsia" w:ascii="宋体" w:hAnsi="宋体" w:eastAsia="宋体" w:cs="宋体"/>
                <w:kern w:val="0"/>
                <w:sz w:val="21"/>
                <w:szCs w:val="21"/>
              </w:rPr>
            </w:pPr>
          </w:p>
        </w:tc>
      </w:tr>
      <w:tr w14:paraId="1B290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7FC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C3DD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土石夯实回填</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DD2F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536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70</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DCF60">
            <w:pPr>
              <w:widowControl/>
              <w:spacing w:line="240" w:lineRule="auto"/>
              <w:ind w:firstLine="0" w:firstLineChars="0"/>
              <w:jc w:val="center"/>
              <w:rPr>
                <w:rFonts w:hint="eastAsia" w:ascii="宋体" w:hAnsi="宋体" w:eastAsia="宋体" w:cs="宋体"/>
                <w:kern w:val="0"/>
                <w:sz w:val="21"/>
                <w:szCs w:val="21"/>
              </w:rPr>
            </w:pPr>
          </w:p>
        </w:tc>
      </w:tr>
      <w:tr w14:paraId="598B1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6BDD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3260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干砌条石镇脚</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9777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6DE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138.75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EAFA8">
            <w:pPr>
              <w:widowControl/>
              <w:spacing w:line="240" w:lineRule="auto"/>
              <w:ind w:firstLine="0" w:firstLineChars="0"/>
              <w:jc w:val="center"/>
              <w:rPr>
                <w:rFonts w:hint="eastAsia" w:ascii="宋体" w:hAnsi="宋体" w:eastAsia="宋体" w:cs="宋体"/>
                <w:kern w:val="0"/>
                <w:sz w:val="21"/>
                <w:szCs w:val="21"/>
              </w:rPr>
            </w:pPr>
          </w:p>
        </w:tc>
      </w:tr>
      <w:tr w14:paraId="62FCE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D0CF4">
            <w:pPr>
              <w:widowControl/>
              <w:spacing w:line="240" w:lineRule="auto"/>
              <w:ind w:firstLine="0" w:firstLineChars="0"/>
              <w:jc w:val="center"/>
              <w:rPr>
                <w:rFonts w:hint="eastAsia" w:ascii="宋体" w:hAnsi="宋体" w:eastAsia="宋体" w:cs="宋体"/>
                <w:kern w:val="0"/>
                <w:sz w:val="21"/>
                <w:szCs w:val="21"/>
              </w:rPr>
            </w:pP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671A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干砌条石镇脚（旧条石翻安）</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C3A5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5F18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11.25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5B539">
            <w:pPr>
              <w:widowControl/>
              <w:spacing w:line="240" w:lineRule="auto"/>
              <w:ind w:firstLine="0" w:firstLineChars="0"/>
              <w:jc w:val="center"/>
              <w:rPr>
                <w:rFonts w:hint="eastAsia" w:ascii="宋体" w:hAnsi="宋体" w:eastAsia="宋体" w:cs="宋体"/>
                <w:kern w:val="0"/>
                <w:sz w:val="21"/>
                <w:szCs w:val="21"/>
              </w:rPr>
            </w:pPr>
          </w:p>
        </w:tc>
      </w:tr>
      <w:tr w14:paraId="48117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8F5D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（三）</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87F1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放水设施</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1E1B3">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25A33">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909F6">
            <w:pPr>
              <w:widowControl/>
              <w:spacing w:line="240" w:lineRule="auto"/>
              <w:ind w:firstLine="0" w:firstLineChars="0"/>
              <w:jc w:val="center"/>
              <w:rPr>
                <w:rFonts w:hint="eastAsia" w:ascii="宋体" w:hAnsi="宋体" w:eastAsia="宋体" w:cs="宋体"/>
                <w:kern w:val="0"/>
                <w:sz w:val="21"/>
                <w:szCs w:val="21"/>
              </w:rPr>
            </w:pPr>
          </w:p>
        </w:tc>
      </w:tr>
      <w:tr w14:paraId="54715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D42D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725F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1E5F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545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1.63</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F7899">
            <w:pPr>
              <w:widowControl/>
              <w:spacing w:line="240" w:lineRule="auto"/>
              <w:ind w:firstLine="0" w:firstLineChars="0"/>
              <w:jc w:val="center"/>
              <w:rPr>
                <w:rFonts w:hint="eastAsia" w:ascii="宋体" w:hAnsi="宋体" w:eastAsia="宋体" w:cs="宋体"/>
                <w:kern w:val="0"/>
                <w:sz w:val="21"/>
                <w:szCs w:val="21"/>
              </w:rPr>
            </w:pPr>
          </w:p>
        </w:tc>
      </w:tr>
      <w:tr w14:paraId="089A1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4FA4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491A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石方开挖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75B7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9F44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1.09</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EA870">
            <w:pPr>
              <w:widowControl/>
              <w:spacing w:line="240" w:lineRule="auto"/>
              <w:ind w:firstLine="0" w:firstLineChars="0"/>
              <w:jc w:val="center"/>
              <w:rPr>
                <w:rFonts w:hint="eastAsia" w:ascii="宋体" w:hAnsi="宋体" w:eastAsia="宋体" w:cs="宋体"/>
                <w:kern w:val="0"/>
                <w:sz w:val="21"/>
                <w:szCs w:val="21"/>
              </w:rPr>
            </w:pPr>
          </w:p>
        </w:tc>
      </w:tr>
      <w:tr w14:paraId="5EB53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DF29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2F6F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C20包封混凝土</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89B7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9119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9.25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6E510">
            <w:pPr>
              <w:widowControl/>
              <w:spacing w:line="240" w:lineRule="auto"/>
              <w:ind w:firstLine="0" w:firstLineChars="0"/>
              <w:jc w:val="center"/>
              <w:rPr>
                <w:rFonts w:hint="eastAsia" w:ascii="宋体" w:hAnsi="宋体" w:eastAsia="宋体" w:cs="宋体"/>
                <w:kern w:val="0"/>
                <w:sz w:val="21"/>
                <w:szCs w:val="21"/>
              </w:rPr>
            </w:pPr>
          </w:p>
        </w:tc>
      </w:tr>
      <w:tr w14:paraId="0EFA9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7C46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56B2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钢筋制安</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89C1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根</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D3EA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0.12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37D58">
            <w:pPr>
              <w:widowControl/>
              <w:spacing w:line="240" w:lineRule="auto"/>
              <w:ind w:firstLine="0" w:firstLineChars="0"/>
              <w:jc w:val="center"/>
              <w:rPr>
                <w:rFonts w:hint="eastAsia" w:ascii="宋体" w:hAnsi="宋体" w:eastAsia="宋体" w:cs="宋体"/>
                <w:kern w:val="0"/>
                <w:sz w:val="21"/>
                <w:szCs w:val="21"/>
              </w:rPr>
            </w:pPr>
          </w:p>
        </w:tc>
      </w:tr>
      <w:tr w14:paraId="303DA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4EDA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（四）</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B102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左岸</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B722D">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84BA5">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FCD0">
            <w:pPr>
              <w:widowControl/>
              <w:spacing w:line="240" w:lineRule="auto"/>
              <w:ind w:firstLine="0" w:firstLineChars="0"/>
              <w:jc w:val="center"/>
              <w:rPr>
                <w:rFonts w:hint="eastAsia" w:ascii="宋体" w:hAnsi="宋体" w:eastAsia="宋体" w:cs="宋体"/>
                <w:kern w:val="0"/>
                <w:sz w:val="21"/>
                <w:szCs w:val="21"/>
              </w:rPr>
            </w:pPr>
          </w:p>
        </w:tc>
      </w:tr>
      <w:tr w14:paraId="51775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B4E5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047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5E51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464E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9.07</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83ECB">
            <w:pPr>
              <w:widowControl/>
              <w:spacing w:line="240" w:lineRule="auto"/>
              <w:ind w:firstLine="0" w:firstLineChars="0"/>
              <w:jc w:val="center"/>
              <w:rPr>
                <w:rFonts w:hint="eastAsia" w:ascii="宋体" w:hAnsi="宋体" w:eastAsia="宋体" w:cs="宋体"/>
                <w:kern w:val="0"/>
                <w:sz w:val="21"/>
                <w:szCs w:val="21"/>
              </w:rPr>
            </w:pPr>
          </w:p>
        </w:tc>
      </w:tr>
      <w:tr w14:paraId="46A63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CB39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485A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石方开挖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72F1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38A5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6.05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F93D6">
            <w:pPr>
              <w:widowControl/>
              <w:spacing w:line="240" w:lineRule="auto"/>
              <w:ind w:firstLine="0" w:firstLineChars="0"/>
              <w:jc w:val="center"/>
              <w:rPr>
                <w:rFonts w:hint="eastAsia" w:ascii="宋体" w:hAnsi="宋体" w:eastAsia="宋体" w:cs="宋体"/>
                <w:kern w:val="0"/>
                <w:sz w:val="21"/>
                <w:szCs w:val="21"/>
              </w:rPr>
            </w:pPr>
          </w:p>
        </w:tc>
      </w:tr>
      <w:tr w14:paraId="24F10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AE5A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9232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岩石表面清理</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0FAF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m²</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924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98.4</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D66CD">
            <w:pPr>
              <w:widowControl/>
              <w:spacing w:line="240" w:lineRule="auto"/>
              <w:ind w:firstLine="0" w:firstLineChars="0"/>
              <w:jc w:val="center"/>
              <w:rPr>
                <w:rFonts w:hint="eastAsia" w:ascii="宋体" w:hAnsi="宋体" w:eastAsia="宋体" w:cs="宋体"/>
                <w:kern w:val="0"/>
                <w:sz w:val="21"/>
                <w:szCs w:val="21"/>
              </w:rPr>
            </w:pPr>
          </w:p>
        </w:tc>
      </w:tr>
      <w:tr w14:paraId="1876E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20DE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4B4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黏土夯实回填</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6FE2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131D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8.76</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7B4B7">
            <w:pPr>
              <w:widowControl/>
              <w:spacing w:line="240" w:lineRule="auto"/>
              <w:ind w:firstLine="0" w:firstLineChars="0"/>
              <w:jc w:val="center"/>
              <w:rPr>
                <w:rFonts w:hint="eastAsia" w:ascii="宋体" w:hAnsi="宋体" w:eastAsia="宋体" w:cs="宋体"/>
                <w:kern w:val="0"/>
                <w:sz w:val="21"/>
                <w:szCs w:val="21"/>
              </w:rPr>
            </w:pPr>
          </w:p>
        </w:tc>
      </w:tr>
      <w:tr w14:paraId="620CC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443E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3377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C25混凝土镇脚</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32A5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75BB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6.48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A1FBD">
            <w:pPr>
              <w:widowControl/>
              <w:spacing w:line="240" w:lineRule="auto"/>
              <w:ind w:firstLine="0" w:firstLineChars="0"/>
              <w:jc w:val="center"/>
              <w:rPr>
                <w:rFonts w:hint="eastAsia" w:ascii="宋体" w:hAnsi="宋体" w:eastAsia="宋体" w:cs="宋体"/>
                <w:kern w:val="0"/>
                <w:sz w:val="21"/>
                <w:szCs w:val="21"/>
              </w:rPr>
            </w:pPr>
          </w:p>
        </w:tc>
      </w:tr>
      <w:tr w14:paraId="7CBF3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B2A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FE80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混凝土面板</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F2B5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C8C3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18.96</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9A0CC">
            <w:pPr>
              <w:widowControl/>
              <w:spacing w:line="240" w:lineRule="auto"/>
              <w:ind w:firstLine="0" w:firstLineChars="0"/>
              <w:jc w:val="center"/>
              <w:rPr>
                <w:rFonts w:hint="eastAsia" w:ascii="宋体" w:hAnsi="宋体" w:eastAsia="宋体" w:cs="宋体"/>
                <w:kern w:val="0"/>
                <w:sz w:val="21"/>
                <w:szCs w:val="21"/>
              </w:rPr>
            </w:pPr>
          </w:p>
        </w:tc>
      </w:tr>
      <w:tr w14:paraId="01F33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4920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7</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3454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钢筋制安</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F96F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t</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3A8C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0.9</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E7F00">
            <w:pPr>
              <w:widowControl/>
              <w:spacing w:line="240" w:lineRule="auto"/>
              <w:ind w:firstLine="0" w:firstLineChars="0"/>
              <w:jc w:val="center"/>
              <w:rPr>
                <w:rFonts w:hint="eastAsia" w:ascii="宋体" w:hAnsi="宋体" w:eastAsia="宋体" w:cs="宋体"/>
                <w:kern w:val="0"/>
                <w:sz w:val="21"/>
                <w:szCs w:val="21"/>
              </w:rPr>
            </w:pPr>
          </w:p>
        </w:tc>
      </w:tr>
      <w:tr w14:paraId="51D61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DCD8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8</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8A21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651型橡胶止水带</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59A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57CF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9.2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47947">
            <w:pPr>
              <w:widowControl/>
              <w:spacing w:line="240" w:lineRule="auto"/>
              <w:ind w:firstLine="0" w:firstLineChars="0"/>
              <w:jc w:val="center"/>
              <w:rPr>
                <w:rFonts w:hint="eastAsia" w:ascii="宋体" w:hAnsi="宋体" w:eastAsia="宋体" w:cs="宋体"/>
                <w:kern w:val="0"/>
                <w:sz w:val="21"/>
                <w:szCs w:val="21"/>
              </w:rPr>
            </w:pPr>
          </w:p>
        </w:tc>
      </w:tr>
      <w:tr w14:paraId="66CF4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1C68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9</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6332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Φ18锚筋、长0.8m</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C6E2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根</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3504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80A6D">
            <w:pPr>
              <w:widowControl/>
              <w:spacing w:line="240" w:lineRule="auto"/>
              <w:ind w:firstLine="0" w:firstLineChars="0"/>
              <w:jc w:val="center"/>
              <w:rPr>
                <w:rFonts w:hint="eastAsia" w:ascii="宋体" w:hAnsi="宋体" w:eastAsia="宋体" w:cs="宋体"/>
                <w:kern w:val="0"/>
                <w:sz w:val="21"/>
                <w:szCs w:val="21"/>
              </w:rPr>
            </w:pPr>
          </w:p>
        </w:tc>
      </w:tr>
      <w:tr w14:paraId="6E9C2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C38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10</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3F90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镀锌方管拆除</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59C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t</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3A28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0.66</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18A34">
            <w:pPr>
              <w:widowControl/>
              <w:spacing w:line="240" w:lineRule="auto"/>
              <w:ind w:firstLine="0" w:firstLineChars="0"/>
              <w:jc w:val="center"/>
              <w:rPr>
                <w:rFonts w:hint="eastAsia" w:ascii="宋体" w:hAnsi="宋体" w:eastAsia="宋体" w:cs="宋体"/>
                <w:kern w:val="0"/>
                <w:sz w:val="21"/>
                <w:szCs w:val="21"/>
              </w:rPr>
            </w:pPr>
          </w:p>
        </w:tc>
      </w:tr>
      <w:tr w14:paraId="32E1D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9F61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F028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复合人行板拆除</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EE31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m²</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47CC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C2FF3">
            <w:pPr>
              <w:widowControl/>
              <w:spacing w:line="240" w:lineRule="auto"/>
              <w:ind w:firstLine="0" w:firstLineChars="0"/>
              <w:jc w:val="center"/>
              <w:rPr>
                <w:rFonts w:hint="eastAsia" w:ascii="宋体" w:hAnsi="宋体" w:eastAsia="宋体" w:cs="宋体"/>
                <w:kern w:val="0"/>
                <w:sz w:val="21"/>
                <w:szCs w:val="21"/>
              </w:rPr>
            </w:pPr>
          </w:p>
        </w:tc>
      </w:tr>
      <w:tr w14:paraId="5865F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3ED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A149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镀锌方管安装</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3EA9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t</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A22A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0.264</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3AAAB">
            <w:pPr>
              <w:widowControl/>
              <w:spacing w:line="240" w:lineRule="auto"/>
              <w:ind w:firstLine="0" w:firstLineChars="0"/>
              <w:jc w:val="center"/>
              <w:rPr>
                <w:rFonts w:hint="eastAsia" w:ascii="宋体" w:hAnsi="宋体" w:eastAsia="宋体" w:cs="宋体"/>
                <w:kern w:val="0"/>
                <w:sz w:val="21"/>
                <w:szCs w:val="21"/>
              </w:rPr>
            </w:pPr>
          </w:p>
        </w:tc>
      </w:tr>
      <w:tr w14:paraId="15496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F1B1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D9E3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镀锌方管安装（利用原方钢）</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E405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t</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C54A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0.396</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81FA6">
            <w:pPr>
              <w:widowControl/>
              <w:spacing w:line="240" w:lineRule="auto"/>
              <w:ind w:firstLine="0" w:firstLineChars="0"/>
              <w:jc w:val="center"/>
              <w:rPr>
                <w:rFonts w:hint="eastAsia" w:ascii="宋体" w:hAnsi="宋体" w:eastAsia="宋体" w:cs="宋体"/>
                <w:kern w:val="0"/>
                <w:sz w:val="21"/>
                <w:szCs w:val="21"/>
              </w:rPr>
            </w:pPr>
          </w:p>
        </w:tc>
      </w:tr>
      <w:tr w14:paraId="55D23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0B43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6F8B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复合人行板</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F171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m²</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4F1B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A522A">
            <w:pPr>
              <w:widowControl/>
              <w:spacing w:line="240" w:lineRule="auto"/>
              <w:ind w:firstLine="0" w:firstLineChars="0"/>
              <w:jc w:val="center"/>
              <w:rPr>
                <w:rFonts w:hint="eastAsia" w:ascii="宋体" w:hAnsi="宋体" w:eastAsia="宋体" w:cs="宋体"/>
                <w:kern w:val="0"/>
                <w:sz w:val="21"/>
                <w:szCs w:val="21"/>
              </w:rPr>
            </w:pPr>
          </w:p>
        </w:tc>
      </w:tr>
      <w:tr w14:paraId="01980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0FCC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（五）</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D204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渠道</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221F2">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2FAC3">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83B8C">
            <w:pPr>
              <w:widowControl/>
              <w:spacing w:line="240" w:lineRule="auto"/>
              <w:ind w:firstLine="0" w:firstLineChars="0"/>
              <w:jc w:val="center"/>
              <w:rPr>
                <w:rFonts w:hint="eastAsia" w:ascii="宋体" w:hAnsi="宋体" w:eastAsia="宋体" w:cs="宋体"/>
                <w:kern w:val="0"/>
                <w:sz w:val="21"/>
                <w:szCs w:val="21"/>
              </w:rPr>
            </w:pPr>
          </w:p>
        </w:tc>
      </w:tr>
      <w:tr w14:paraId="5F57C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AB1C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CF0A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旧条石拆除</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EAEC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E075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22.5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4FD5E">
            <w:pPr>
              <w:widowControl/>
              <w:spacing w:line="240" w:lineRule="auto"/>
              <w:ind w:firstLine="0" w:firstLineChars="0"/>
              <w:jc w:val="center"/>
              <w:rPr>
                <w:rFonts w:hint="eastAsia" w:ascii="宋体" w:hAnsi="宋体" w:eastAsia="宋体" w:cs="宋体"/>
                <w:kern w:val="0"/>
                <w:sz w:val="21"/>
                <w:szCs w:val="21"/>
              </w:rPr>
            </w:pPr>
          </w:p>
        </w:tc>
      </w:tr>
      <w:tr w14:paraId="602F8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E120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D1D6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C25混凝土边墙</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A50F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0AAA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22.5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35AE5">
            <w:pPr>
              <w:widowControl/>
              <w:spacing w:line="240" w:lineRule="auto"/>
              <w:ind w:firstLine="0" w:firstLineChars="0"/>
              <w:jc w:val="center"/>
              <w:rPr>
                <w:rFonts w:hint="eastAsia" w:ascii="宋体" w:hAnsi="宋体" w:eastAsia="宋体" w:cs="宋体"/>
                <w:kern w:val="0"/>
                <w:sz w:val="21"/>
                <w:szCs w:val="21"/>
              </w:rPr>
            </w:pPr>
          </w:p>
        </w:tc>
      </w:tr>
      <w:tr w14:paraId="5DE12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8EEF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B405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C25混凝土底板</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EA16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0CF0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2B87">
            <w:pPr>
              <w:widowControl/>
              <w:spacing w:line="240" w:lineRule="auto"/>
              <w:ind w:firstLine="0" w:firstLineChars="0"/>
              <w:jc w:val="center"/>
              <w:rPr>
                <w:rFonts w:hint="eastAsia" w:ascii="宋体" w:hAnsi="宋体" w:eastAsia="宋体" w:cs="宋体"/>
                <w:kern w:val="0"/>
                <w:sz w:val="21"/>
                <w:szCs w:val="21"/>
              </w:rPr>
            </w:pPr>
          </w:p>
        </w:tc>
      </w:tr>
      <w:tr w14:paraId="4104A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BA25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F86C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钢筋制安</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8226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t</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A3F6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2.79</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E8815">
            <w:pPr>
              <w:widowControl/>
              <w:spacing w:line="240" w:lineRule="auto"/>
              <w:ind w:firstLine="0" w:firstLineChars="0"/>
              <w:jc w:val="center"/>
              <w:rPr>
                <w:rFonts w:hint="eastAsia" w:ascii="宋体" w:hAnsi="宋体" w:eastAsia="宋体" w:cs="宋体"/>
                <w:kern w:val="0"/>
                <w:sz w:val="21"/>
                <w:szCs w:val="21"/>
              </w:rPr>
            </w:pPr>
          </w:p>
        </w:tc>
      </w:tr>
      <w:tr w14:paraId="080C0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5BC1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二</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52C8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邓水田山坪</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7F2A1">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3565">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9639C">
            <w:pPr>
              <w:widowControl/>
              <w:spacing w:line="240" w:lineRule="auto"/>
              <w:ind w:firstLine="0" w:firstLineChars="0"/>
              <w:jc w:val="center"/>
              <w:rPr>
                <w:rFonts w:hint="eastAsia" w:ascii="宋体" w:hAnsi="宋体" w:eastAsia="宋体" w:cs="宋体"/>
                <w:kern w:val="0"/>
                <w:sz w:val="21"/>
                <w:szCs w:val="21"/>
              </w:rPr>
            </w:pPr>
          </w:p>
        </w:tc>
      </w:tr>
      <w:tr w14:paraId="0FD0A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2CF3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（一）</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33B4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左岸</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D6E4F">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97F8">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3D536">
            <w:pPr>
              <w:widowControl/>
              <w:spacing w:line="240" w:lineRule="auto"/>
              <w:ind w:firstLine="0" w:firstLineChars="0"/>
              <w:jc w:val="center"/>
              <w:rPr>
                <w:rFonts w:hint="eastAsia" w:ascii="宋体" w:hAnsi="宋体" w:eastAsia="宋体" w:cs="宋体"/>
                <w:kern w:val="0"/>
                <w:sz w:val="21"/>
                <w:szCs w:val="21"/>
              </w:rPr>
            </w:pPr>
          </w:p>
        </w:tc>
      </w:tr>
      <w:tr w14:paraId="75ADA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B1A3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659A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DD8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F62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63.294</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3F00D">
            <w:pPr>
              <w:widowControl/>
              <w:spacing w:line="240" w:lineRule="auto"/>
              <w:ind w:firstLine="0" w:firstLineChars="0"/>
              <w:jc w:val="center"/>
              <w:rPr>
                <w:rFonts w:hint="eastAsia" w:ascii="宋体" w:hAnsi="宋体" w:eastAsia="宋体" w:cs="宋体"/>
                <w:kern w:val="0"/>
                <w:sz w:val="21"/>
                <w:szCs w:val="21"/>
              </w:rPr>
            </w:pPr>
          </w:p>
        </w:tc>
      </w:tr>
      <w:tr w14:paraId="33532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A365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FE2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石方开挖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4E5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71D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27.126</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FCE3A">
            <w:pPr>
              <w:widowControl/>
              <w:spacing w:line="240" w:lineRule="auto"/>
              <w:ind w:firstLine="0" w:firstLineChars="0"/>
              <w:jc w:val="center"/>
              <w:rPr>
                <w:rFonts w:hint="eastAsia" w:ascii="宋体" w:hAnsi="宋体" w:eastAsia="宋体" w:cs="宋体"/>
                <w:kern w:val="0"/>
                <w:sz w:val="21"/>
                <w:szCs w:val="21"/>
              </w:rPr>
            </w:pPr>
          </w:p>
        </w:tc>
      </w:tr>
      <w:tr w14:paraId="58628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5FF9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2CF0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黏土夯实回填</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3290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0B3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42.9</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FFCA5">
            <w:pPr>
              <w:widowControl/>
              <w:spacing w:line="240" w:lineRule="auto"/>
              <w:ind w:firstLine="0" w:firstLineChars="0"/>
              <w:jc w:val="center"/>
              <w:rPr>
                <w:rFonts w:hint="eastAsia" w:ascii="宋体" w:hAnsi="宋体" w:eastAsia="宋体" w:cs="宋体"/>
                <w:kern w:val="0"/>
                <w:sz w:val="21"/>
                <w:szCs w:val="21"/>
              </w:rPr>
            </w:pPr>
          </w:p>
        </w:tc>
      </w:tr>
      <w:tr w14:paraId="3EC35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0F83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1397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M7.5浆砌条石</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027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D96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51.48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FC907">
            <w:pPr>
              <w:widowControl/>
              <w:spacing w:line="240" w:lineRule="auto"/>
              <w:ind w:firstLine="0" w:firstLineChars="0"/>
              <w:jc w:val="center"/>
              <w:rPr>
                <w:rFonts w:hint="eastAsia" w:ascii="宋体" w:hAnsi="宋体" w:eastAsia="宋体" w:cs="宋体"/>
                <w:kern w:val="0"/>
                <w:sz w:val="21"/>
                <w:szCs w:val="21"/>
              </w:rPr>
            </w:pPr>
          </w:p>
        </w:tc>
      </w:tr>
      <w:tr w14:paraId="0870F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430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（二）</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0923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右岸</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73A3F">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19CD6">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D0FBB">
            <w:pPr>
              <w:widowControl/>
              <w:spacing w:line="240" w:lineRule="auto"/>
              <w:ind w:firstLine="0" w:firstLineChars="0"/>
              <w:jc w:val="center"/>
              <w:rPr>
                <w:rFonts w:hint="eastAsia" w:ascii="宋体" w:hAnsi="宋体" w:eastAsia="宋体" w:cs="宋体"/>
                <w:kern w:val="0"/>
                <w:sz w:val="21"/>
                <w:szCs w:val="21"/>
              </w:rPr>
            </w:pPr>
          </w:p>
        </w:tc>
      </w:tr>
      <w:tr w14:paraId="22E9F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51C8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B0F4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1987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7383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32.088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DC96C">
            <w:pPr>
              <w:widowControl/>
              <w:spacing w:line="240" w:lineRule="auto"/>
              <w:ind w:firstLine="0" w:firstLineChars="0"/>
              <w:jc w:val="center"/>
              <w:rPr>
                <w:rFonts w:hint="eastAsia" w:ascii="宋体" w:hAnsi="宋体" w:eastAsia="宋体" w:cs="宋体"/>
                <w:kern w:val="0"/>
                <w:sz w:val="21"/>
                <w:szCs w:val="21"/>
              </w:rPr>
            </w:pPr>
          </w:p>
        </w:tc>
      </w:tr>
      <w:tr w14:paraId="39BE9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E29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9BAF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石方开挖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5389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7EA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13.752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79ED5">
            <w:pPr>
              <w:widowControl/>
              <w:spacing w:line="240" w:lineRule="auto"/>
              <w:ind w:firstLine="0" w:firstLineChars="0"/>
              <w:jc w:val="center"/>
              <w:rPr>
                <w:rFonts w:hint="eastAsia" w:ascii="宋体" w:hAnsi="宋体" w:eastAsia="宋体" w:cs="宋体"/>
                <w:kern w:val="0"/>
                <w:sz w:val="21"/>
                <w:szCs w:val="21"/>
              </w:rPr>
            </w:pPr>
          </w:p>
        </w:tc>
      </w:tr>
      <w:tr w14:paraId="43072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801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4A9B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黏土夯实回填</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F54E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069F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16.32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43D75">
            <w:pPr>
              <w:widowControl/>
              <w:spacing w:line="240" w:lineRule="auto"/>
              <w:ind w:firstLine="0" w:firstLineChars="0"/>
              <w:jc w:val="center"/>
              <w:rPr>
                <w:rFonts w:hint="eastAsia" w:ascii="宋体" w:hAnsi="宋体" w:eastAsia="宋体" w:cs="宋体"/>
                <w:kern w:val="0"/>
                <w:sz w:val="21"/>
                <w:szCs w:val="21"/>
              </w:rPr>
            </w:pPr>
          </w:p>
        </w:tc>
      </w:tr>
      <w:tr w14:paraId="20CAB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3247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A133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M7.5浆砌条石</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19B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FADD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14.24</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878AD">
            <w:pPr>
              <w:widowControl/>
              <w:spacing w:line="240" w:lineRule="auto"/>
              <w:ind w:firstLine="0" w:firstLineChars="0"/>
              <w:jc w:val="center"/>
              <w:rPr>
                <w:rFonts w:hint="eastAsia" w:ascii="宋体" w:hAnsi="宋体" w:eastAsia="宋体" w:cs="宋体"/>
                <w:kern w:val="0"/>
                <w:sz w:val="21"/>
                <w:szCs w:val="21"/>
              </w:rPr>
            </w:pPr>
          </w:p>
        </w:tc>
      </w:tr>
      <w:tr w14:paraId="531CD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8653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E6C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碎石垫层</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A8DA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7A49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3.563</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8146D">
            <w:pPr>
              <w:widowControl/>
              <w:spacing w:line="240" w:lineRule="auto"/>
              <w:ind w:firstLine="0" w:firstLineChars="0"/>
              <w:jc w:val="center"/>
              <w:rPr>
                <w:rFonts w:hint="eastAsia" w:ascii="宋体" w:hAnsi="宋体" w:eastAsia="宋体" w:cs="宋体"/>
                <w:kern w:val="0"/>
                <w:sz w:val="21"/>
                <w:szCs w:val="21"/>
              </w:rPr>
            </w:pPr>
          </w:p>
        </w:tc>
      </w:tr>
      <w:tr w14:paraId="59284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DD8D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B51D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C25混凝土地面</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0D78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m²</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93C9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35.63</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5C65B">
            <w:pPr>
              <w:widowControl/>
              <w:spacing w:line="240" w:lineRule="auto"/>
              <w:ind w:firstLine="0" w:firstLineChars="0"/>
              <w:jc w:val="center"/>
              <w:rPr>
                <w:rFonts w:hint="eastAsia" w:ascii="宋体" w:hAnsi="宋体" w:eastAsia="宋体" w:cs="宋体"/>
                <w:kern w:val="0"/>
                <w:sz w:val="21"/>
                <w:szCs w:val="21"/>
              </w:rPr>
            </w:pPr>
          </w:p>
        </w:tc>
      </w:tr>
      <w:tr w14:paraId="0F6FB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590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三</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8D37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王家桥</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689D2">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32C99">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6D8E7">
            <w:pPr>
              <w:widowControl/>
              <w:spacing w:line="240" w:lineRule="auto"/>
              <w:ind w:firstLine="0" w:firstLineChars="0"/>
              <w:jc w:val="center"/>
              <w:rPr>
                <w:rFonts w:hint="eastAsia" w:ascii="宋体" w:hAnsi="宋体" w:eastAsia="宋体" w:cs="宋体"/>
                <w:kern w:val="0"/>
                <w:sz w:val="21"/>
                <w:szCs w:val="21"/>
              </w:rPr>
            </w:pPr>
          </w:p>
        </w:tc>
      </w:tr>
      <w:tr w14:paraId="0E50A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C3F0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C465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预制板安装</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99A1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0CD7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1.944</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1DDCE">
            <w:pPr>
              <w:widowControl/>
              <w:spacing w:line="240" w:lineRule="auto"/>
              <w:ind w:firstLine="0" w:firstLineChars="0"/>
              <w:jc w:val="center"/>
              <w:rPr>
                <w:rFonts w:hint="eastAsia" w:ascii="宋体" w:hAnsi="宋体" w:eastAsia="宋体" w:cs="宋体"/>
                <w:kern w:val="0"/>
                <w:sz w:val="21"/>
                <w:szCs w:val="21"/>
              </w:rPr>
            </w:pPr>
          </w:p>
        </w:tc>
      </w:tr>
      <w:tr w14:paraId="630BE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D1D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946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钢筋制安</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9B8A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t</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CEAB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0.34</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366BD">
            <w:pPr>
              <w:widowControl/>
              <w:spacing w:line="240" w:lineRule="auto"/>
              <w:ind w:firstLine="0" w:firstLineChars="0"/>
              <w:jc w:val="center"/>
              <w:rPr>
                <w:rFonts w:hint="eastAsia" w:ascii="宋体" w:hAnsi="宋体" w:eastAsia="宋体" w:cs="宋体"/>
                <w:kern w:val="0"/>
                <w:sz w:val="21"/>
                <w:szCs w:val="21"/>
              </w:rPr>
            </w:pPr>
          </w:p>
        </w:tc>
      </w:tr>
      <w:tr w14:paraId="5A043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5500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BBA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C25混凝土地面</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4542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8728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6.48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9A9F">
            <w:pPr>
              <w:widowControl/>
              <w:spacing w:line="240" w:lineRule="auto"/>
              <w:ind w:firstLine="0" w:firstLineChars="0"/>
              <w:jc w:val="center"/>
              <w:rPr>
                <w:rFonts w:hint="eastAsia" w:ascii="宋体" w:hAnsi="宋体" w:eastAsia="宋体" w:cs="宋体"/>
                <w:kern w:val="0"/>
                <w:sz w:val="21"/>
                <w:szCs w:val="21"/>
              </w:rPr>
            </w:pPr>
          </w:p>
        </w:tc>
      </w:tr>
      <w:tr w14:paraId="4AFDF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8FAC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四</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7A3F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石新山坪塘</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62ADC">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D0D34">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0D47C">
            <w:pPr>
              <w:widowControl/>
              <w:spacing w:line="240" w:lineRule="auto"/>
              <w:ind w:firstLine="0" w:firstLineChars="0"/>
              <w:jc w:val="center"/>
              <w:rPr>
                <w:rFonts w:hint="eastAsia" w:ascii="宋体" w:hAnsi="宋体" w:eastAsia="宋体" w:cs="宋体"/>
                <w:kern w:val="0"/>
                <w:sz w:val="21"/>
                <w:szCs w:val="21"/>
              </w:rPr>
            </w:pPr>
          </w:p>
        </w:tc>
      </w:tr>
      <w:tr w14:paraId="39E0C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C73D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（一）</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556F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上游坝坡</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E84D0">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ED0F7">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30E4E">
            <w:pPr>
              <w:widowControl/>
              <w:spacing w:line="240" w:lineRule="auto"/>
              <w:ind w:firstLine="0" w:firstLineChars="0"/>
              <w:jc w:val="center"/>
              <w:rPr>
                <w:rFonts w:hint="eastAsia" w:ascii="宋体" w:hAnsi="宋体" w:eastAsia="宋体" w:cs="宋体"/>
                <w:kern w:val="0"/>
                <w:sz w:val="21"/>
                <w:szCs w:val="21"/>
              </w:rPr>
            </w:pPr>
          </w:p>
        </w:tc>
      </w:tr>
      <w:tr w14:paraId="65290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ECA05">
            <w:pPr>
              <w:widowControl/>
              <w:spacing w:line="240" w:lineRule="auto"/>
              <w:ind w:firstLine="0" w:firstLineChars="0"/>
              <w:jc w:val="center"/>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C7279">
            <w:pPr>
              <w:widowControl/>
              <w:spacing w:line="240" w:lineRule="auto"/>
              <w:ind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拆除原有防浪板 70mm</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A442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m2</w:t>
            </w: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6B6DC">
            <w:pPr>
              <w:widowControl/>
              <w:spacing w:line="240" w:lineRule="auto"/>
              <w:ind w:firstLine="0" w:firstLineChars="0"/>
              <w:jc w:val="center"/>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10.5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F3703">
            <w:pPr>
              <w:widowControl/>
              <w:spacing w:line="240" w:lineRule="auto"/>
              <w:ind w:firstLine="0" w:firstLineChars="0"/>
              <w:jc w:val="center"/>
              <w:rPr>
                <w:rFonts w:hint="eastAsia" w:ascii="宋体" w:hAnsi="宋体" w:eastAsia="宋体" w:cs="宋体"/>
                <w:kern w:val="0"/>
                <w:sz w:val="21"/>
                <w:szCs w:val="21"/>
              </w:rPr>
            </w:pPr>
          </w:p>
        </w:tc>
      </w:tr>
      <w:tr w14:paraId="06C8E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48DF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AFB9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8E36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8003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1.29</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E76C5">
            <w:pPr>
              <w:widowControl/>
              <w:spacing w:line="240" w:lineRule="auto"/>
              <w:ind w:firstLine="0" w:firstLineChars="0"/>
              <w:jc w:val="center"/>
              <w:rPr>
                <w:rFonts w:hint="eastAsia" w:ascii="宋体" w:hAnsi="宋体" w:eastAsia="宋体" w:cs="宋体"/>
                <w:kern w:val="0"/>
                <w:sz w:val="21"/>
                <w:szCs w:val="21"/>
              </w:rPr>
            </w:pPr>
          </w:p>
        </w:tc>
      </w:tr>
      <w:tr w14:paraId="1BB27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98DD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53EF1">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黏土夯实回填</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5441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F8F3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2.7</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E98A">
            <w:pPr>
              <w:widowControl/>
              <w:spacing w:line="240" w:lineRule="auto"/>
              <w:ind w:firstLine="0" w:firstLineChars="0"/>
              <w:jc w:val="center"/>
              <w:rPr>
                <w:rFonts w:hint="eastAsia" w:ascii="宋体" w:hAnsi="宋体" w:eastAsia="宋体" w:cs="宋体"/>
                <w:kern w:val="0"/>
                <w:sz w:val="21"/>
                <w:szCs w:val="21"/>
              </w:rPr>
            </w:pPr>
          </w:p>
        </w:tc>
      </w:tr>
      <w:tr w14:paraId="23693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838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298B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含5%水泥山砂垫层 10mm</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4773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44F4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1.05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F45AF">
            <w:pPr>
              <w:widowControl/>
              <w:spacing w:line="240" w:lineRule="auto"/>
              <w:ind w:firstLine="0" w:firstLineChars="0"/>
              <w:jc w:val="center"/>
              <w:rPr>
                <w:rFonts w:hint="eastAsia" w:ascii="宋体" w:hAnsi="宋体" w:eastAsia="宋体" w:cs="宋体"/>
                <w:kern w:val="0"/>
                <w:sz w:val="21"/>
                <w:szCs w:val="21"/>
              </w:rPr>
            </w:pPr>
          </w:p>
        </w:tc>
      </w:tr>
      <w:tr w14:paraId="47EAC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740F8">
            <w:pPr>
              <w:widowControl/>
              <w:spacing w:line="240" w:lineRule="auto"/>
              <w:ind w:firstLine="0" w:firstLineChars="0"/>
              <w:jc w:val="center"/>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5</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68259">
            <w:pPr>
              <w:widowControl/>
              <w:spacing w:line="240" w:lineRule="auto"/>
              <w:ind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六角形C15砼防浪板护坡 70mm</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AE63A">
            <w:pPr>
              <w:widowControl/>
              <w:spacing w:line="240" w:lineRule="auto"/>
              <w:ind w:firstLine="0" w:firstLineChars="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A2590">
            <w:pPr>
              <w:widowControl/>
              <w:spacing w:line="240" w:lineRule="auto"/>
              <w:ind w:firstLine="0" w:firstLineChars="0"/>
              <w:jc w:val="center"/>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0.735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B8392">
            <w:pPr>
              <w:widowControl/>
              <w:spacing w:line="240" w:lineRule="auto"/>
              <w:ind w:firstLine="0" w:firstLineChars="0"/>
              <w:jc w:val="center"/>
              <w:rPr>
                <w:rFonts w:hint="eastAsia" w:ascii="宋体" w:hAnsi="宋体" w:eastAsia="宋体" w:cs="宋体"/>
                <w:kern w:val="0"/>
                <w:sz w:val="21"/>
                <w:szCs w:val="21"/>
              </w:rPr>
            </w:pPr>
          </w:p>
        </w:tc>
      </w:tr>
      <w:tr w14:paraId="535D6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0C1D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（二）</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8385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防渗墙（左岸及溢流堰）</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3B556">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6DD3D">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8BD4C">
            <w:pPr>
              <w:widowControl/>
              <w:spacing w:line="240" w:lineRule="auto"/>
              <w:ind w:firstLine="0" w:firstLineChars="0"/>
              <w:jc w:val="center"/>
              <w:rPr>
                <w:rFonts w:hint="eastAsia" w:ascii="宋体" w:hAnsi="宋体" w:eastAsia="宋体" w:cs="宋体"/>
                <w:kern w:val="0"/>
                <w:sz w:val="21"/>
                <w:szCs w:val="21"/>
              </w:rPr>
            </w:pPr>
          </w:p>
        </w:tc>
      </w:tr>
      <w:tr w14:paraId="394F2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095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840C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94A6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D2D1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12.18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DC1CD">
            <w:pPr>
              <w:widowControl/>
              <w:spacing w:line="240" w:lineRule="auto"/>
              <w:ind w:firstLine="0" w:firstLineChars="0"/>
              <w:jc w:val="center"/>
              <w:rPr>
                <w:rFonts w:hint="eastAsia" w:ascii="宋体" w:hAnsi="宋体" w:eastAsia="宋体" w:cs="宋体"/>
                <w:kern w:val="0"/>
                <w:sz w:val="21"/>
                <w:szCs w:val="21"/>
              </w:rPr>
            </w:pPr>
          </w:p>
        </w:tc>
      </w:tr>
      <w:tr w14:paraId="2BC51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2466">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C366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石方开挖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2678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CEF3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12.18</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59891">
            <w:pPr>
              <w:widowControl/>
              <w:spacing w:line="240" w:lineRule="auto"/>
              <w:ind w:firstLine="0" w:firstLineChars="0"/>
              <w:jc w:val="center"/>
              <w:rPr>
                <w:rFonts w:hint="eastAsia" w:ascii="宋体" w:hAnsi="宋体" w:eastAsia="宋体" w:cs="宋体"/>
                <w:kern w:val="0"/>
                <w:sz w:val="21"/>
                <w:szCs w:val="21"/>
              </w:rPr>
            </w:pPr>
          </w:p>
        </w:tc>
      </w:tr>
      <w:tr w14:paraId="4CCC7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4AD1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9F03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黏土夯实回填</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8D86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A2D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16.133</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F7022">
            <w:pPr>
              <w:widowControl/>
              <w:spacing w:line="240" w:lineRule="auto"/>
              <w:ind w:firstLine="0" w:firstLineChars="0"/>
              <w:jc w:val="center"/>
              <w:rPr>
                <w:rFonts w:hint="eastAsia" w:ascii="宋体" w:hAnsi="宋体" w:eastAsia="宋体" w:cs="宋体"/>
                <w:kern w:val="0"/>
                <w:sz w:val="21"/>
                <w:szCs w:val="21"/>
              </w:rPr>
            </w:pPr>
          </w:p>
        </w:tc>
      </w:tr>
      <w:tr w14:paraId="2AD85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FEDF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23AC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C25混凝土防渗墙</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A0C0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9FC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22.865</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DBDB">
            <w:pPr>
              <w:widowControl/>
              <w:spacing w:line="240" w:lineRule="auto"/>
              <w:ind w:firstLine="0" w:firstLineChars="0"/>
              <w:jc w:val="center"/>
              <w:rPr>
                <w:rFonts w:hint="eastAsia" w:ascii="宋体" w:hAnsi="宋体" w:eastAsia="宋体" w:cs="宋体"/>
                <w:kern w:val="0"/>
                <w:sz w:val="21"/>
                <w:szCs w:val="21"/>
              </w:rPr>
            </w:pPr>
          </w:p>
        </w:tc>
      </w:tr>
      <w:tr w14:paraId="3E88B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C0A42">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606A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钢筋制安</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DFA5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t</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31E44">
            <w:pPr>
              <w:widowControl/>
              <w:spacing w:line="240" w:lineRule="auto"/>
              <w:ind w:firstLine="0" w:firstLineChars="0"/>
              <w:jc w:val="center"/>
              <w:rPr>
                <w:rFonts w:hint="default" w:ascii="宋体" w:hAnsi="宋体" w:eastAsia="宋体" w:cs="宋体"/>
                <w:kern w:val="0"/>
                <w:sz w:val="21"/>
                <w:szCs w:val="21"/>
                <w:lang w:val="en-US"/>
              </w:rPr>
            </w:pPr>
            <w:r>
              <w:rPr>
                <w:rFonts w:hint="eastAsia" w:ascii="宋体" w:hAnsi="宋体" w:eastAsia="宋体" w:cs="宋体"/>
                <w:kern w:val="0"/>
                <w:sz w:val="21"/>
                <w:szCs w:val="21"/>
                <w:lang w:val="en-US" w:eastAsia="zh-CN"/>
              </w:rPr>
              <w:t>0.28</w:t>
            </w:r>
            <w:r>
              <w:rPr>
                <w:rFonts w:hint="eastAsia" w:ascii="宋体" w:hAnsi="宋体" w:cs="宋体"/>
                <w:kern w:val="0"/>
                <w:sz w:val="21"/>
                <w:szCs w:val="21"/>
                <w:lang w:val="en-US" w:eastAsia="zh-CN"/>
              </w:rPr>
              <w:t>3</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02B8B">
            <w:pPr>
              <w:widowControl/>
              <w:spacing w:line="240" w:lineRule="auto"/>
              <w:ind w:firstLine="0" w:firstLineChars="0"/>
              <w:jc w:val="center"/>
              <w:rPr>
                <w:rFonts w:hint="eastAsia" w:ascii="宋体" w:hAnsi="宋体" w:eastAsia="宋体" w:cs="宋体"/>
                <w:kern w:val="0"/>
                <w:sz w:val="21"/>
                <w:szCs w:val="21"/>
              </w:rPr>
            </w:pPr>
          </w:p>
        </w:tc>
      </w:tr>
      <w:tr w14:paraId="5E68B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0AC9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D6C4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φ18螺纹锚筋长1m</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B0D4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根</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FF3F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23</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65079">
            <w:pPr>
              <w:widowControl/>
              <w:spacing w:line="240" w:lineRule="auto"/>
              <w:ind w:firstLine="0" w:firstLineChars="0"/>
              <w:jc w:val="center"/>
              <w:rPr>
                <w:rFonts w:hint="eastAsia" w:ascii="宋体" w:hAnsi="宋体" w:eastAsia="宋体" w:cs="宋体"/>
                <w:kern w:val="0"/>
                <w:sz w:val="21"/>
                <w:szCs w:val="21"/>
              </w:rPr>
            </w:pPr>
          </w:p>
        </w:tc>
      </w:tr>
      <w:tr w14:paraId="2F516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003B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7</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B3AF">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651型橡胶止水带</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083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56269">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041D5">
            <w:pPr>
              <w:widowControl/>
              <w:spacing w:line="240" w:lineRule="auto"/>
              <w:ind w:firstLine="0" w:firstLineChars="0"/>
              <w:jc w:val="center"/>
              <w:rPr>
                <w:rFonts w:hint="eastAsia" w:ascii="宋体" w:hAnsi="宋体" w:eastAsia="宋体" w:cs="宋体"/>
                <w:kern w:val="0"/>
                <w:sz w:val="21"/>
                <w:szCs w:val="21"/>
              </w:rPr>
            </w:pPr>
          </w:p>
        </w:tc>
      </w:tr>
      <w:tr w14:paraId="75104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5D17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（三）</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A331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左岸浆砌条石</w:t>
            </w: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D1F1C">
            <w:pPr>
              <w:widowControl/>
              <w:spacing w:line="240" w:lineRule="auto"/>
              <w:ind w:firstLine="0" w:firstLineChars="0"/>
              <w:jc w:val="center"/>
              <w:rPr>
                <w:rFonts w:hint="eastAsia" w:ascii="宋体" w:hAnsi="宋体" w:eastAsia="宋体" w:cs="宋体"/>
                <w:kern w:val="0"/>
                <w:sz w:val="21"/>
                <w:szCs w:val="21"/>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01BA9">
            <w:pPr>
              <w:widowControl/>
              <w:spacing w:line="240" w:lineRule="auto"/>
              <w:ind w:firstLine="0" w:firstLineChars="0"/>
              <w:jc w:val="center"/>
              <w:rPr>
                <w:rFonts w:hint="eastAsia" w:ascii="宋体" w:hAnsi="宋体" w:eastAsia="宋体" w:cs="宋体"/>
                <w:kern w:val="0"/>
                <w:sz w:val="21"/>
                <w:szCs w:val="21"/>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F776C">
            <w:pPr>
              <w:widowControl/>
              <w:spacing w:line="240" w:lineRule="auto"/>
              <w:ind w:firstLine="0" w:firstLineChars="0"/>
              <w:jc w:val="center"/>
              <w:rPr>
                <w:rFonts w:hint="eastAsia" w:ascii="宋体" w:hAnsi="宋体" w:eastAsia="宋体" w:cs="宋体"/>
                <w:kern w:val="0"/>
                <w:sz w:val="21"/>
                <w:szCs w:val="21"/>
              </w:rPr>
            </w:pPr>
          </w:p>
        </w:tc>
      </w:tr>
      <w:tr w14:paraId="16209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4E9A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3625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土方开挖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2555D">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11FAC">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33.12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E35F1">
            <w:pPr>
              <w:widowControl/>
              <w:spacing w:line="240" w:lineRule="auto"/>
              <w:ind w:firstLine="0" w:firstLineChars="0"/>
              <w:jc w:val="center"/>
              <w:rPr>
                <w:rFonts w:hint="eastAsia" w:ascii="宋体" w:hAnsi="宋体" w:eastAsia="宋体" w:cs="宋体"/>
                <w:kern w:val="0"/>
                <w:sz w:val="21"/>
                <w:szCs w:val="21"/>
              </w:rPr>
            </w:pPr>
          </w:p>
        </w:tc>
      </w:tr>
      <w:tr w14:paraId="38A11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0B593">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9F08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石方开挖</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F9DD8">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88275">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33.12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937BC">
            <w:pPr>
              <w:widowControl/>
              <w:spacing w:line="240" w:lineRule="auto"/>
              <w:ind w:firstLine="0" w:firstLineChars="0"/>
              <w:jc w:val="center"/>
              <w:rPr>
                <w:rFonts w:hint="eastAsia" w:ascii="宋体" w:hAnsi="宋体" w:eastAsia="宋体" w:cs="宋体"/>
                <w:kern w:val="0"/>
                <w:sz w:val="21"/>
                <w:szCs w:val="21"/>
              </w:rPr>
            </w:pPr>
          </w:p>
        </w:tc>
      </w:tr>
      <w:tr w14:paraId="7B758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B925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5662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黏土夯实回填</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61FAE">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1A240">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28.2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6D5E8">
            <w:pPr>
              <w:widowControl/>
              <w:spacing w:line="240" w:lineRule="auto"/>
              <w:ind w:firstLine="0" w:firstLineChars="0"/>
              <w:jc w:val="center"/>
              <w:rPr>
                <w:rFonts w:hint="eastAsia" w:ascii="宋体" w:hAnsi="宋体" w:eastAsia="宋体" w:cs="宋体"/>
                <w:kern w:val="0"/>
                <w:sz w:val="21"/>
                <w:szCs w:val="21"/>
              </w:rPr>
            </w:pPr>
          </w:p>
        </w:tc>
      </w:tr>
      <w:tr w14:paraId="6C15F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87D4">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p>
        </w:tc>
        <w:tc>
          <w:tcPr>
            <w:tcW w:w="3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E5D77">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M7.5浆砌条石</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340CA">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m³</w:t>
            </w:r>
          </w:p>
        </w:tc>
        <w:tc>
          <w:tcPr>
            <w:tcW w:w="1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4376B">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42</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8817E">
            <w:pPr>
              <w:widowControl/>
              <w:spacing w:line="240" w:lineRule="auto"/>
              <w:ind w:firstLine="0" w:firstLineChars="0"/>
              <w:jc w:val="center"/>
              <w:rPr>
                <w:rFonts w:hint="eastAsia" w:ascii="宋体" w:hAnsi="宋体" w:eastAsia="宋体" w:cs="宋体"/>
                <w:kern w:val="0"/>
                <w:sz w:val="21"/>
                <w:szCs w:val="21"/>
              </w:rPr>
            </w:pPr>
          </w:p>
        </w:tc>
      </w:tr>
    </w:tbl>
    <w:p w14:paraId="20341263">
      <w:pPr>
        <w:rPr>
          <w:rFonts w:hint="default" w:ascii="Times New Roman" w:hAnsi="Times New Roman" w:cs="Times New Roman"/>
          <w:color w:val="auto"/>
          <w:lang w:eastAsia="zh-CN"/>
        </w:rPr>
      </w:pPr>
    </w:p>
    <w:p w14:paraId="508BF776">
      <w:pPr>
        <w:rPr>
          <w:rFonts w:hint="default" w:ascii="Times New Roman" w:hAnsi="Times New Roman" w:cs="Times New Roman"/>
          <w:color w:val="auto"/>
          <w:highlight w:val="none"/>
          <w:lang w:val="en-US" w:eastAsia="zh-CN" w:bidi="en-US"/>
        </w:rPr>
      </w:pPr>
      <w:r>
        <w:rPr>
          <w:rFonts w:hint="default" w:ascii="Times New Roman" w:hAnsi="Times New Roman" w:cs="Times New Roman"/>
          <w:color w:val="auto"/>
          <w:highlight w:val="none"/>
          <w:lang w:val="en-US" w:eastAsia="zh-CN" w:bidi="en-US"/>
        </w:rPr>
        <w:br w:type="page"/>
      </w:r>
    </w:p>
    <w:p w14:paraId="31DAB37E">
      <w:pPr>
        <w:pStyle w:val="28"/>
        <w:spacing w:before="120"/>
        <w:ind w:firstLine="200"/>
        <w:rPr>
          <w:rFonts w:hint="default" w:ascii="Times New Roman" w:hAnsi="Times New Roman" w:cs="Times New Roman"/>
          <w:color w:val="auto"/>
          <w:highlight w:val="none"/>
          <w:lang w:val="en-US" w:eastAsia="zh-CN" w:bidi="en-US"/>
        </w:rPr>
      </w:pPr>
      <w:bookmarkStart w:id="72" w:name="_Toc29681"/>
      <w:r>
        <w:rPr>
          <w:rFonts w:hint="default" w:ascii="Times New Roman" w:hAnsi="Times New Roman" w:cs="Times New Roman"/>
          <w:color w:val="auto"/>
          <w:highlight w:val="none"/>
          <w:lang w:val="en-US" w:eastAsia="zh-CN" w:bidi="en-US"/>
        </w:rPr>
        <w:t>工程管理</w:t>
      </w:r>
      <w:bookmarkEnd w:id="72"/>
    </w:p>
    <w:p w14:paraId="138A1815">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73" w:name="_Toc29322"/>
      <w:r>
        <w:rPr>
          <w:rFonts w:hint="default" w:ascii="Times New Roman" w:hAnsi="Times New Roman" w:cs="Times New Roman"/>
          <w:color w:val="auto"/>
          <w:highlight w:val="none"/>
          <w:lang w:val="en-US" w:eastAsia="zh-CN" w:bidi="en-US"/>
        </w:rPr>
        <w:t>施工管理</w:t>
      </w:r>
      <w:bookmarkEnd w:id="73"/>
    </w:p>
    <w:p w14:paraId="3E1D8C11">
      <w:pPr>
        <w:rPr>
          <w:rFonts w:hint="default" w:ascii="Times New Roman" w:hAnsi="Times New Roman" w:cs="Times New Roman"/>
        </w:rPr>
      </w:pPr>
      <w:r>
        <w:rPr>
          <w:rFonts w:hint="default" w:ascii="Times New Roman" w:hAnsi="Times New Roman" w:cs="Times New Roman"/>
          <w:lang w:val="en-US" w:eastAsia="zh-CN"/>
        </w:rPr>
        <w:t>本</w:t>
      </w:r>
      <w:r>
        <w:rPr>
          <w:rFonts w:hint="default" w:ascii="Times New Roman" w:hAnsi="Times New Roman" w:cs="Times New Roman"/>
        </w:rPr>
        <w:t>工程由重庆市璧山区</w:t>
      </w:r>
      <w:r>
        <w:rPr>
          <w:rFonts w:hint="eastAsia" w:cs="Times New Roman"/>
          <w:lang w:val="en-US" w:eastAsia="zh-CN"/>
        </w:rPr>
        <w:t>八塘镇人民政府</w:t>
      </w:r>
      <w:r>
        <w:rPr>
          <w:rFonts w:hint="eastAsia" w:ascii="Times New Roman" w:hAnsi="Times New Roman" w:cs="Times New Roman"/>
          <w:lang w:eastAsia="zh-CN"/>
        </w:rPr>
        <w:t>担任</w:t>
      </w:r>
      <w:r>
        <w:rPr>
          <w:rFonts w:hint="default" w:ascii="Times New Roman" w:hAnsi="Times New Roman" w:cs="Times New Roman"/>
        </w:rPr>
        <w:t>项目业主，</w:t>
      </w:r>
      <w:r>
        <w:rPr>
          <w:rFonts w:hint="eastAsia" w:ascii="Times New Roman" w:hAnsi="Times New Roman" w:cs="Times New Roman"/>
          <w:lang w:eastAsia="zh-CN"/>
        </w:rPr>
        <w:t>按照政府投资管理办法等相关规定</w:t>
      </w:r>
      <w:r>
        <w:rPr>
          <w:rFonts w:hint="default" w:ascii="Times New Roman" w:hAnsi="Times New Roman" w:cs="Times New Roman"/>
        </w:rPr>
        <w:t>负责组织工程的招标、实施等工作。在项目实施阶段，</w:t>
      </w:r>
      <w:r>
        <w:rPr>
          <w:rFonts w:hint="eastAsia" w:ascii="Times New Roman" w:hAnsi="Times New Roman" w:cs="Times New Roman"/>
          <w:lang w:eastAsia="zh-CN"/>
        </w:rPr>
        <w:t>鼓励</w:t>
      </w:r>
      <w:r>
        <w:rPr>
          <w:rFonts w:hint="default" w:ascii="Times New Roman" w:hAnsi="Times New Roman" w:cs="Times New Roman"/>
        </w:rPr>
        <w:t>选派</w:t>
      </w:r>
      <w:r>
        <w:rPr>
          <w:rFonts w:hint="eastAsia" w:ascii="Times New Roman" w:hAnsi="Times New Roman" w:cs="Times New Roman"/>
          <w:lang w:eastAsia="zh-CN"/>
        </w:rPr>
        <w:t>群众</w:t>
      </w:r>
      <w:r>
        <w:rPr>
          <w:rFonts w:hint="default" w:ascii="Times New Roman" w:hAnsi="Times New Roman" w:cs="Times New Roman"/>
        </w:rPr>
        <w:t>代表参与项目质量监督</w:t>
      </w:r>
      <w:r>
        <w:rPr>
          <w:rFonts w:hint="eastAsia" w:ascii="Times New Roman" w:hAnsi="Times New Roman" w:cs="Times New Roman"/>
          <w:lang w:eastAsia="zh-CN"/>
        </w:rPr>
        <w:t>和</w:t>
      </w:r>
      <w:r>
        <w:rPr>
          <w:rFonts w:hint="default" w:ascii="Times New Roman" w:hAnsi="Times New Roman" w:cs="Times New Roman"/>
        </w:rPr>
        <w:t>检查，在项目运行阶段，让</w:t>
      </w:r>
      <w:r>
        <w:rPr>
          <w:rFonts w:hint="default" w:ascii="Times New Roman" w:hAnsi="Times New Roman" w:cs="Times New Roman"/>
          <w:lang w:val="en-US" w:eastAsia="zh-CN"/>
        </w:rPr>
        <w:t>村民</w:t>
      </w:r>
      <w:r>
        <w:rPr>
          <w:rFonts w:hint="default" w:ascii="Times New Roman" w:hAnsi="Times New Roman" w:cs="Times New Roman"/>
        </w:rPr>
        <w:t>群众参与管理，以确保</w:t>
      </w:r>
      <w:r>
        <w:rPr>
          <w:rFonts w:hint="default" w:ascii="Times New Roman" w:hAnsi="Times New Roman" w:cs="Times New Roman"/>
          <w:lang w:val="en-US" w:eastAsia="zh-CN"/>
        </w:rPr>
        <w:t>村民</w:t>
      </w:r>
      <w:r>
        <w:rPr>
          <w:rFonts w:hint="default" w:ascii="Times New Roman" w:hAnsi="Times New Roman" w:cs="Times New Roman"/>
        </w:rPr>
        <w:t>项目切实为</w:t>
      </w:r>
      <w:r>
        <w:rPr>
          <w:rFonts w:hint="default" w:ascii="Times New Roman" w:hAnsi="Times New Roman" w:cs="Times New Roman"/>
          <w:lang w:val="en-US" w:eastAsia="zh-CN"/>
        </w:rPr>
        <w:t>村民</w:t>
      </w:r>
      <w:r>
        <w:rPr>
          <w:rFonts w:hint="default" w:ascii="Times New Roman" w:hAnsi="Times New Roman" w:cs="Times New Roman"/>
        </w:rPr>
        <w:t>服务，切实让</w:t>
      </w:r>
      <w:r>
        <w:rPr>
          <w:rFonts w:hint="default" w:ascii="Times New Roman" w:hAnsi="Times New Roman" w:cs="Times New Roman"/>
          <w:lang w:val="en-US" w:eastAsia="zh-CN"/>
        </w:rPr>
        <w:t>村民</w:t>
      </w:r>
      <w:r>
        <w:rPr>
          <w:rFonts w:hint="default" w:ascii="Times New Roman" w:hAnsi="Times New Roman" w:cs="Times New Roman"/>
        </w:rPr>
        <w:t>受益。</w:t>
      </w:r>
    </w:p>
    <w:p w14:paraId="28DA9290">
      <w:pPr>
        <w:rPr>
          <w:rFonts w:hint="default" w:ascii="Times New Roman" w:hAnsi="Times New Roman" w:eastAsia="宋体" w:cs="Times New Roman"/>
          <w:lang w:eastAsia="zh-CN"/>
        </w:rPr>
      </w:pPr>
      <w:r>
        <w:rPr>
          <w:rFonts w:hint="default" w:ascii="Times New Roman" w:hAnsi="Times New Roman" w:cs="Times New Roman"/>
        </w:rPr>
        <w:t>工程所涉及工程占地、青苗赔偿等，由</w:t>
      </w:r>
      <w:r>
        <w:rPr>
          <w:rFonts w:hint="default" w:ascii="Times New Roman" w:hAnsi="Times New Roman" w:cs="Times New Roman"/>
          <w:lang w:val="en-US" w:eastAsia="zh-CN"/>
        </w:rPr>
        <w:t>璧</w:t>
      </w:r>
      <w:r>
        <w:rPr>
          <w:rFonts w:hint="eastAsia" w:cs="Times New Roman"/>
          <w:lang w:val="en-US" w:eastAsia="zh-CN"/>
        </w:rPr>
        <w:t>八塘镇</w:t>
      </w:r>
      <w:r>
        <w:rPr>
          <w:rFonts w:hint="default" w:ascii="Times New Roman" w:hAnsi="Times New Roman" w:cs="Times New Roman"/>
        </w:rPr>
        <w:t>自行</w:t>
      </w:r>
      <w:r>
        <w:rPr>
          <w:rFonts w:hint="eastAsia" w:ascii="Times New Roman" w:hAnsi="Times New Roman" w:cs="Times New Roman"/>
          <w:lang w:eastAsia="zh-CN"/>
        </w:rPr>
        <w:t>协调</w:t>
      </w:r>
      <w:r>
        <w:rPr>
          <w:rFonts w:hint="default" w:ascii="Times New Roman" w:hAnsi="Times New Roman" w:cs="Times New Roman"/>
        </w:rPr>
        <w:t>解决</w:t>
      </w:r>
      <w:r>
        <w:rPr>
          <w:rFonts w:hint="default" w:ascii="Times New Roman" w:hAnsi="Times New Roman" w:cs="Times New Roman"/>
          <w:lang w:eastAsia="zh-CN"/>
        </w:rPr>
        <w:t>。</w:t>
      </w:r>
    </w:p>
    <w:p w14:paraId="0C107C0D">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74" w:name="_Toc27490"/>
      <w:r>
        <w:rPr>
          <w:rFonts w:hint="default" w:ascii="Times New Roman" w:hAnsi="Times New Roman" w:cs="Times New Roman"/>
          <w:color w:val="auto"/>
          <w:highlight w:val="none"/>
          <w:lang w:val="en-US" w:eastAsia="zh-CN" w:bidi="en-US"/>
        </w:rPr>
        <w:t>工程运行管理</w:t>
      </w:r>
      <w:bookmarkEnd w:id="74"/>
    </w:p>
    <w:p w14:paraId="41B24018">
      <w:pPr>
        <w:rPr>
          <w:rFonts w:hint="eastAsia" w:ascii="Times New Roman" w:hAnsi="Times New Roman" w:eastAsia="宋体" w:cs="Times New Roman"/>
          <w:lang w:eastAsia="zh-CN"/>
        </w:rPr>
      </w:pPr>
      <w:r>
        <w:rPr>
          <w:rFonts w:hint="eastAsia" w:ascii="Times New Roman" w:hAnsi="Times New Roman" w:cs="Times New Roman"/>
          <w:lang w:eastAsia="zh-CN"/>
        </w:rPr>
        <w:t>按照水利工程“谁受益、谁管护”的原则</w:t>
      </w:r>
      <w:r>
        <w:rPr>
          <w:rFonts w:hint="default" w:ascii="Times New Roman" w:hAnsi="Times New Roman" w:cs="Times New Roman"/>
        </w:rPr>
        <w:t>，确定采取农村集体经济组织管护的形式，对工程进行后期管护。即</w:t>
      </w:r>
      <w:r>
        <w:rPr>
          <w:rFonts w:hint="eastAsia" w:cs="Times New Roman"/>
          <w:lang w:eastAsia="zh-CN"/>
        </w:rPr>
        <w:t>八塘镇</w:t>
      </w:r>
      <w:r>
        <w:rPr>
          <w:rFonts w:hint="default" w:ascii="Times New Roman" w:hAnsi="Times New Roman" w:cs="Times New Roman"/>
        </w:rPr>
        <w:t>与</w:t>
      </w:r>
      <w:r>
        <w:rPr>
          <w:rFonts w:hint="eastAsia" w:cs="Times New Roman"/>
          <w:lang w:eastAsia="zh-CN"/>
        </w:rPr>
        <w:t>村社</w:t>
      </w:r>
      <w:r>
        <w:rPr>
          <w:rFonts w:hint="default" w:ascii="Times New Roman" w:hAnsi="Times New Roman" w:cs="Times New Roman"/>
        </w:rPr>
        <w:t>签定项目管护协议，</w:t>
      </w:r>
      <w:r>
        <w:rPr>
          <w:rFonts w:hint="eastAsia" w:ascii="Times New Roman" w:hAnsi="Times New Roman" w:cs="Times New Roman"/>
          <w:lang w:eastAsia="zh-CN"/>
        </w:rPr>
        <w:t>由</w:t>
      </w:r>
      <w:r>
        <w:rPr>
          <w:rFonts w:hint="eastAsia" w:cs="Times New Roman"/>
          <w:lang w:eastAsia="zh-CN"/>
        </w:rPr>
        <w:t>村社</w:t>
      </w:r>
      <w:r>
        <w:rPr>
          <w:rFonts w:hint="eastAsia" w:ascii="Times New Roman" w:hAnsi="Times New Roman" w:cs="Times New Roman"/>
          <w:lang w:eastAsia="zh-CN"/>
        </w:rPr>
        <w:t>负责</w:t>
      </w:r>
      <w:r>
        <w:rPr>
          <w:rFonts w:hint="default" w:ascii="Times New Roman" w:hAnsi="Times New Roman" w:cs="Times New Roman"/>
        </w:rPr>
        <w:t>对山坪塘等进行后期管护。</w:t>
      </w:r>
      <w:r>
        <w:rPr>
          <w:rFonts w:hint="eastAsia" w:ascii="Times New Roman" w:hAnsi="Times New Roman" w:cs="Times New Roman"/>
          <w:lang w:eastAsia="zh-CN"/>
        </w:rPr>
        <w:t>运行管护单位应</w:t>
      </w:r>
      <w:r>
        <w:rPr>
          <w:rFonts w:hint="default" w:ascii="Times New Roman" w:hAnsi="Times New Roman" w:cs="Times New Roman"/>
        </w:rPr>
        <w:t>制定具体的管护措施，落实管护人员和经费，加强对项目的管理，确保项目发挥长期效益。</w:t>
      </w:r>
      <w:r>
        <w:rPr>
          <w:rFonts w:hint="eastAsia" w:cs="Times New Roman"/>
          <w:lang w:eastAsia="zh-CN"/>
        </w:rPr>
        <w:t>村社</w:t>
      </w:r>
      <w:r>
        <w:rPr>
          <w:rFonts w:hint="eastAsia" w:ascii="Times New Roman" w:hAnsi="Times New Roman" w:cs="Times New Roman"/>
          <w:lang w:eastAsia="zh-CN"/>
        </w:rPr>
        <w:t>应充分调动受益群众积极性，主动参与运行管护。</w:t>
      </w:r>
    </w:p>
    <w:p w14:paraId="64AB3ABB">
      <w:pPr>
        <w:rPr>
          <w:rFonts w:hint="default" w:ascii="Times New Roman" w:hAnsi="Times New Roman" w:cs="Times New Roman"/>
        </w:rPr>
      </w:pPr>
      <w:r>
        <w:rPr>
          <w:rFonts w:hint="default" w:ascii="Times New Roman" w:hAnsi="Times New Roman" w:cs="Times New Roman"/>
          <w:lang w:val="en-US" w:eastAsia="zh-CN"/>
        </w:rPr>
        <w:t>根据</w:t>
      </w:r>
      <w:r>
        <w:rPr>
          <w:rFonts w:hint="default" w:ascii="Times New Roman" w:hAnsi="Times New Roman" w:cs="Times New Roman"/>
          <w:lang w:eastAsia="zh-CN"/>
        </w:rPr>
        <w:t>《重庆市水利工程管理条例》（2019年）</w:t>
      </w:r>
      <w:r>
        <w:rPr>
          <w:rFonts w:hint="default" w:ascii="Times New Roman" w:hAnsi="Times New Roman" w:cs="Times New Roman"/>
          <w:lang w:val="en-US" w:eastAsia="zh-CN"/>
        </w:rPr>
        <w:t>相关要求</w:t>
      </w:r>
      <w:r>
        <w:rPr>
          <w:rFonts w:hint="default" w:ascii="Times New Roman" w:hAnsi="Times New Roman" w:cs="Times New Roman"/>
          <w:lang w:eastAsia="zh-CN"/>
        </w:rPr>
        <w:t>，</w:t>
      </w:r>
      <w:r>
        <w:rPr>
          <w:rFonts w:hint="default" w:ascii="Times New Roman" w:hAnsi="Times New Roman" w:cs="Times New Roman"/>
          <w:lang w:val="en-US" w:eastAsia="zh-CN"/>
        </w:rPr>
        <w:t>工程管理范围为</w:t>
      </w:r>
      <w:r>
        <w:rPr>
          <w:rFonts w:hint="default" w:ascii="Times New Roman" w:hAnsi="Times New Roman" w:cs="Times New Roman"/>
        </w:rPr>
        <w:t>山坪塘堤坝等建筑物的</w:t>
      </w:r>
      <w:r>
        <w:rPr>
          <w:rFonts w:hint="default" w:ascii="Times New Roman" w:hAnsi="Times New Roman" w:cs="Times New Roman"/>
          <w:lang w:val="en-US" w:eastAsia="zh-CN"/>
        </w:rPr>
        <w:t>外边线，边线</w:t>
      </w:r>
      <w:r>
        <w:rPr>
          <w:rFonts w:hint="default" w:ascii="Times New Roman" w:hAnsi="Times New Roman" w:cs="Times New Roman"/>
        </w:rPr>
        <w:t>以外的五至十米区域为保护范围。</w:t>
      </w:r>
    </w:p>
    <w:p w14:paraId="2539ED33">
      <w:pPr>
        <w:rPr>
          <w:rFonts w:hint="default" w:ascii="Times New Roman" w:hAnsi="Times New Roman" w:cs="Times New Roman"/>
        </w:rPr>
      </w:pPr>
      <w:r>
        <w:rPr>
          <w:rFonts w:hint="default" w:ascii="Times New Roman" w:hAnsi="Times New Roman" w:cs="Times New Roman"/>
        </w:rPr>
        <w:br w:type="page"/>
      </w:r>
    </w:p>
    <w:p w14:paraId="4D1B2731">
      <w:pPr>
        <w:pStyle w:val="28"/>
        <w:spacing w:before="120"/>
        <w:ind w:firstLine="200"/>
        <w:rPr>
          <w:rFonts w:hint="default" w:ascii="Times New Roman" w:hAnsi="Times New Roman" w:cs="Times New Roman"/>
          <w:color w:val="auto"/>
          <w:highlight w:val="none"/>
          <w:lang w:val="en-US" w:eastAsia="zh-CN" w:bidi="en-US"/>
        </w:rPr>
      </w:pPr>
      <w:bookmarkStart w:id="75" w:name="_Toc4322"/>
      <w:r>
        <w:rPr>
          <w:rFonts w:hint="default" w:ascii="Times New Roman" w:hAnsi="Times New Roman" w:cs="Times New Roman"/>
          <w:color w:val="auto"/>
          <w:highlight w:val="none"/>
          <w:lang w:val="en-US" w:eastAsia="zh-CN" w:bidi="en-US"/>
        </w:rPr>
        <w:t>工程预算</w:t>
      </w:r>
      <w:bookmarkEnd w:id="75"/>
    </w:p>
    <w:p w14:paraId="0CAC546D">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76" w:name="_Toc26234"/>
      <w:r>
        <w:rPr>
          <w:rFonts w:hint="default" w:ascii="Times New Roman" w:hAnsi="Times New Roman" w:cs="Times New Roman"/>
          <w:color w:val="auto"/>
          <w:highlight w:val="none"/>
          <w:lang w:val="en-US" w:eastAsia="zh-CN" w:bidi="en-US"/>
        </w:rPr>
        <w:t>编制定额及有关规定</w:t>
      </w:r>
      <w:bookmarkEnd w:id="76"/>
    </w:p>
    <w:p w14:paraId="3390614E">
      <w:pPr>
        <w:spacing w:line="480" w:lineRule="exact"/>
        <w:ind w:firstLine="480" w:firstLineChars="200"/>
        <w:rPr>
          <w:rFonts w:hint="default" w:ascii="Times New Roman" w:hAnsi="Times New Roman" w:eastAsia="宋体" w:cs="Times New Roman"/>
          <w:snapToGrid w:val="0"/>
          <w:color w:val="000000"/>
          <w:sz w:val="24"/>
          <w:szCs w:val="24"/>
          <w:highlight w:val="none"/>
          <w:lang w:eastAsia="zh-CN"/>
        </w:rPr>
      </w:pP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lang w:val="en-US" w:eastAsia="zh-CN"/>
        </w:rPr>
        <w:t>1</w:t>
      </w:r>
      <w:r>
        <w:rPr>
          <w:rFonts w:hint="default" w:ascii="Times New Roman" w:hAnsi="Times New Roman" w:eastAsia="宋体" w:cs="Times New Roman"/>
          <w:snapToGrid w:val="0"/>
          <w:color w:val="000000"/>
          <w:sz w:val="24"/>
          <w:szCs w:val="24"/>
          <w:highlight w:val="none"/>
          <w:lang w:eastAsia="zh-CN"/>
        </w:rPr>
        <w:t>）采用有关规定及依据</w:t>
      </w:r>
    </w:p>
    <w:p w14:paraId="7C8315CC">
      <w:pPr>
        <w:spacing w:line="480" w:lineRule="exact"/>
        <w:ind w:firstLine="480" w:firstLineChars="200"/>
        <w:rPr>
          <w:rFonts w:hint="default" w:ascii="Times New Roman" w:hAnsi="Times New Roman" w:eastAsia="宋体" w:cs="Times New Roman"/>
          <w:snapToGrid w:val="0"/>
          <w:color w:val="000000"/>
          <w:sz w:val="24"/>
          <w:szCs w:val="24"/>
          <w:highlight w:val="none"/>
          <w:lang w:val="en-US"/>
        </w:rPr>
      </w:pPr>
      <w:r>
        <w:rPr>
          <w:rFonts w:hint="default" w:ascii="Times New Roman" w:hAnsi="Times New Roman" w:eastAsia="宋体" w:cs="Times New Roman"/>
          <w:snapToGrid w:val="0"/>
          <w:color w:val="000000"/>
          <w:sz w:val="24"/>
          <w:szCs w:val="24"/>
          <w:highlight w:val="none"/>
          <w:lang w:eastAsia="zh-CN"/>
        </w:rPr>
        <w:t>重庆市水利局、重庆市发展和改革委员会</w:t>
      </w:r>
      <w:r>
        <w:rPr>
          <w:rFonts w:hint="default" w:ascii="Times New Roman" w:hAnsi="Times New Roman" w:eastAsia="宋体" w:cs="Times New Roman"/>
          <w:snapToGrid w:val="0"/>
          <w:color w:val="000000"/>
          <w:sz w:val="24"/>
          <w:szCs w:val="24"/>
          <w:highlight w:val="none"/>
        </w:rPr>
        <w:t>关于发布2021版《重庆市水利工程设计概（估）算编制规定》的通知（渝水建</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2021</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7号）及重庆市水利局关于发布2021版《重庆市水利建筑工程概算定额》《重庆市水利建筑工程预算定额》《重庆市水利工程机械台式费定额》的通知（渝水建</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2021</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8号）</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《关于水利工程营业税改增值税后计价依据调整通知》（渝水</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2016</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151号），重庆市水利局关于重新调整水利工程和水土保持工程计价依据中增值税税率的通知（渝水</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201</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55号）</w:t>
      </w:r>
      <w:r>
        <w:rPr>
          <w:rFonts w:hint="default" w:ascii="Times New Roman" w:hAnsi="Times New Roman" w:eastAsia="宋体" w:cs="Times New Roman"/>
          <w:snapToGrid w:val="0"/>
          <w:color w:val="000000"/>
          <w:sz w:val="24"/>
          <w:szCs w:val="24"/>
          <w:highlight w:val="none"/>
          <w:lang w:eastAsia="zh-CN"/>
        </w:rPr>
        <w:t>、《重庆市水利局办公室关于调整水利工程计价依据安全生产费计算标准的通知》（渝水办建〔2023〕8 号）</w:t>
      </w:r>
      <w:r>
        <w:rPr>
          <w:rFonts w:hint="default" w:ascii="Times New Roman" w:hAnsi="Times New Roman" w:eastAsia="宋体" w:cs="Times New Roman"/>
          <w:snapToGrid w:val="0"/>
          <w:color w:val="000000"/>
          <w:sz w:val="24"/>
          <w:szCs w:val="24"/>
          <w:highlight w:val="none"/>
        </w:rPr>
        <w:t>。</w:t>
      </w:r>
      <w:r>
        <w:rPr>
          <w:rFonts w:hint="default" w:ascii="Times New Roman" w:hAnsi="Times New Roman" w:eastAsia="宋体" w:cs="Times New Roman"/>
          <w:snapToGrid w:val="0"/>
          <w:color w:val="000000"/>
          <w:sz w:val="24"/>
          <w:szCs w:val="24"/>
          <w:highlight w:val="none"/>
          <w:lang w:val="en-US"/>
        </w:rPr>
        <w:t xml:space="preserve"> </w:t>
      </w:r>
    </w:p>
    <w:p w14:paraId="3AF1A657">
      <w:pPr>
        <w:spacing w:line="480" w:lineRule="exact"/>
        <w:ind w:firstLine="480" w:firstLineChars="200"/>
        <w:rPr>
          <w:rFonts w:hint="default" w:ascii="Times New Roman" w:hAnsi="Times New Roman" w:eastAsia="宋体" w:cs="Times New Roman"/>
          <w:snapToGrid w:val="0"/>
          <w:color w:val="000000"/>
          <w:sz w:val="24"/>
          <w:szCs w:val="24"/>
          <w:highlight w:val="none"/>
          <w:lang w:val="en-US"/>
        </w:rPr>
      </w:pPr>
      <w:r>
        <w:rPr>
          <w:rFonts w:hint="default" w:ascii="Times New Roman" w:hAnsi="Times New Roman" w:eastAsia="宋体" w:cs="Times New Roman"/>
          <w:snapToGrid w:val="0"/>
          <w:color w:val="000000"/>
          <w:sz w:val="24"/>
          <w:szCs w:val="24"/>
          <w:highlight w:val="none"/>
          <w:lang w:val="en-US"/>
        </w:rPr>
        <w:t>（2）编制设计预算采用的定额</w:t>
      </w:r>
    </w:p>
    <w:p w14:paraId="20FCDA58">
      <w:pPr>
        <w:spacing w:line="480" w:lineRule="exact"/>
        <w:ind w:firstLine="480" w:firstLineChars="200"/>
        <w:rPr>
          <w:rFonts w:hint="default" w:ascii="Times New Roman" w:hAnsi="Times New Roman" w:eastAsia="宋体" w:cs="Times New Roman"/>
          <w:snapToGrid w:val="0"/>
          <w:color w:val="000000"/>
          <w:sz w:val="24"/>
          <w:szCs w:val="24"/>
          <w:highlight w:val="none"/>
          <w:lang w:val="en-US"/>
        </w:rPr>
      </w:pPr>
      <w:r>
        <w:rPr>
          <w:rFonts w:hint="default" w:ascii="Times New Roman" w:hAnsi="Times New Roman" w:eastAsia="宋体" w:cs="Times New Roman"/>
          <w:snapToGrid w:val="0"/>
          <w:color w:val="000000"/>
          <w:sz w:val="24"/>
          <w:szCs w:val="24"/>
          <w:highlight w:val="none"/>
          <w:lang w:val="en-US"/>
        </w:rPr>
        <w:t>建筑工程：渝水基</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2021</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lang w:val="en-US"/>
        </w:rPr>
        <w:t>8号发布的《重庆市水利建筑工程预算定额》、《重庆市水利工程机械台时费定额》</w:t>
      </w:r>
      <w:r>
        <w:rPr>
          <w:rFonts w:hint="default" w:ascii="Times New Roman" w:hAnsi="Times New Roman" w:eastAsia="宋体" w:cs="Times New Roman"/>
          <w:snapToGrid w:val="0"/>
          <w:color w:val="000000"/>
          <w:sz w:val="24"/>
          <w:szCs w:val="24"/>
          <w:highlight w:val="none"/>
        </w:rPr>
        <w:t>及重庆市工民建2018定额</w:t>
      </w:r>
      <w:r>
        <w:rPr>
          <w:rFonts w:hint="default" w:ascii="Times New Roman" w:hAnsi="Times New Roman" w:eastAsia="宋体" w:cs="Times New Roman"/>
          <w:snapToGrid w:val="0"/>
          <w:color w:val="000000"/>
          <w:sz w:val="24"/>
          <w:szCs w:val="24"/>
          <w:highlight w:val="none"/>
          <w:lang w:val="en-US"/>
        </w:rPr>
        <w:t>。</w:t>
      </w:r>
    </w:p>
    <w:p w14:paraId="3A350B2F">
      <w:pPr>
        <w:spacing w:line="480" w:lineRule="exact"/>
        <w:ind w:firstLine="480" w:firstLineChars="200"/>
        <w:rPr>
          <w:rFonts w:hint="default" w:ascii="Times New Roman" w:hAnsi="Times New Roman" w:eastAsia="宋体" w:cs="Times New Roman"/>
          <w:snapToGrid w:val="0"/>
          <w:color w:val="000000"/>
          <w:sz w:val="24"/>
          <w:szCs w:val="24"/>
          <w:highlight w:val="none"/>
          <w:lang w:val="en-US"/>
        </w:rPr>
      </w:pPr>
      <w:r>
        <w:rPr>
          <w:rFonts w:hint="default" w:ascii="Times New Roman" w:hAnsi="Times New Roman" w:eastAsia="宋体" w:cs="Times New Roman"/>
          <w:snapToGrid w:val="0"/>
          <w:color w:val="000000"/>
          <w:sz w:val="24"/>
          <w:szCs w:val="24"/>
          <w:highlight w:val="none"/>
          <w:lang w:val="en-US"/>
        </w:rPr>
        <w:t>安装工程：《重庆市水利工程机械台时费定额》（2021年版）、《重庆市中小型水利水电设备安装工程预算定额》（2008年版）</w:t>
      </w:r>
      <w:r>
        <w:rPr>
          <w:rFonts w:hint="default" w:ascii="Times New Roman" w:hAnsi="Times New Roman" w:eastAsia="宋体" w:cs="Times New Roman"/>
          <w:snapToGrid w:val="0"/>
          <w:color w:val="000000"/>
          <w:sz w:val="24"/>
          <w:szCs w:val="24"/>
          <w:highlight w:val="none"/>
        </w:rPr>
        <w:t>及重庆市工民建2018定额</w:t>
      </w:r>
      <w:r>
        <w:rPr>
          <w:rFonts w:hint="default" w:ascii="Times New Roman" w:hAnsi="Times New Roman" w:eastAsia="宋体" w:cs="Times New Roman"/>
          <w:snapToGrid w:val="0"/>
          <w:color w:val="000000"/>
          <w:sz w:val="24"/>
          <w:szCs w:val="24"/>
          <w:highlight w:val="none"/>
          <w:lang w:val="en-US"/>
        </w:rPr>
        <w:t>。</w:t>
      </w:r>
    </w:p>
    <w:p w14:paraId="1B7E055E">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77" w:name="_Toc28887"/>
      <w:r>
        <w:rPr>
          <w:rFonts w:hint="default" w:ascii="Times New Roman" w:hAnsi="Times New Roman" w:cs="Times New Roman"/>
          <w:color w:val="auto"/>
          <w:highlight w:val="none"/>
          <w:lang w:val="en-US" w:eastAsia="zh-CN" w:bidi="en-US"/>
        </w:rPr>
        <w:t>基础资料</w:t>
      </w:r>
      <w:bookmarkEnd w:id="77"/>
    </w:p>
    <w:p w14:paraId="642BF1EB">
      <w:pPr>
        <w:spacing w:line="360" w:lineRule="auto"/>
        <w:ind w:firstLine="482" w:firstLineChars="200"/>
        <w:rPr>
          <w:rFonts w:hint="default" w:ascii="Times New Roman" w:hAnsi="Times New Roman" w:cs="Times New Roman"/>
          <w:b/>
          <w:snapToGrid w:val="0"/>
          <w:sz w:val="24"/>
          <w:szCs w:val="24"/>
          <w:highlight w:val="none"/>
        </w:rPr>
      </w:pPr>
      <w:r>
        <w:rPr>
          <w:rFonts w:hint="default" w:ascii="Times New Roman" w:hAnsi="Times New Roman" w:cs="Times New Roman"/>
          <w:b/>
          <w:snapToGrid w:val="0"/>
          <w:sz w:val="24"/>
          <w:szCs w:val="24"/>
          <w:highlight w:val="none"/>
        </w:rPr>
        <w:t>1）人工预算单价</w:t>
      </w:r>
    </w:p>
    <w:p w14:paraId="3A6DC272">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① 人工基价</w:t>
      </w:r>
    </w:p>
    <w:p w14:paraId="2F7400CC">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根据重庆市水利局、重庆市发展和改革委员会文件</w:t>
      </w:r>
      <w:r>
        <w:rPr>
          <w:rFonts w:hint="eastAsia"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渝水建[2021]7号</w:t>
      </w:r>
      <w:r>
        <w:rPr>
          <w:rFonts w:hint="eastAsia"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 xml:space="preserve"> 文颁发的《重庆市水利工程设计概（估）算编制规定》计算人工预算单价如下：</w:t>
      </w:r>
    </w:p>
    <w:p w14:paraId="4C6D0E40">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枢纽工程及引水工程：工长12.12元/工时，高级工11.26元/工时，中级工9.59元/工时，初级工5.19元/工时。</w:t>
      </w:r>
    </w:p>
    <w:p w14:paraId="75D7729F">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② 市场人工价格</w:t>
      </w:r>
    </w:p>
    <w:p w14:paraId="462E1EFA">
      <w:pPr>
        <w:spacing w:line="360" w:lineRule="auto"/>
        <w:ind w:firstLine="480" w:firstLineChars="200"/>
        <w:rPr>
          <w:rFonts w:hint="default" w:ascii="Times New Roman" w:hAnsi="Times New Roman" w:cs="Times New Roman"/>
          <w:bCs/>
          <w:color w:val="000000"/>
          <w:sz w:val="24"/>
          <w:szCs w:val="24"/>
          <w:highlight w:val="none"/>
        </w:rPr>
      </w:pPr>
      <w:r>
        <w:rPr>
          <w:rFonts w:hint="default" w:ascii="Times New Roman" w:hAnsi="Times New Roman" w:cs="Times New Roman"/>
          <w:bCs/>
          <w:color w:val="000000"/>
          <w:sz w:val="24"/>
          <w:szCs w:val="24"/>
          <w:highlight w:val="none"/>
        </w:rPr>
        <w:t>采用由重庆市水利工程造价管理站公布的重庆市水利工程202</w:t>
      </w:r>
      <w:r>
        <w:rPr>
          <w:rFonts w:hint="default" w:ascii="Times New Roman" w:hAnsi="Times New Roman" w:cs="Times New Roman"/>
          <w:bCs/>
          <w:color w:val="000000"/>
          <w:sz w:val="24"/>
          <w:szCs w:val="24"/>
          <w:highlight w:val="none"/>
          <w:lang w:val="en-US" w:eastAsia="zh-CN"/>
        </w:rPr>
        <w:t>3</w:t>
      </w:r>
      <w:r>
        <w:rPr>
          <w:rFonts w:hint="default" w:ascii="Times New Roman" w:hAnsi="Times New Roman" w:cs="Times New Roman"/>
          <w:bCs/>
          <w:color w:val="000000"/>
          <w:sz w:val="24"/>
          <w:szCs w:val="24"/>
          <w:highlight w:val="none"/>
          <w:lang w:val="en-US"/>
        </w:rPr>
        <w:t>年</w:t>
      </w:r>
      <w:r>
        <w:rPr>
          <w:rFonts w:hint="default" w:ascii="Times New Roman" w:hAnsi="Times New Roman" w:cs="Times New Roman"/>
          <w:bCs/>
          <w:color w:val="000000"/>
          <w:sz w:val="24"/>
          <w:szCs w:val="24"/>
          <w:highlight w:val="none"/>
        </w:rPr>
        <w:t>第</w:t>
      </w:r>
      <w:r>
        <w:rPr>
          <w:rFonts w:hint="eastAsia" w:ascii="Times New Roman" w:hAnsi="Times New Roman" w:cs="Times New Roman"/>
          <w:bCs/>
          <w:color w:val="000000"/>
          <w:sz w:val="24"/>
          <w:szCs w:val="24"/>
          <w:highlight w:val="none"/>
          <w:lang w:val="en-US" w:eastAsia="zh-CN"/>
        </w:rPr>
        <w:t>二</w:t>
      </w:r>
      <w:r>
        <w:rPr>
          <w:rFonts w:hint="default" w:ascii="Times New Roman" w:hAnsi="Times New Roman" w:cs="Times New Roman"/>
          <w:bCs/>
          <w:color w:val="000000"/>
          <w:sz w:val="24"/>
          <w:szCs w:val="24"/>
          <w:highlight w:val="none"/>
        </w:rPr>
        <w:t>期人工费价格信息（渝水造价〔2023〕3号）：</w:t>
      </w:r>
    </w:p>
    <w:p w14:paraId="284B35A6">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lang w:val="en-US"/>
        </w:rPr>
        <w:t>枢纽</w:t>
      </w:r>
      <w:r>
        <w:rPr>
          <w:rFonts w:hint="default" w:ascii="Times New Roman" w:hAnsi="Times New Roman" w:cs="Times New Roman"/>
          <w:snapToGrid w:val="0"/>
          <w:color w:val="000000"/>
          <w:sz w:val="24"/>
          <w:szCs w:val="24"/>
          <w:highlight w:val="none"/>
        </w:rPr>
        <w:t>工程：工长</w:t>
      </w:r>
      <w:r>
        <w:rPr>
          <w:rFonts w:hint="default" w:ascii="Times New Roman" w:hAnsi="Times New Roman" w:cs="Times New Roman"/>
          <w:snapToGrid w:val="0"/>
          <w:color w:val="000000"/>
          <w:sz w:val="24"/>
          <w:szCs w:val="24"/>
          <w:highlight w:val="none"/>
          <w:lang w:val="en-US"/>
        </w:rPr>
        <w:t>12.12</w:t>
      </w:r>
      <w:r>
        <w:rPr>
          <w:rFonts w:hint="default" w:ascii="Times New Roman" w:hAnsi="Times New Roman" w:cs="Times New Roman"/>
          <w:snapToGrid w:val="0"/>
          <w:color w:val="000000"/>
          <w:sz w:val="24"/>
          <w:szCs w:val="24"/>
          <w:highlight w:val="none"/>
        </w:rPr>
        <w:t>元/工时，高级工</w:t>
      </w:r>
      <w:r>
        <w:rPr>
          <w:rFonts w:hint="default" w:ascii="Times New Roman" w:hAnsi="Times New Roman" w:cs="Times New Roman"/>
          <w:snapToGrid w:val="0"/>
          <w:color w:val="000000"/>
          <w:sz w:val="24"/>
          <w:szCs w:val="24"/>
          <w:highlight w:val="none"/>
          <w:lang w:val="en-US"/>
        </w:rPr>
        <w:t>11.26</w:t>
      </w:r>
      <w:r>
        <w:rPr>
          <w:rFonts w:hint="default" w:ascii="Times New Roman" w:hAnsi="Times New Roman" w:cs="Times New Roman"/>
          <w:snapToGrid w:val="0"/>
          <w:color w:val="000000"/>
          <w:sz w:val="24"/>
          <w:szCs w:val="24"/>
          <w:highlight w:val="none"/>
        </w:rPr>
        <w:t>元/工时，中级工</w:t>
      </w:r>
      <w:r>
        <w:rPr>
          <w:rFonts w:hint="default" w:ascii="Times New Roman" w:hAnsi="Times New Roman" w:cs="Times New Roman"/>
          <w:snapToGrid w:val="0"/>
          <w:color w:val="000000"/>
          <w:sz w:val="24"/>
          <w:szCs w:val="24"/>
          <w:highlight w:val="none"/>
          <w:lang w:val="en-US"/>
        </w:rPr>
        <w:t>9.59</w:t>
      </w:r>
      <w:r>
        <w:rPr>
          <w:rFonts w:hint="default" w:ascii="Times New Roman" w:hAnsi="Times New Roman" w:cs="Times New Roman"/>
          <w:snapToGrid w:val="0"/>
          <w:color w:val="000000"/>
          <w:sz w:val="24"/>
          <w:szCs w:val="24"/>
          <w:highlight w:val="none"/>
        </w:rPr>
        <w:t>元/工时，初级工</w:t>
      </w:r>
      <w:r>
        <w:rPr>
          <w:rFonts w:hint="default" w:ascii="Times New Roman" w:hAnsi="Times New Roman" w:cs="Times New Roman"/>
          <w:snapToGrid w:val="0"/>
          <w:color w:val="000000"/>
          <w:sz w:val="24"/>
          <w:szCs w:val="24"/>
          <w:highlight w:val="none"/>
          <w:lang w:val="en-US"/>
        </w:rPr>
        <w:t>5.19</w:t>
      </w:r>
      <w:r>
        <w:rPr>
          <w:rFonts w:hint="default" w:ascii="Times New Roman" w:hAnsi="Times New Roman" w:cs="Times New Roman"/>
          <w:snapToGrid w:val="0"/>
          <w:color w:val="000000"/>
          <w:sz w:val="24"/>
          <w:szCs w:val="24"/>
          <w:highlight w:val="none"/>
        </w:rPr>
        <w:t>元/工时</w:t>
      </w:r>
      <w:r>
        <w:rPr>
          <w:rFonts w:hint="default" w:ascii="Times New Roman" w:hAnsi="Times New Roman" w:cs="Times New Roman"/>
          <w:sz w:val="24"/>
          <w:szCs w:val="24"/>
          <w:highlight w:val="none"/>
        </w:rPr>
        <w:t>。</w:t>
      </w:r>
    </w:p>
    <w:p w14:paraId="7144FBBF">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人工费以限价计入，市场人工价超过限价部分人工费需调差。</w:t>
      </w:r>
    </w:p>
    <w:p w14:paraId="14243C17">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价差：根据《重庆市水利工程设计概（估）算编制规定》，在编制概算文件时，人工按基价进入定额，参与各项费率的计算，其预算价（或市场价）与基价的差值按价差处理。即人工价差=人工工时耗量×（信息价-基价）。</w:t>
      </w:r>
    </w:p>
    <w:p w14:paraId="4862600E">
      <w:pPr>
        <w:spacing w:line="360" w:lineRule="auto"/>
        <w:ind w:firstLine="482" w:firstLineChars="200"/>
        <w:rPr>
          <w:rFonts w:hint="default" w:ascii="Times New Roman" w:hAnsi="Times New Roman" w:cs="Times New Roman"/>
          <w:b/>
          <w:snapToGrid w:val="0"/>
          <w:sz w:val="24"/>
          <w:szCs w:val="24"/>
          <w:highlight w:val="none"/>
        </w:rPr>
      </w:pPr>
      <w:r>
        <w:rPr>
          <w:rFonts w:hint="default" w:ascii="Times New Roman" w:hAnsi="Times New Roman" w:cs="Times New Roman"/>
          <w:b/>
          <w:snapToGrid w:val="0"/>
          <w:sz w:val="24"/>
          <w:szCs w:val="24"/>
          <w:highlight w:val="none"/>
        </w:rPr>
        <w:t>2）材料预算价格</w:t>
      </w:r>
    </w:p>
    <w:p w14:paraId="2D0F1402">
      <w:pPr>
        <w:spacing w:line="480" w:lineRule="exact"/>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材料预算价格包括材料信息价、运杂费、采购及保管费三项。</w:t>
      </w:r>
    </w:p>
    <w:p w14:paraId="52153EC6">
      <w:pPr>
        <w:spacing w:line="480" w:lineRule="exact"/>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① 主要材料预算价格</w:t>
      </w:r>
    </w:p>
    <w:p w14:paraId="17C05C1A">
      <w:pPr>
        <w:spacing w:line="480" w:lineRule="exact"/>
        <w:ind w:firstLine="480" w:firstLineChars="200"/>
        <w:rPr>
          <w:rFonts w:hint="default" w:ascii="Times New Roman" w:hAnsi="Times New Roman" w:eastAsia="宋体" w:cs="Times New Roman"/>
          <w:sz w:val="24"/>
          <w:szCs w:val="24"/>
          <w:highlight w:val="none"/>
          <w:lang w:val="en-US"/>
        </w:rPr>
      </w:pPr>
      <w:r>
        <w:rPr>
          <w:rFonts w:hint="default" w:ascii="Times New Roman" w:hAnsi="Times New Roman" w:cs="Times New Roman"/>
          <w:sz w:val="24"/>
          <w:szCs w:val="24"/>
          <w:highlight w:val="none"/>
        </w:rPr>
        <w:t>材料信息价：</w:t>
      </w:r>
      <w:r>
        <w:rPr>
          <w:rFonts w:hint="default" w:ascii="Times New Roman" w:hAnsi="Times New Roman" w:cs="Times New Roman"/>
          <w:snapToGrid w:val="0"/>
          <w:color w:val="000000"/>
          <w:sz w:val="24"/>
          <w:szCs w:val="24"/>
          <w:highlight w:val="none"/>
        </w:rPr>
        <w:t>按20</w:t>
      </w:r>
      <w:r>
        <w:rPr>
          <w:rFonts w:hint="eastAsia" w:cs="Times New Roman"/>
          <w:snapToGrid w:val="0"/>
          <w:color w:val="000000"/>
          <w:sz w:val="24"/>
          <w:szCs w:val="24"/>
          <w:highlight w:val="none"/>
          <w:lang w:val="en-US" w:eastAsia="zh-CN"/>
        </w:rPr>
        <w:t>23</w:t>
      </w:r>
      <w:r>
        <w:rPr>
          <w:rFonts w:hint="default" w:ascii="Times New Roman" w:hAnsi="Times New Roman" w:cs="Times New Roman"/>
          <w:snapToGrid w:val="0"/>
          <w:color w:val="000000"/>
          <w:sz w:val="24"/>
          <w:szCs w:val="24"/>
          <w:highlight w:val="none"/>
        </w:rPr>
        <w:t>年</w:t>
      </w:r>
      <w:r>
        <w:rPr>
          <w:rFonts w:hint="eastAsia" w:cs="Times New Roman"/>
          <w:snapToGrid w:val="0"/>
          <w:color w:val="000000"/>
          <w:sz w:val="24"/>
          <w:szCs w:val="24"/>
          <w:highlight w:val="none"/>
          <w:lang w:val="en-US" w:eastAsia="zh-CN"/>
        </w:rPr>
        <w:t>12</w:t>
      </w:r>
      <w:r>
        <w:rPr>
          <w:rFonts w:hint="default" w:ascii="Times New Roman" w:hAnsi="Times New Roman" w:cs="Times New Roman"/>
          <w:snapToGrid w:val="0"/>
          <w:color w:val="000000"/>
          <w:sz w:val="24"/>
          <w:szCs w:val="24"/>
          <w:highlight w:val="none"/>
          <w:lang w:val="en-US" w:eastAsia="zh-CN"/>
        </w:rPr>
        <w:t>月</w:t>
      </w:r>
      <w:r>
        <w:rPr>
          <w:rFonts w:hint="default" w:ascii="Times New Roman" w:hAnsi="Times New Roman" w:cs="Times New Roman"/>
          <w:snapToGrid w:val="0"/>
          <w:color w:val="000000"/>
          <w:sz w:val="24"/>
          <w:szCs w:val="24"/>
          <w:highlight w:val="none"/>
        </w:rPr>
        <w:t>璧山区</w:t>
      </w:r>
      <w:r>
        <w:rPr>
          <w:rFonts w:hint="default" w:ascii="Times New Roman" w:hAnsi="Times New Roman" w:cs="Times New Roman"/>
          <w:snapToGrid w:val="0"/>
          <w:color w:val="000000"/>
          <w:sz w:val="24"/>
          <w:szCs w:val="24"/>
          <w:highlight w:val="none"/>
          <w:lang w:val="en-US" w:eastAsia="zh-CN"/>
        </w:rPr>
        <w:t>住建委公布的主要</w:t>
      </w:r>
      <w:r>
        <w:rPr>
          <w:rFonts w:hint="default" w:ascii="Times New Roman" w:hAnsi="Times New Roman" w:cs="Times New Roman"/>
          <w:snapToGrid w:val="0"/>
          <w:color w:val="000000"/>
          <w:sz w:val="24"/>
          <w:szCs w:val="24"/>
          <w:highlight w:val="none"/>
        </w:rPr>
        <w:t>材料价格、《重庆工程造价信息》20</w:t>
      </w:r>
      <w:r>
        <w:rPr>
          <w:rFonts w:hint="default" w:ascii="Times New Roman" w:hAnsi="Times New Roman" w:cs="Times New Roman"/>
          <w:snapToGrid w:val="0"/>
          <w:color w:val="000000"/>
          <w:sz w:val="24"/>
          <w:szCs w:val="24"/>
          <w:highlight w:val="none"/>
          <w:lang w:val="en-US"/>
        </w:rPr>
        <w:t>2</w:t>
      </w:r>
      <w:r>
        <w:rPr>
          <w:rFonts w:hint="default" w:ascii="Times New Roman" w:hAnsi="Times New Roman" w:cs="Times New Roman"/>
          <w:snapToGrid w:val="0"/>
          <w:color w:val="000000"/>
          <w:sz w:val="24"/>
          <w:szCs w:val="24"/>
          <w:highlight w:val="none"/>
          <w:lang w:val="en-US" w:eastAsia="zh-CN"/>
        </w:rPr>
        <w:t>3</w:t>
      </w:r>
      <w:r>
        <w:rPr>
          <w:rFonts w:hint="default" w:ascii="Times New Roman" w:hAnsi="Times New Roman" w:cs="Times New Roman"/>
          <w:snapToGrid w:val="0"/>
          <w:color w:val="000000"/>
          <w:sz w:val="24"/>
          <w:szCs w:val="24"/>
          <w:highlight w:val="none"/>
        </w:rPr>
        <w:t>年</w:t>
      </w:r>
      <w:r>
        <w:rPr>
          <w:rFonts w:hint="default" w:ascii="Times New Roman" w:hAnsi="Times New Roman" w:cs="Times New Roman"/>
          <w:snapToGrid w:val="0"/>
          <w:color w:val="000000"/>
          <w:sz w:val="24"/>
          <w:szCs w:val="24"/>
          <w:highlight w:val="none"/>
          <w:lang w:val="en-US" w:eastAsia="zh-CN"/>
        </w:rPr>
        <w:t>第</w:t>
      </w:r>
      <w:r>
        <w:rPr>
          <w:rFonts w:hint="eastAsia" w:cs="Times New Roman"/>
          <w:snapToGrid w:val="0"/>
          <w:color w:val="000000"/>
          <w:sz w:val="24"/>
          <w:szCs w:val="24"/>
          <w:highlight w:val="none"/>
          <w:lang w:val="en-US" w:eastAsia="zh-CN"/>
        </w:rPr>
        <w:t>12</w:t>
      </w:r>
      <w:r>
        <w:rPr>
          <w:rFonts w:hint="default" w:ascii="Times New Roman" w:hAnsi="Times New Roman" w:cs="Times New Roman"/>
          <w:snapToGrid w:val="0"/>
          <w:color w:val="000000"/>
          <w:sz w:val="24"/>
          <w:szCs w:val="24"/>
          <w:highlight w:val="none"/>
          <w:lang w:val="en-US"/>
        </w:rPr>
        <w:t>期</w:t>
      </w:r>
      <w:r>
        <w:rPr>
          <w:rFonts w:hint="default" w:ascii="Times New Roman" w:hAnsi="Times New Roman" w:cs="Times New Roman"/>
          <w:snapToGrid w:val="0"/>
          <w:color w:val="000000"/>
          <w:sz w:val="24"/>
          <w:szCs w:val="24"/>
          <w:highlight w:val="none"/>
        </w:rPr>
        <w:t>公布的材料价格</w:t>
      </w:r>
      <w:r>
        <w:rPr>
          <w:rFonts w:hint="default" w:ascii="Times New Roman" w:hAnsi="Times New Roman" w:cs="Times New Roman"/>
          <w:snapToGrid w:val="0"/>
          <w:color w:val="000000"/>
          <w:sz w:val="24"/>
          <w:szCs w:val="24"/>
          <w:highlight w:val="none"/>
          <w:lang w:val="en-US"/>
        </w:rPr>
        <w:t>以及市场询价</w:t>
      </w:r>
      <w:r>
        <w:rPr>
          <w:rFonts w:hint="default" w:ascii="Times New Roman" w:hAnsi="Times New Roman" w:cs="Times New Roman"/>
          <w:snapToGrid w:val="0"/>
          <w:color w:val="000000"/>
          <w:sz w:val="24"/>
          <w:szCs w:val="24"/>
          <w:highlight w:val="none"/>
        </w:rPr>
        <w:t>。其中已包含20km运杂费、运输保险费，未计算采购及保管费。运输价格按市场价1.00元/t•km计算。本工程所用主要建筑材料运距均未超过20km，则不计算附加运杂费</w:t>
      </w:r>
      <w:r>
        <w:rPr>
          <w:rFonts w:hint="default" w:ascii="Times New Roman" w:hAnsi="Times New Roman" w:cs="Times New Roman"/>
          <w:sz w:val="24"/>
          <w:szCs w:val="24"/>
          <w:highlight w:val="none"/>
        </w:rPr>
        <w:t>。</w:t>
      </w:r>
    </w:p>
    <w:p w14:paraId="31A9705F">
      <w:pPr>
        <w:spacing w:line="480" w:lineRule="exact"/>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② 主要材料基价</w:t>
      </w:r>
    </w:p>
    <w:p w14:paraId="23A697FB">
      <w:pPr>
        <w:spacing w:line="480" w:lineRule="exact"/>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《重庆市水利工程设计概（估）算编制规定》对主要材料包括钢筋、炸药、汽柴油、水泥、砂、碎石、条块石等规定了基价，其主要材料预算价格详见表</w:t>
      </w:r>
      <w:r>
        <w:rPr>
          <w:rFonts w:hint="default" w:ascii="Times New Roman" w:hAnsi="Times New Roman" w:cs="Times New Roman"/>
          <w:sz w:val="24"/>
          <w:szCs w:val="24"/>
          <w:highlight w:val="none"/>
          <w:lang w:val="en-US" w:eastAsia="zh-CN"/>
        </w:rPr>
        <w:t>6</w:t>
      </w:r>
      <w:r>
        <w:rPr>
          <w:rFonts w:hint="default" w:ascii="Times New Roman" w:hAnsi="Times New Roman" w:cs="Times New Roman"/>
          <w:sz w:val="24"/>
          <w:szCs w:val="24"/>
          <w:highlight w:val="none"/>
        </w:rPr>
        <w:t>-1。</w:t>
      </w:r>
    </w:p>
    <w:p w14:paraId="263365C6">
      <w:pPr>
        <w:pStyle w:val="22"/>
        <w:spacing w:line="520" w:lineRule="exact"/>
        <w:jc w:val="center"/>
        <w:rPr>
          <w:rFonts w:hint="default" w:ascii="Times New Roman" w:hAnsi="Times New Roman" w:cs="Times New Roman"/>
          <w:b/>
          <w:bCs/>
          <w:sz w:val="24"/>
          <w:szCs w:val="24"/>
          <w:highlight w:val="none"/>
        </w:rPr>
      </w:pPr>
      <w:r>
        <w:rPr>
          <w:rFonts w:hint="default" w:ascii="Times New Roman" w:hAnsi="Times New Roman" w:cs="Times New Roman"/>
          <w:b/>
          <w:bCs/>
          <w:sz w:val="24"/>
          <w:szCs w:val="24"/>
          <w:highlight w:val="none"/>
        </w:rPr>
        <w:t>表</w:t>
      </w:r>
      <w:r>
        <w:rPr>
          <w:rFonts w:hint="default" w:ascii="Times New Roman" w:hAnsi="Times New Roman" w:cs="Times New Roman"/>
          <w:b/>
          <w:bCs/>
          <w:sz w:val="24"/>
          <w:szCs w:val="24"/>
          <w:highlight w:val="none"/>
          <w:lang w:val="en-US" w:eastAsia="zh-CN"/>
        </w:rPr>
        <w:t>6</w:t>
      </w:r>
      <w:r>
        <w:rPr>
          <w:rFonts w:hint="default" w:ascii="Times New Roman" w:hAnsi="Times New Roman" w:cs="Times New Roman"/>
          <w:b/>
          <w:bCs/>
          <w:sz w:val="24"/>
          <w:szCs w:val="24"/>
          <w:highlight w:val="none"/>
        </w:rPr>
        <w:t>-1</w:t>
      </w:r>
      <w:r>
        <w:rPr>
          <w:rFonts w:hint="default" w:ascii="Times New Roman" w:hAnsi="Times New Roman" w:cs="Times New Roman"/>
          <w:b/>
          <w:bCs/>
          <w:sz w:val="24"/>
          <w:szCs w:val="24"/>
          <w:highlight w:val="none"/>
          <w:lang w:val="en-US" w:eastAsia="zh-CN"/>
        </w:rPr>
        <w:t xml:space="preserve">   </w:t>
      </w:r>
      <w:r>
        <w:rPr>
          <w:rFonts w:hint="default" w:ascii="Times New Roman" w:hAnsi="Times New Roman" w:cs="Times New Roman"/>
          <w:b/>
          <w:bCs/>
          <w:sz w:val="24"/>
          <w:szCs w:val="24"/>
          <w:highlight w:val="none"/>
        </w:rPr>
        <w:t>主要材料预算价格表</w:t>
      </w:r>
    </w:p>
    <w:tbl>
      <w:tblPr>
        <w:tblStyle w:val="15"/>
        <w:tblW w:w="452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274"/>
        <w:gridCol w:w="2266"/>
        <w:gridCol w:w="1020"/>
        <w:gridCol w:w="1403"/>
        <w:gridCol w:w="2395"/>
      </w:tblGrid>
      <w:tr w14:paraId="26D893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41E24A1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序号</w:t>
            </w:r>
          </w:p>
        </w:tc>
        <w:tc>
          <w:tcPr>
            <w:tcW w:w="1355" w:type="pct"/>
            <w:tcBorders>
              <w:tl2br w:val="nil"/>
              <w:tr2bl w:val="nil"/>
            </w:tcBorders>
            <w:vAlign w:val="center"/>
          </w:tcPr>
          <w:p w14:paraId="3E7A36E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名称及规格</w:t>
            </w:r>
          </w:p>
        </w:tc>
        <w:tc>
          <w:tcPr>
            <w:tcW w:w="610" w:type="pct"/>
            <w:tcBorders>
              <w:tl2br w:val="nil"/>
              <w:tr2bl w:val="nil"/>
            </w:tcBorders>
            <w:vAlign w:val="center"/>
          </w:tcPr>
          <w:p w14:paraId="629DD34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单位</w:t>
            </w:r>
          </w:p>
        </w:tc>
        <w:tc>
          <w:tcPr>
            <w:tcW w:w="839" w:type="pct"/>
            <w:tcBorders>
              <w:tl2br w:val="nil"/>
              <w:tr2bl w:val="nil"/>
            </w:tcBorders>
            <w:vAlign w:val="center"/>
          </w:tcPr>
          <w:p w14:paraId="49BFF77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基价</w:t>
            </w:r>
          </w:p>
        </w:tc>
        <w:tc>
          <w:tcPr>
            <w:tcW w:w="1432" w:type="pct"/>
            <w:tcBorders>
              <w:tl2br w:val="nil"/>
              <w:tr2bl w:val="nil"/>
            </w:tcBorders>
            <w:vAlign w:val="center"/>
          </w:tcPr>
          <w:p w14:paraId="70077057">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预算价格（除税价）</w:t>
            </w:r>
          </w:p>
        </w:tc>
      </w:tr>
      <w:tr w14:paraId="5DD16AE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41C18B3D">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1</w:t>
            </w:r>
          </w:p>
        </w:tc>
        <w:tc>
          <w:tcPr>
            <w:tcW w:w="1355" w:type="pct"/>
            <w:tcBorders>
              <w:tl2br w:val="nil"/>
              <w:tr2bl w:val="nil"/>
            </w:tcBorders>
            <w:vAlign w:val="center"/>
          </w:tcPr>
          <w:p w14:paraId="445B4FE8">
            <w:pPr>
              <w:keepNext w:val="0"/>
              <w:keepLines w:val="0"/>
              <w:pageBreakBefore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砂</w:t>
            </w:r>
          </w:p>
        </w:tc>
        <w:tc>
          <w:tcPr>
            <w:tcW w:w="610" w:type="pct"/>
            <w:tcBorders>
              <w:tl2br w:val="nil"/>
              <w:tr2bl w:val="nil"/>
            </w:tcBorders>
            <w:vAlign w:val="center"/>
          </w:tcPr>
          <w:p w14:paraId="606C8933">
            <w:pPr>
              <w:keepNext w:val="0"/>
              <w:keepLines w:val="0"/>
              <w:pageBreakBefore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m³</w:t>
            </w:r>
          </w:p>
        </w:tc>
        <w:tc>
          <w:tcPr>
            <w:tcW w:w="839" w:type="pct"/>
            <w:tcBorders>
              <w:tl2br w:val="nil"/>
              <w:tr2bl w:val="nil"/>
            </w:tcBorders>
            <w:vAlign w:val="center"/>
          </w:tcPr>
          <w:p w14:paraId="06181E18">
            <w:pPr>
              <w:keepNext w:val="0"/>
              <w:keepLines w:val="0"/>
              <w:pageBreakBefore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50</w:t>
            </w:r>
          </w:p>
        </w:tc>
        <w:tc>
          <w:tcPr>
            <w:tcW w:w="1432" w:type="pct"/>
            <w:tcBorders>
              <w:tl2br w:val="nil"/>
              <w:tr2bl w:val="nil"/>
            </w:tcBorders>
            <w:vAlign w:val="center"/>
          </w:tcPr>
          <w:p w14:paraId="219AFCF1">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en-US" w:eastAsia="zh-CN"/>
              </w:rPr>
            </w:pPr>
            <w:r>
              <w:rPr>
                <w:rFonts w:hint="default" w:ascii="Times New Roman" w:hAnsi="Times New Roman" w:cs="Times New Roman"/>
                <w:sz w:val="24"/>
                <w:szCs w:val="24"/>
                <w:lang w:val="en-US" w:eastAsia="zh-CN"/>
              </w:rPr>
              <w:t>258.25</w:t>
            </w:r>
          </w:p>
        </w:tc>
      </w:tr>
      <w:tr w14:paraId="512576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51CA0331">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1355" w:type="pct"/>
            <w:tcBorders>
              <w:tl2br w:val="nil"/>
              <w:tr2bl w:val="nil"/>
            </w:tcBorders>
            <w:vAlign w:val="center"/>
          </w:tcPr>
          <w:p w14:paraId="2C6E9509">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碎石</w:t>
            </w:r>
          </w:p>
        </w:tc>
        <w:tc>
          <w:tcPr>
            <w:tcW w:w="610" w:type="pct"/>
            <w:tcBorders>
              <w:tl2br w:val="nil"/>
              <w:tr2bl w:val="nil"/>
            </w:tcBorders>
            <w:vAlign w:val="center"/>
          </w:tcPr>
          <w:p w14:paraId="4161545D">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m³</w:t>
            </w:r>
          </w:p>
        </w:tc>
        <w:tc>
          <w:tcPr>
            <w:tcW w:w="839" w:type="pct"/>
            <w:tcBorders>
              <w:tl2br w:val="nil"/>
              <w:tr2bl w:val="nil"/>
            </w:tcBorders>
            <w:vAlign w:val="center"/>
          </w:tcPr>
          <w:p w14:paraId="6BDD1098">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40</w:t>
            </w:r>
          </w:p>
        </w:tc>
        <w:tc>
          <w:tcPr>
            <w:tcW w:w="1432" w:type="pct"/>
            <w:tcBorders>
              <w:tl2br w:val="nil"/>
              <w:tr2bl w:val="nil"/>
            </w:tcBorders>
            <w:vAlign w:val="center"/>
          </w:tcPr>
          <w:p w14:paraId="5DAF1E7C">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en-US" w:eastAsia="zh-CN" w:bidi="zh-CN"/>
              </w:rPr>
            </w:pPr>
            <w:r>
              <w:rPr>
                <w:rFonts w:hint="default" w:ascii="Times New Roman" w:hAnsi="Times New Roman" w:cs="Times New Roman"/>
                <w:sz w:val="24"/>
                <w:szCs w:val="24"/>
                <w:lang w:val="en-US" w:eastAsia="zh-CN"/>
              </w:rPr>
              <w:t>129.61</w:t>
            </w:r>
          </w:p>
        </w:tc>
      </w:tr>
      <w:tr w14:paraId="36C0F6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0101E89A">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3</w:t>
            </w:r>
          </w:p>
        </w:tc>
        <w:tc>
          <w:tcPr>
            <w:tcW w:w="1355" w:type="pct"/>
            <w:tcBorders>
              <w:tl2br w:val="nil"/>
              <w:tr2bl w:val="nil"/>
            </w:tcBorders>
            <w:vAlign w:val="center"/>
          </w:tcPr>
          <w:p w14:paraId="23B48003">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钢筋</w:t>
            </w:r>
          </w:p>
        </w:tc>
        <w:tc>
          <w:tcPr>
            <w:tcW w:w="610" w:type="pct"/>
            <w:tcBorders>
              <w:tl2br w:val="nil"/>
              <w:tr2bl w:val="nil"/>
            </w:tcBorders>
            <w:vAlign w:val="center"/>
          </w:tcPr>
          <w:p w14:paraId="0F2E0434">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t</w:t>
            </w:r>
          </w:p>
        </w:tc>
        <w:tc>
          <w:tcPr>
            <w:tcW w:w="839" w:type="pct"/>
            <w:tcBorders>
              <w:tl2br w:val="nil"/>
              <w:tr2bl w:val="nil"/>
            </w:tcBorders>
            <w:vAlign w:val="center"/>
          </w:tcPr>
          <w:p w14:paraId="3591FBF9">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3500</w:t>
            </w:r>
          </w:p>
        </w:tc>
        <w:tc>
          <w:tcPr>
            <w:tcW w:w="1432" w:type="pct"/>
            <w:tcBorders>
              <w:tl2br w:val="nil"/>
              <w:tr2bl w:val="nil"/>
            </w:tcBorders>
            <w:vAlign w:val="center"/>
          </w:tcPr>
          <w:p w14:paraId="26249319">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en-US" w:eastAsia="zh-CN" w:bidi="zh-CN"/>
              </w:rPr>
            </w:pPr>
            <w:r>
              <w:rPr>
                <w:rFonts w:hint="default" w:ascii="Times New Roman" w:hAnsi="Times New Roman" w:cs="Times New Roman"/>
                <w:sz w:val="24"/>
                <w:szCs w:val="24"/>
                <w:lang w:val="en-US" w:eastAsia="zh-CN"/>
              </w:rPr>
              <w:t>3964.6</w:t>
            </w:r>
          </w:p>
        </w:tc>
      </w:tr>
      <w:tr w14:paraId="38013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04A99E7A">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4</w:t>
            </w:r>
          </w:p>
        </w:tc>
        <w:tc>
          <w:tcPr>
            <w:tcW w:w="1355" w:type="pct"/>
            <w:tcBorders>
              <w:tl2br w:val="nil"/>
              <w:tr2bl w:val="nil"/>
            </w:tcBorders>
            <w:vAlign w:val="center"/>
          </w:tcPr>
          <w:p w14:paraId="61812D7B">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锯材</w:t>
            </w:r>
          </w:p>
        </w:tc>
        <w:tc>
          <w:tcPr>
            <w:tcW w:w="610" w:type="pct"/>
            <w:tcBorders>
              <w:tl2br w:val="nil"/>
              <w:tr2bl w:val="nil"/>
            </w:tcBorders>
            <w:vAlign w:val="center"/>
          </w:tcPr>
          <w:p w14:paraId="51AF119E">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m³</w:t>
            </w:r>
          </w:p>
        </w:tc>
        <w:tc>
          <w:tcPr>
            <w:tcW w:w="839" w:type="pct"/>
            <w:tcBorders>
              <w:tl2br w:val="nil"/>
              <w:tr2bl w:val="nil"/>
            </w:tcBorders>
            <w:vAlign w:val="center"/>
          </w:tcPr>
          <w:p w14:paraId="4CB8B3BA">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w:t>
            </w:r>
          </w:p>
        </w:tc>
        <w:tc>
          <w:tcPr>
            <w:tcW w:w="1432" w:type="pct"/>
            <w:tcBorders>
              <w:tl2br w:val="nil"/>
              <w:tr2bl w:val="nil"/>
            </w:tcBorders>
            <w:vAlign w:val="center"/>
          </w:tcPr>
          <w:p w14:paraId="5B85ABB0">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en-US" w:eastAsia="zh-CN" w:bidi="zh-CN"/>
              </w:rPr>
            </w:pPr>
            <w:r>
              <w:rPr>
                <w:rFonts w:hint="default" w:ascii="Times New Roman" w:hAnsi="Times New Roman" w:cs="Times New Roman"/>
                <w:sz w:val="24"/>
                <w:szCs w:val="24"/>
                <w:lang w:val="en-US" w:eastAsia="zh-CN"/>
              </w:rPr>
              <w:t>1637</w:t>
            </w:r>
          </w:p>
        </w:tc>
      </w:tr>
      <w:tr w14:paraId="71A3988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3B1FFC43">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5</w:t>
            </w:r>
          </w:p>
        </w:tc>
        <w:tc>
          <w:tcPr>
            <w:tcW w:w="1355" w:type="pct"/>
            <w:tcBorders>
              <w:tl2br w:val="nil"/>
              <w:tr2bl w:val="nil"/>
            </w:tcBorders>
            <w:vAlign w:val="center"/>
          </w:tcPr>
          <w:p w14:paraId="7BC160C1">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汽油</w:t>
            </w:r>
          </w:p>
        </w:tc>
        <w:tc>
          <w:tcPr>
            <w:tcW w:w="610" w:type="pct"/>
            <w:tcBorders>
              <w:tl2br w:val="nil"/>
              <w:tr2bl w:val="nil"/>
            </w:tcBorders>
            <w:vAlign w:val="center"/>
          </w:tcPr>
          <w:p w14:paraId="36C0E462">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t</w:t>
            </w:r>
          </w:p>
        </w:tc>
        <w:tc>
          <w:tcPr>
            <w:tcW w:w="839" w:type="pct"/>
            <w:tcBorders>
              <w:tl2br w:val="nil"/>
              <w:tr2bl w:val="nil"/>
            </w:tcBorders>
            <w:vAlign w:val="center"/>
          </w:tcPr>
          <w:p w14:paraId="6A30FE7E">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5000</w:t>
            </w:r>
          </w:p>
        </w:tc>
        <w:tc>
          <w:tcPr>
            <w:tcW w:w="1432" w:type="pct"/>
            <w:tcBorders>
              <w:tl2br w:val="nil"/>
              <w:tr2bl w:val="nil"/>
            </w:tcBorders>
            <w:vAlign w:val="center"/>
          </w:tcPr>
          <w:p w14:paraId="4C508DF0">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en-US" w:eastAsia="zh-CN" w:bidi="zh-CN"/>
              </w:rPr>
            </w:pPr>
            <w:r>
              <w:rPr>
                <w:rFonts w:hint="default" w:ascii="Times New Roman" w:hAnsi="Times New Roman" w:cs="Times New Roman"/>
                <w:sz w:val="24"/>
                <w:szCs w:val="24"/>
                <w:lang w:val="en-US" w:eastAsia="zh-CN"/>
              </w:rPr>
              <w:t>9620</w:t>
            </w:r>
          </w:p>
        </w:tc>
      </w:tr>
      <w:tr w14:paraId="645B6B1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1BF8988F">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6</w:t>
            </w:r>
          </w:p>
        </w:tc>
        <w:tc>
          <w:tcPr>
            <w:tcW w:w="1355" w:type="pct"/>
            <w:tcBorders>
              <w:tl2br w:val="nil"/>
              <w:tr2bl w:val="nil"/>
            </w:tcBorders>
            <w:vAlign w:val="center"/>
          </w:tcPr>
          <w:p w14:paraId="6D42238B">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柴油</w:t>
            </w:r>
          </w:p>
        </w:tc>
        <w:tc>
          <w:tcPr>
            <w:tcW w:w="610" w:type="pct"/>
            <w:tcBorders>
              <w:tl2br w:val="nil"/>
              <w:tr2bl w:val="nil"/>
            </w:tcBorders>
            <w:vAlign w:val="center"/>
          </w:tcPr>
          <w:p w14:paraId="783D1C5E">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t</w:t>
            </w:r>
          </w:p>
        </w:tc>
        <w:tc>
          <w:tcPr>
            <w:tcW w:w="839" w:type="pct"/>
            <w:tcBorders>
              <w:tl2br w:val="nil"/>
              <w:tr2bl w:val="nil"/>
            </w:tcBorders>
            <w:vAlign w:val="center"/>
          </w:tcPr>
          <w:p w14:paraId="74406184">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5000</w:t>
            </w:r>
          </w:p>
        </w:tc>
        <w:tc>
          <w:tcPr>
            <w:tcW w:w="1432" w:type="pct"/>
            <w:tcBorders>
              <w:tl2br w:val="nil"/>
              <w:tr2bl w:val="nil"/>
            </w:tcBorders>
            <w:vAlign w:val="center"/>
          </w:tcPr>
          <w:p w14:paraId="50C9460A">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en-US" w:eastAsia="zh-CN" w:bidi="zh-CN"/>
              </w:rPr>
            </w:pPr>
            <w:r>
              <w:rPr>
                <w:rFonts w:hint="default" w:ascii="Times New Roman" w:hAnsi="Times New Roman" w:cs="Times New Roman"/>
                <w:sz w:val="24"/>
                <w:szCs w:val="24"/>
                <w:lang w:val="en-US" w:eastAsia="zh-CN"/>
              </w:rPr>
              <w:t>8290</w:t>
            </w:r>
          </w:p>
        </w:tc>
      </w:tr>
      <w:tr w14:paraId="5CC4B5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46E5C8F0">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7</w:t>
            </w:r>
          </w:p>
        </w:tc>
        <w:tc>
          <w:tcPr>
            <w:tcW w:w="1355" w:type="pct"/>
            <w:tcBorders>
              <w:tl2br w:val="nil"/>
              <w:tr2bl w:val="nil"/>
            </w:tcBorders>
            <w:vAlign w:val="center"/>
          </w:tcPr>
          <w:p w14:paraId="7271E498">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水泥32.5</w:t>
            </w:r>
          </w:p>
        </w:tc>
        <w:tc>
          <w:tcPr>
            <w:tcW w:w="610" w:type="pct"/>
            <w:tcBorders>
              <w:tl2br w:val="nil"/>
              <w:tr2bl w:val="nil"/>
            </w:tcBorders>
            <w:vAlign w:val="center"/>
          </w:tcPr>
          <w:p w14:paraId="03BE0427">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t</w:t>
            </w:r>
          </w:p>
        </w:tc>
        <w:tc>
          <w:tcPr>
            <w:tcW w:w="839" w:type="pct"/>
            <w:tcBorders>
              <w:tl2br w:val="nil"/>
              <w:tr2bl w:val="nil"/>
            </w:tcBorders>
            <w:vAlign w:val="center"/>
          </w:tcPr>
          <w:p w14:paraId="116A01F0">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zh-CN" w:eastAsia="zh-CN" w:bidi="zh-CN"/>
              </w:rPr>
            </w:pPr>
            <w:r>
              <w:rPr>
                <w:rFonts w:hint="default" w:ascii="Times New Roman" w:hAnsi="Times New Roman" w:cs="Times New Roman"/>
                <w:sz w:val="24"/>
                <w:szCs w:val="24"/>
              </w:rPr>
              <w:t>300</w:t>
            </w:r>
          </w:p>
        </w:tc>
        <w:tc>
          <w:tcPr>
            <w:tcW w:w="1432" w:type="pct"/>
            <w:tcBorders>
              <w:tl2br w:val="nil"/>
              <w:tr2bl w:val="nil"/>
            </w:tcBorders>
            <w:vAlign w:val="center"/>
          </w:tcPr>
          <w:p w14:paraId="197B811B">
            <w:pPr>
              <w:keepNext w:val="0"/>
              <w:keepLines w:val="0"/>
              <w:pageBreakBefore w:val="0"/>
              <w:kinsoku/>
              <w:wordWrap/>
              <w:overflowPunct/>
              <w:topLinePunct w:val="0"/>
              <w:autoSpaceDE/>
              <w:autoSpaceDN/>
              <w:bidi w:val="0"/>
              <w:spacing w:line="240" w:lineRule="auto"/>
              <w:ind w:left="0" w:leftChars="0" w:right="0" w:rightChars="0" w:firstLine="0" w:firstLineChars="0"/>
              <w:jc w:val="center"/>
              <w:textAlignment w:val="auto"/>
              <w:rPr>
                <w:rFonts w:hint="default" w:ascii="Times New Roman" w:hAnsi="Times New Roman" w:eastAsia="黑体" w:cs="Times New Roman"/>
                <w:sz w:val="24"/>
                <w:szCs w:val="24"/>
                <w:lang w:val="en-US" w:eastAsia="zh-CN" w:bidi="zh-CN"/>
              </w:rPr>
            </w:pPr>
            <w:r>
              <w:rPr>
                <w:rFonts w:hint="default" w:ascii="Times New Roman" w:hAnsi="Times New Roman" w:cs="Times New Roman"/>
                <w:sz w:val="24"/>
                <w:szCs w:val="24"/>
                <w:lang w:val="en-US" w:eastAsia="zh-CN"/>
              </w:rPr>
              <w:t>319</w:t>
            </w:r>
          </w:p>
        </w:tc>
      </w:tr>
    </w:tbl>
    <w:p w14:paraId="76865545">
      <w:pPr>
        <w:spacing w:line="360" w:lineRule="auto"/>
        <w:ind w:firstLine="600" w:firstLineChars="25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其它材料：参照近期其它工程结合市场行情分析确定。</w:t>
      </w:r>
    </w:p>
    <w:p w14:paraId="2AB096C3">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主要材料价格有基价的以基价计入，预算价超过基价部分材料费进行调差。</w:t>
      </w:r>
    </w:p>
    <w:p w14:paraId="02699988">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价差：根据《重庆市水利工程设计概（估）算编制规定》，在编制概算文件时，材料按基价进入定额，参与各项费率的计算，其预算价（或市场价）与基价的差值按价差处理。即材料价差=主材耗量×（预算价或市场价-基价）。</w:t>
      </w:r>
    </w:p>
    <w:p w14:paraId="74853397">
      <w:pPr>
        <w:spacing w:line="360" w:lineRule="auto"/>
        <w:ind w:firstLine="482" w:firstLineChars="200"/>
        <w:rPr>
          <w:rFonts w:hint="default" w:ascii="Times New Roman" w:hAnsi="Times New Roman" w:cs="Times New Roman"/>
          <w:b/>
          <w:snapToGrid w:val="0"/>
          <w:sz w:val="24"/>
          <w:szCs w:val="24"/>
          <w:highlight w:val="none"/>
        </w:rPr>
      </w:pPr>
      <w:r>
        <w:rPr>
          <w:rFonts w:hint="default" w:ascii="Times New Roman" w:hAnsi="Times New Roman" w:cs="Times New Roman"/>
          <w:b/>
          <w:snapToGrid w:val="0"/>
          <w:sz w:val="24"/>
          <w:szCs w:val="24"/>
          <w:highlight w:val="none"/>
        </w:rPr>
        <w:t>3）施工机械台时费</w:t>
      </w:r>
    </w:p>
    <w:p w14:paraId="2A10DC6B">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根据渝水建</w:t>
      </w:r>
      <w:r>
        <w:rPr>
          <w:rFonts w:hint="eastAsia" w:ascii="Times New Roman" w:hAnsi="Times New Roman" w:cs="Times New Roman"/>
          <w:sz w:val="24"/>
          <w:szCs w:val="24"/>
          <w:highlight w:val="none"/>
          <w:lang w:eastAsia="zh-CN"/>
        </w:rPr>
        <w:t>〔</w:t>
      </w:r>
      <w:r>
        <w:rPr>
          <w:rFonts w:hint="eastAsia" w:ascii="Times New Roman" w:hAnsi="Times New Roman" w:cs="Times New Roman"/>
          <w:sz w:val="24"/>
          <w:szCs w:val="24"/>
          <w:highlight w:val="none"/>
        </w:rPr>
        <w:t>2021</w:t>
      </w:r>
      <w:r>
        <w:rPr>
          <w:rFonts w:hint="eastAsia"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8号发布的《重庆市水利工程施工机械台时费定额》计算。</w:t>
      </w:r>
    </w:p>
    <w:p w14:paraId="08087586">
      <w:pPr>
        <w:spacing w:line="360" w:lineRule="auto"/>
        <w:ind w:firstLine="482" w:firstLineChars="200"/>
        <w:rPr>
          <w:rFonts w:hint="default" w:ascii="Times New Roman" w:hAnsi="Times New Roman" w:cs="Times New Roman"/>
          <w:b/>
          <w:snapToGrid w:val="0"/>
          <w:sz w:val="24"/>
          <w:szCs w:val="24"/>
          <w:highlight w:val="none"/>
        </w:rPr>
      </w:pPr>
      <w:r>
        <w:rPr>
          <w:rFonts w:hint="default" w:ascii="Times New Roman" w:hAnsi="Times New Roman" w:cs="Times New Roman"/>
          <w:b/>
          <w:snapToGrid w:val="0"/>
          <w:sz w:val="24"/>
          <w:szCs w:val="24"/>
          <w:highlight w:val="none"/>
        </w:rPr>
        <w:t>4）施工用风、水、电价格</w:t>
      </w:r>
    </w:p>
    <w:p w14:paraId="4B76F882">
      <w:pPr>
        <w:spacing w:line="480" w:lineRule="exact"/>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（1）施工用电：本工程施工用电为</w:t>
      </w:r>
      <w:r>
        <w:rPr>
          <w:rFonts w:hint="default" w:ascii="Times New Roman" w:hAnsi="Times New Roman" w:cs="Times New Roman"/>
          <w:sz w:val="24"/>
          <w:szCs w:val="24"/>
          <w:highlight w:val="none"/>
          <w:lang w:val="en-US" w:eastAsia="zh-CN"/>
        </w:rPr>
        <w:t>电网</w:t>
      </w:r>
      <w:r>
        <w:rPr>
          <w:rFonts w:hint="default" w:ascii="Times New Roman" w:hAnsi="Times New Roman" w:cs="Times New Roman"/>
          <w:sz w:val="24"/>
          <w:szCs w:val="24"/>
          <w:highlight w:val="none"/>
          <w:lang w:val="en-US"/>
        </w:rPr>
        <w:t>供电</w:t>
      </w:r>
      <w:r>
        <w:rPr>
          <w:rFonts w:hint="default" w:ascii="Times New Roman" w:hAnsi="Times New Roman" w:cs="Times New Roman"/>
          <w:sz w:val="24"/>
          <w:szCs w:val="24"/>
          <w:highlight w:val="none"/>
        </w:rPr>
        <w:t>，施工用电单价为</w:t>
      </w:r>
      <w:r>
        <w:rPr>
          <w:rFonts w:hint="default" w:ascii="Times New Roman" w:hAnsi="Times New Roman" w:cs="Times New Roman"/>
          <w:sz w:val="24"/>
          <w:szCs w:val="24"/>
          <w:highlight w:val="none"/>
          <w:lang w:val="en-US" w:eastAsia="zh-CN"/>
        </w:rPr>
        <w:t>0.95</w:t>
      </w:r>
      <w:r>
        <w:rPr>
          <w:rFonts w:hint="default" w:ascii="Times New Roman" w:hAnsi="Times New Roman" w:cs="Times New Roman"/>
          <w:sz w:val="24"/>
          <w:szCs w:val="24"/>
          <w:highlight w:val="none"/>
        </w:rPr>
        <w:t>元/kwh。</w:t>
      </w:r>
    </w:p>
    <w:p w14:paraId="5A52D550">
      <w:pPr>
        <w:spacing w:line="480" w:lineRule="exact"/>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（2）施工用风：根据施工组织设计提供资料，本工程施工用风拟采用移动式空压机</w:t>
      </w:r>
      <w:r>
        <w:rPr>
          <w:rFonts w:hint="default" w:ascii="Times New Roman" w:hAnsi="Times New Roman" w:cs="Times New Roman"/>
          <w:sz w:val="24"/>
          <w:szCs w:val="24"/>
          <w:highlight w:val="none"/>
          <w:lang w:val="en-US" w:eastAsia="zh-CN"/>
        </w:rPr>
        <w:t>3m</w:t>
      </w:r>
      <w:r>
        <w:rPr>
          <w:rFonts w:hint="default" w:ascii="Times New Roman" w:hAnsi="Times New Roman" w:cs="Times New Roman"/>
          <w:sz w:val="24"/>
          <w:szCs w:val="24"/>
          <w:highlight w:val="none"/>
          <w:vertAlign w:val="superscript"/>
          <w:lang w:val="en-US" w:eastAsia="zh-CN"/>
        </w:rPr>
        <w:t>3</w:t>
      </w:r>
      <w:r>
        <w:rPr>
          <w:rFonts w:hint="default" w:ascii="Times New Roman" w:hAnsi="Times New Roman" w:cs="Times New Roman"/>
          <w:sz w:val="24"/>
          <w:szCs w:val="24"/>
          <w:highlight w:val="none"/>
        </w:rPr>
        <w:t>供风，施工用风单价为0.</w:t>
      </w:r>
      <w:r>
        <w:rPr>
          <w:rFonts w:hint="default" w:ascii="Times New Roman" w:hAnsi="Times New Roman" w:cs="Times New Roman"/>
          <w:sz w:val="24"/>
          <w:szCs w:val="24"/>
          <w:highlight w:val="none"/>
          <w:lang w:val="en-US" w:eastAsia="zh-CN"/>
        </w:rPr>
        <w:t>51</w:t>
      </w:r>
      <w:r>
        <w:rPr>
          <w:rFonts w:hint="default" w:ascii="Times New Roman" w:hAnsi="Times New Roman" w:cs="Times New Roman"/>
          <w:sz w:val="24"/>
          <w:szCs w:val="24"/>
          <w:highlight w:val="none"/>
        </w:rPr>
        <w:t>元/m³。</w:t>
      </w:r>
    </w:p>
    <w:p w14:paraId="59F53A10">
      <w:pPr>
        <w:spacing w:line="480" w:lineRule="exact"/>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（3）施工用水：本工程施工用水拟采用</w:t>
      </w:r>
      <w:r>
        <w:rPr>
          <w:rFonts w:hint="default" w:ascii="Times New Roman" w:hAnsi="Times New Roman" w:cs="Times New Roman"/>
          <w:sz w:val="24"/>
          <w:szCs w:val="24"/>
          <w:highlight w:val="none"/>
          <w:lang w:val="en-US" w:eastAsia="zh-CN"/>
        </w:rPr>
        <w:t>附件居民或者堰塘中的水</w:t>
      </w:r>
      <w:r>
        <w:rPr>
          <w:rFonts w:hint="default" w:ascii="Times New Roman" w:hAnsi="Times New Roman" w:cs="Times New Roman"/>
          <w:sz w:val="24"/>
          <w:szCs w:val="24"/>
          <w:highlight w:val="none"/>
        </w:rPr>
        <w:t>，施工用水单价为</w:t>
      </w:r>
      <w:r>
        <w:rPr>
          <w:rFonts w:hint="default" w:ascii="Times New Roman" w:hAnsi="Times New Roman" w:cs="Times New Roman"/>
          <w:sz w:val="24"/>
          <w:szCs w:val="24"/>
          <w:highlight w:val="none"/>
          <w:lang w:val="en-US" w:eastAsia="zh-CN"/>
        </w:rPr>
        <w:t>1.66</w:t>
      </w:r>
      <w:r>
        <w:rPr>
          <w:rFonts w:hint="default" w:ascii="Times New Roman" w:hAnsi="Times New Roman" w:cs="Times New Roman"/>
          <w:sz w:val="24"/>
          <w:szCs w:val="24"/>
          <w:highlight w:val="none"/>
        </w:rPr>
        <w:t>元/m³。</w:t>
      </w:r>
    </w:p>
    <w:p w14:paraId="7D415F5C">
      <w:pPr>
        <w:spacing w:line="360" w:lineRule="auto"/>
        <w:ind w:firstLine="482" w:firstLineChars="200"/>
        <w:rPr>
          <w:rFonts w:hint="default" w:ascii="Times New Roman" w:hAnsi="Times New Roman" w:cs="Times New Roman"/>
          <w:b/>
          <w:snapToGrid w:val="0"/>
          <w:sz w:val="24"/>
          <w:szCs w:val="24"/>
          <w:highlight w:val="none"/>
        </w:rPr>
      </w:pPr>
      <w:r>
        <w:rPr>
          <w:rFonts w:hint="default" w:ascii="Times New Roman" w:hAnsi="Times New Roman" w:cs="Times New Roman"/>
          <w:b/>
          <w:snapToGrid w:val="0"/>
          <w:sz w:val="24"/>
          <w:szCs w:val="24"/>
          <w:highlight w:val="none"/>
        </w:rPr>
        <w:t>5）混凝土及砂浆材料价格</w:t>
      </w:r>
    </w:p>
    <w:p w14:paraId="3F9CCC64">
      <w:pPr>
        <w:spacing w:line="480" w:lineRule="exact"/>
        <w:ind w:firstLine="480" w:firstLineChars="200"/>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根据渝水建</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napToGrid w:val="0"/>
          <w:color w:val="000000"/>
          <w:sz w:val="24"/>
          <w:szCs w:val="24"/>
          <w:highlight w:val="none"/>
        </w:rPr>
        <w:t>2021</w:t>
      </w:r>
      <w:r>
        <w:rPr>
          <w:rFonts w:hint="default" w:ascii="Times New Roman" w:hAnsi="Times New Roman" w:eastAsia="宋体" w:cs="Times New Roman"/>
          <w:snapToGrid w:val="0"/>
          <w:color w:val="000000"/>
          <w:sz w:val="24"/>
          <w:szCs w:val="24"/>
          <w:highlight w:val="none"/>
          <w:lang w:eastAsia="zh-CN"/>
        </w:rPr>
        <w:t>〕</w:t>
      </w:r>
      <w:r>
        <w:rPr>
          <w:rFonts w:hint="default" w:ascii="Times New Roman" w:hAnsi="Times New Roman" w:eastAsia="宋体" w:cs="Times New Roman"/>
          <w:sz w:val="24"/>
          <w:szCs w:val="24"/>
          <w:highlight w:val="none"/>
          <w:lang w:val="en-US" w:eastAsia="zh-CN"/>
        </w:rPr>
        <w:t>8号发布的《重庆市水利建筑工程概算定额》附录7混凝土、砂浆配合比及材料用量表计算。</w:t>
      </w:r>
    </w:p>
    <w:p w14:paraId="635CE05B">
      <w:pPr>
        <w:spacing w:line="360" w:lineRule="auto"/>
        <w:ind w:firstLine="482" w:firstLineChars="200"/>
        <w:rPr>
          <w:rFonts w:hint="default" w:ascii="Times New Roman" w:hAnsi="Times New Roman" w:cs="Times New Roman"/>
          <w:b/>
          <w:snapToGrid w:val="0"/>
          <w:sz w:val="24"/>
          <w:szCs w:val="24"/>
          <w:highlight w:val="none"/>
        </w:rPr>
      </w:pPr>
      <w:r>
        <w:rPr>
          <w:rFonts w:hint="default" w:ascii="Times New Roman" w:hAnsi="Times New Roman" w:cs="Times New Roman"/>
          <w:b/>
          <w:snapToGrid w:val="0"/>
          <w:sz w:val="24"/>
          <w:szCs w:val="24"/>
          <w:highlight w:val="none"/>
          <w:lang w:val="en-US" w:eastAsia="zh-CN"/>
        </w:rPr>
        <w:t>6</w:t>
      </w:r>
      <w:r>
        <w:rPr>
          <w:rFonts w:hint="default" w:ascii="Times New Roman" w:hAnsi="Times New Roman" w:cs="Times New Roman"/>
          <w:b/>
          <w:snapToGrid w:val="0"/>
          <w:sz w:val="24"/>
          <w:szCs w:val="24"/>
          <w:highlight w:val="none"/>
        </w:rPr>
        <w:t>）费用计算标准及依据</w:t>
      </w:r>
    </w:p>
    <w:p w14:paraId="5B4AB5A8">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工程的项目划分和编制方法依据重庆市水利局、重庆市发展和改革委员会，关于发布《重庆市水利工程设计概（估）算编制规定》（2021年版）的通知渝水建</w:t>
      </w:r>
      <w:r>
        <w:rPr>
          <w:rFonts w:hint="default"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2021</w:t>
      </w:r>
      <w:r>
        <w:rPr>
          <w:rFonts w:hint="default"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8号。工程建筑、安装工程取费费率见表</w:t>
      </w:r>
      <w:r>
        <w:rPr>
          <w:rFonts w:hint="default" w:ascii="Times New Roman" w:hAnsi="Times New Roman" w:cs="Times New Roman"/>
          <w:sz w:val="24"/>
          <w:szCs w:val="24"/>
          <w:highlight w:val="none"/>
          <w:lang w:val="en-US" w:eastAsia="zh-CN"/>
        </w:rPr>
        <w:t>6-2</w:t>
      </w:r>
      <w:r>
        <w:rPr>
          <w:rFonts w:hint="default" w:ascii="Times New Roman" w:hAnsi="Times New Roman" w:cs="Times New Roman"/>
          <w:sz w:val="24"/>
          <w:szCs w:val="24"/>
          <w:highlight w:val="none"/>
        </w:rPr>
        <w:t>。</w:t>
      </w:r>
    </w:p>
    <w:p w14:paraId="32597BEE">
      <w:pPr>
        <w:pStyle w:val="22"/>
        <w:jc w:val="center"/>
        <w:rPr>
          <w:rFonts w:hint="default" w:ascii="Times New Roman" w:hAnsi="Times New Roman" w:cs="Times New Roman"/>
          <w:b/>
          <w:bCs/>
          <w:sz w:val="24"/>
          <w:szCs w:val="24"/>
          <w:highlight w:val="none"/>
        </w:rPr>
      </w:pPr>
      <w:r>
        <w:rPr>
          <w:rFonts w:hint="default" w:ascii="Times New Roman" w:hAnsi="Times New Roman" w:cs="Times New Roman"/>
          <w:b/>
          <w:bCs/>
          <w:sz w:val="24"/>
          <w:szCs w:val="24"/>
          <w:highlight w:val="none"/>
          <w:lang w:val="en-US"/>
        </w:rPr>
        <w:t>表</w:t>
      </w:r>
      <w:r>
        <w:rPr>
          <w:rFonts w:hint="default" w:ascii="Times New Roman" w:hAnsi="Times New Roman" w:cs="Times New Roman"/>
          <w:b/>
          <w:bCs/>
          <w:sz w:val="24"/>
          <w:szCs w:val="24"/>
          <w:highlight w:val="none"/>
          <w:lang w:val="en-US" w:eastAsia="zh-CN"/>
        </w:rPr>
        <w:t>6</w:t>
      </w:r>
      <w:r>
        <w:rPr>
          <w:rFonts w:hint="default" w:ascii="Times New Roman" w:hAnsi="Times New Roman" w:cs="Times New Roman"/>
          <w:b/>
          <w:bCs/>
          <w:sz w:val="24"/>
          <w:szCs w:val="24"/>
          <w:highlight w:val="none"/>
          <w:lang w:val="en-US"/>
        </w:rPr>
        <w:t>-2</w:t>
      </w:r>
      <w:r>
        <w:rPr>
          <w:rFonts w:hint="default" w:ascii="Times New Roman" w:hAnsi="Times New Roman" w:cs="Times New Roman"/>
          <w:b/>
          <w:bCs/>
          <w:sz w:val="24"/>
          <w:szCs w:val="24"/>
          <w:highlight w:val="none"/>
          <w:lang w:val="en-US" w:eastAsia="zh-CN"/>
        </w:rPr>
        <w:t xml:space="preserve">    </w:t>
      </w:r>
      <w:r>
        <w:rPr>
          <w:rFonts w:hint="default" w:ascii="Times New Roman" w:hAnsi="Times New Roman" w:cs="Times New Roman"/>
          <w:b/>
          <w:bCs/>
          <w:sz w:val="24"/>
          <w:szCs w:val="24"/>
          <w:highlight w:val="none"/>
        </w:rPr>
        <w:t>工程取费费率表</w:t>
      </w:r>
    </w:p>
    <w:p w14:paraId="0108B537">
      <w:pPr>
        <w:pStyle w:val="22"/>
        <w:ind w:left="12" w:leftChars="0" w:hanging="12" w:hangingChars="5"/>
        <w:jc w:val="both"/>
        <w:rPr>
          <w:rFonts w:hint="default" w:ascii="Times New Roman" w:hAnsi="Times New Roman" w:cs="Times New Roman"/>
          <w:b/>
          <w:bCs/>
          <w:sz w:val="24"/>
          <w:szCs w:val="24"/>
          <w:highlight w:val="none"/>
        </w:rPr>
      </w:pPr>
      <w:r>
        <w:rPr>
          <w:rFonts w:hint="default" w:ascii="Times New Roman" w:hAnsi="Times New Roman" w:cs="Times New Roman"/>
          <w:b/>
          <w:bCs/>
          <w:sz w:val="24"/>
          <w:szCs w:val="24"/>
          <w:highlight w:val="none"/>
          <w:lang w:val="en-US"/>
        </w:rPr>
        <w:t xml:space="preserve">                                                     </w:t>
      </w:r>
      <w:r>
        <w:rPr>
          <w:rFonts w:hint="default" w:ascii="Times New Roman" w:hAnsi="Times New Roman" w:cs="Times New Roman"/>
          <w:b/>
          <w:bCs/>
          <w:sz w:val="24"/>
          <w:szCs w:val="24"/>
          <w:highlight w:val="none"/>
          <w:lang w:val="en-US" w:eastAsia="zh-CN"/>
        </w:rPr>
        <w:t xml:space="preserve">         </w:t>
      </w:r>
      <w:r>
        <w:rPr>
          <w:rFonts w:hint="default" w:ascii="Times New Roman" w:hAnsi="Times New Roman" w:cs="Times New Roman"/>
          <w:b/>
          <w:bCs/>
          <w:sz w:val="24"/>
          <w:szCs w:val="24"/>
          <w:highlight w:val="none"/>
        </w:rPr>
        <w:t>单位</w:t>
      </w:r>
      <w:r>
        <w:rPr>
          <w:rFonts w:hint="default" w:ascii="Times New Roman" w:hAnsi="Times New Roman" w:cs="Times New Roman"/>
          <w:b/>
          <w:bCs/>
          <w:sz w:val="24"/>
          <w:szCs w:val="24"/>
          <w:highlight w:val="none"/>
          <w:lang w:eastAsia="zh-CN"/>
        </w:rPr>
        <w:t>：</w:t>
      </w:r>
      <w:r>
        <w:rPr>
          <w:rFonts w:hint="default" w:ascii="Times New Roman" w:hAnsi="Times New Roman" w:cs="Times New Roman"/>
          <w:b/>
          <w:bCs/>
          <w:sz w:val="24"/>
          <w:szCs w:val="24"/>
          <w:highlight w:val="none"/>
        </w:rPr>
        <w:t>%</w:t>
      </w:r>
    </w:p>
    <w:tbl>
      <w:tblPr>
        <w:tblStyle w:val="15"/>
        <w:tblW w:w="5012" w:type="pct"/>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392"/>
        <w:gridCol w:w="1195"/>
        <w:gridCol w:w="997"/>
        <w:gridCol w:w="856"/>
        <w:gridCol w:w="856"/>
        <w:gridCol w:w="864"/>
        <w:gridCol w:w="759"/>
        <w:gridCol w:w="759"/>
        <w:gridCol w:w="759"/>
        <w:gridCol w:w="759"/>
        <w:gridCol w:w="871"/>
      </w:tblGrid>
      <w:tr w14:paraId="4D50FA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23" w:hRule="atLeast"/>
        </w:trPr>
        <w:tc>
          <w:tcPr>
            <w:tcW w:w="284" w:type="pct"/>
            <w:vAlign w:val="center"/>
          </w:tcPr>
          <w:p w14:paraId="6065EEDD">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编号</w:t>
            </w:r>
          </w:p>
        </w:tc>
        <w:tc>
          <w:tcPr>
            <w:tcW w:w="726" w:type="pct"/>
            <w:vAlign w:val="center"/>
          </w:tcPr>
          <w:p w14:paraId="2C2CCA4B">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项目</w:t>
            </w:r>
          </w:p>
        </w:tc>
        <w:tc>
          <w:tcPr>
            <w:tcW w:w="617" w:type="pct"/>
            <w:vAlign w:val="center"/>
          </w:tcPr>
          <w:p w14:paraId="67168819">
            <w:pPr>
              <w:adjustRightInd w:val="0"/>
              <w:snapToGrid w:val="0"/>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计 算</w:t>
            </w:r>
          </w:p>
          <w:p w14:paraId="6043F515">
            <w:pPr>
              <w:adjustRightInd w:val="0"/>
              <w:snapToGrid w:val="0"/>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基 础</w:t>
            </w:r>
          </w:p>
        </w:tc>
        <w:tc>
          <w:tcPr>
            <w:tcW w:w="353" w:type="pct"/>
            <w:vAlign w:val="center"/>
          </w:tcPr>
          <w:p w14:paraId="40617B4E">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土方</w:t>
            </w:r>
          </w:p>
          <w:p w14:paraId="340228BD">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工程</w:t>
            </w:r>
          </w:p>
        </w:tc>
        <w:tc>
          <w:tcPr>
            <w:tcW w:w="360" w:type="pct"/>
            <w:vAlign w:val="center"/>
          </w:tcPr>
          <w:p w14:paraId="6D52ABAD">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石方    工程</w:t>
            </w:r>
          </w:p>
        </w:tc>
        <w:tc>
          <w:tcPr>
            <w:tcW w:w="442" w:type="pct"/>
            <w:vAlign w:val="center"/>
          </w:tcPr>
          <w:p w14:paraId="567261B5">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混凝土浇筑工程</w:t>
            </w:r>
          </w:p>
        </w:tc>
        <w:tc>
          <w:tcPr>
            <w:tcW w:w="442" w:type="pct"/>
            <w:vAlign w:val="center"/>
          </w:tcPr>
          <w:p w14:paraId="34BFD341">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钻孔灌浆工程</w:t>
            </w:r>
          </w:p>
        </w:tc>
        <w:tc>
          <w:tcPr>
            <w:tcW w:w="444" w:type="pct"/>
            <w:vAlign w:val="center"/>
          </w:tcPr>
          <w:p w14:paraId="0CFD5E88">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挖掘机施工隧洞工程（顶管）</w:t>
            </w:r>
          </w:p>
        </w:tc>
        <w:tc>
          <w:tcPr>
            <w:tcW w:w="444" w:type="pct"/>
            <w:vAlign w:val="center"/>
          </w:tcPr>
          <w:p w14:paraId="5FE8E3A5">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挖掘机施工隧洞工程（其他）</w:t>
            </w:r>
          </w:p>
        </w:tc>
        <w:tc>
          <w:tcPr>
            <w:tcW w:w="444" w:type="pct"/>
            <w:vAlign w:val="center"/>
          </w:tcPr>
          <w:p w14:paraId="426A1DB1">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其他工程</w:t>
            </w:r>
          </w:p>
        </w:tc>
        <w:tc>
          <w:tcPr>
            <w:tcW w:w="443" w:type="pct"/>
            <w:vAlign w:val="center"/>
          </w:tcPr>
          <w:p w14:paraId="0A3DA608">
            <w:pPr>
              <w:adjustRightInd w:val="0"/>
              <w:snapToGrid w:val="0"/>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安装工程</w:t>
            </w:r>
          </w:p>
        </w:tc>
      </w:tr>
      <w:tr w14:paraId="1B5D1F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151D85A7">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一</w:t>
            </w:r>
          </w:p>
        </w:tc>
        <w:tc>
          <w:tcPr>
            <w:tcW w:w="726" w:type="pct"/>
            <w:vAlign w:val="center"/>
          </w:tcPr>
          <w:p w14:paraId="19932836">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直接工程费</w:t>
            </w:r>
          </w:p>
        </w:tc>
        <w:tc>
          <w:tcPr>
            <w:tcW w:w="617" w:type="pct"/>
            <w:vAlign w:val="center"/>
          </w:tcPr>
          <w:p w14:paraId="13FB6201">
            <w:pPr>
              <w:widowControl/>
              <w:spacing w:line="240" w:lineRule="auto"/>
              <w:jc w:val="center"/>
              <w:rPr>
                <w:rFonts w:hint="default" w:ascii="Times New Roman" w:hAnsi="Times New Roman" w:cs="Times New Roman"/>
                <w:sz w:val="21"/>
                <w:szCs w:val="21"/>
              </w:rPr>
            </w:pPr>
          </w:p>
        </w:tc>
        <w:tc>
          <w:tcPr>
            <w:tcW w:w="353" w:type="pct"/>
            <w:vAlign w:val="center"/>
          </w:tcPr>
          <w:p w14:paraId="56084E69">
            <w:pPr>
              <w:widowControl/>
              <w:spacing w:line="240" w:lineRule="auto"/>
              <w:jc w:val="center"/>
              <w:rPr>
                <w:rFonts w:hint="default" w:ascii="Times New Roman" w:hAnsi="Times New Roman" w:cs="Times New Roman"/>
                <w:sz w:val="21"/>
                <w:szCs w:val="21"/>
              </w:rPr>
            </w:pPr>
          </w:p>
        </w:tc>
        <w:tc>
          <w:tcPr>
            <w:tcW w:w="360" w:type="pct"/>
            <w:vAlign w:val="center"/>
          </w:tcPr>
          <w:p w14:paraId="3643C108">
            <w:pPr>
              <w:widowControl/>
              <w:spacing w:line="240" w:lineRule="auto"/>
              <w:jc w:val="center"/>
              <w:rPr>
                <w:rFonts w:hint="default" w:ascii="Times New Roman" w:hAnsi="Times New Roman" w:cs="Times New Roman"/>
                <w:sz w:val="21"/>
                <w:szCs w:val="21"/>
              </w:rPr>
            </w:pPr>
          </w:p>
        </w:tc>
        <w:tc>
          <w:tcPr>
            <w:tcW w:w="442" w:type="pct"/>
            <w:vAlign w:val="center"/>
          </w:tcPr>
          <w:p w14:paraId="22DEC5D8">
            <w:pPr>
              <w:widowControl/>
              <w:spacing w:line="240" w:lineRule="auto"/>
              <w:jc w:val="center"/>
              <w:rPr>
                <w:rFonts w:hint="default" w:ascii="Times New Roman" w:hAnsi="Times New Roman" w:cs="Times New Roman"/>
                <w:sz w:val="21"/>
                <w:szCs w:val="21"/>
              </w:rPr>
            </w:pPr>
          </w:p>
        </w:tc>
        <w:tc>
          <w:tcPr>
            <w:tcW w:w="442" w:type="pct"/>
            <w:vAlign w:val="center"/>
          </w:tcPr>
          <w:p w14:paraId="4D772891">
            <w:pPr>
              <w:widowControl/>
              <w:spacing w:line="240" w:lineRule="auto"/>
              <w:jc w:val="center"/>
              <w:rPr>
                <w:rFonts w:hint="default" w:ascii="Times New Roman" w:hAnsi="Times New Roman" w:cs="Times New Roman"/>
                <w:sz w:val="21"/>
                <w:szCs w:val="21"/>
              </w:rPr>
            </w:pPr>
          </w:p>
        </w:tc>
        <w:tc>
          <w:tcPr>
            <w:tcW w:w="444" w:type="pct"/>
            <w:vAlign w:val="center"/>
          </w:tcPr>
          <w:p w14:paraId="07A4C0D9">
            <w:pPr>
              <w:widowControl/>
              <w:spacing w:line="240" w:lineRule="auto"/>
              <w:jc w:val="center"/>
              <w:rPr>
                <w:rFonts w:hint="default" w:ascii="Times New Roman" w:hAnsi="Times New Roman" w:cs="Times New Roman"/>
                <w:sz w:val="21"/>
                <w:szCs w:val="21"/>
              </w:rPr>
            </w:pPr>
          </w:p>
        </w:tc>
        <w:tc>
          <w:tcPr>
            <w:tcW w:w="444" w:type="pct"/>
            <w:vAlign w:val="center"/>
          </w:tcPr>
          <w:p w14:paraId="548BF9FE">
            <w:pPr>
              <w:widowControl/>
              <w:spacing w:line="240" w:lineRule="auto"/>
              <w:jc w:val="center"/>
              <w:rPr>
                <w:rFonts w:hint="default" w:ascii="Times New Roman" w:hAnsi="Times New Roman" w:cs="Times New Roman"/>
                <w:sz w:val="21"/>
                <w:szCs w:val="21"/>
              </w:rPr>
            </w:pPr>
          </w:p>
        </w:tc>
        <w:tc>
          <w:tcPr>
            <w:tcW w:w="444" w:type="pct"/>
            <w:vAlign w:val="center"/>
          </w:tcPr>
          <w:p w14:paraId="16B9A22C">
            <w:pPr>
              <w:widowControl/>
              <w:spacing w:line="240" w:lineRule="auto"/>
              <w:jc w:val="center"/>
              <w:rPr>
                <w:rFonts w:hint="default" w:ascii="Times New Roman" w:hAnsi="Times New Roman" w:cs="Times New Roman"/>
                <w:sz w:val="21"/>
                <w:szCs w:val="21"/>
              </w:rPr>
            </w:pPr>
          </w:p>
        </w:tc>
        <w:tc>
          <w:tcPr>
            <w:tcW w:w="443" w:type="pct"/>
            <w:vAlign w:val="center"/>
          </w:tcPr>
          <w:p w14:paraId="14E0228C">
            <w:pPr>
              <w:widowControl/>
              <w:spacing w:line="240" w:lineRule="auto"/>
              <w:jc w:val="center"/>
              <w:rPr>
                <w:rFonts w:hint="default" w:ascii="Times New Roman" w:hAnsi="Times New Roman" w:cs="Times New Roman"/>
                <w:sz w:val="21"/>
                <w:szCs w:val="21"/>
              </w:rPr>
            </w:pPr>
          </w:p>
        </w:tc>
      </w:tr>
      <w:tr w14:paraId="7ABAD2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33984FD3">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26" w:type="pct"/>
            <w:vAlign w:val="center"/>
          </w:tcPr>
          <w:p w14:paraId="5A679D30">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直接费</w:t>
            </w:r>
          </w:p>
        </w:tc>
        <w:tc>
          <w:tcPr>
            <w:tcW w:w="617" w:type="pct"/>
            <w:vAlign w:val="center"/>
          </w:tcPr>
          <w:p w14:paraId="7EB62737">
            <w:pPr>
              <w:widowControl/>
              <w:spacing w:line="240" w:lineRule="auto"/>
              <w:jc w:val="center"/>
              <w:rPr>
                <w:rFonts w:hint="default" w:ascii="Times New Roman" w:hAnsi="Times New Roman" w:cs="Times New Roman"/>
                <w:sz w:val="21"/>
                <w:szCs w:val="21"/>
              </w:rPr>
            </w:pPr>
          </w:p>
        </w:tc>
        <w:tc>
          <w:tcPr>
            <w:tcW w:w="353" w:type="pct"/>
            <w:vAlign w:val="center"/>
          </w:tcPr>
          <w:p w14:paraId="5EE6C85D">
            <w:pPr>
              <w:widowControl/>
              <w:spacing w:line="240" w:lineRule="auto"/>
              <w:jc w:val="center"/>
              <w:rPr>
                <w:rFonts w:hint="default" w:ascii="Times New Roman" w:hAnsi="Times New Roman" w:cs="Times New Roman"/>
                <w:sz w:val="21"/>
                <w:szCs w:val="21"/>
              </w:rPr>
            </w:pPr>
          </w:p>
        </w:tc>
        <w:tc>
          <w:tcPr>
            <w:tcW w:w="360" w:type="pct"/>
            <w:vAlign w:val="center"/>
          </w:tcPr>
          <w:p w14:paraId="71770112">
            <w:pPr>
              <w:widowControl/>
              <w:spacing w:line="240" w:lineRule="auto"/>
              <w:jc w:val="center"/>
              <w:rPr>
                <w:rFonts w:hint="default" w:ascii="Times New Roman" w:hAnsi="Times New Roman" w:cs="Times New Roman"/>
                <w:sz w:val="21"/>
                <w:szCs w:val="21"/>
              </w:rPr>
            </w:pPr>
          </w:p>
        </w:tc>
        <w:tc>
          <w:tcPr>
            <w:tcW w:w="442" w:type="pct"/>
            <w:vAlign w:val="center"/>
          </w:tcPr>
          <w:p w14:paraId="0073C24F">
            <w:pPr>
              <w:widowControl/>
              <w:spacing w:line="240" w:lineRule="auto"/>
              <w:jc w:val="center"/>
              <w:rPr>
                <w:rFonts w:hint="default" w:ascii="Times New Roman" w:hAnsi="Times New Roman" w:cs="Times New Roman"/>
                <w:sz w:val="21"/>
                <w:szCs w:val="21"/>
              </w:rPr>
            </w:pPr>
          </w:p>
        </w:tc>
        <w:tc>
          <w:tcPr>
            <w:tcW w:w="442" w:type="pct"/>
            <w:vAlign w:val="center"/>
          </w:tcPr>
          <w:p w14:paraId="1C7D2CAC">
            <w:pPr>
              <w:widowControl/>
              <w:spacing w:line="240" w:lineRule="auto"/>
              <w:jc w:val="center"/>
              <w:rPr>
                <w:rFonts w:hint="default" w:ascii="Times New Roman" w:hAnsi="Times New Roman" w:cs="Times New Roman"/>
                <w:sz w:val="21"/>
                <w:szCs w:val="21"/>
              </w:rPr>
            </w:pPr>
          </w:p>
        </w:tc>
        <w:tc>
          <w:tcPr>
            <w:tcW w:w="444" w:type="pct"/>
            <w:vAlign w:val="center"/>
          </w:tcPr>
          <w:p w14:paraId="6D3369E9">
            <w:pPr>
              <w:widowControl/>
              <w:spacing w:line="240" w:lineRule="auto"/>
              <w:jc w:val="center"/>
              <w:rPr>
                <w:rFonts w:hint="default" w:ascii="Times New Roman" w:hAnsi="Times New Roman" w:cs="Times New Roman"/>
                <w:sz w:val="21"/>
                <w:szCs w:val="21"/>
              </w:rPr>
            </w:pPr>
          </w:p>
        </w:tc>
        <w:tc>
          <w:tcPr>
            <w:tcW w:w="444" w:type="pct"/>
            <w:vAlign w:val="center"/>
          </w:tcPr>
          <w:p w14:paraId="3778CC4B">
            <w:pPr>
              <w:widowControl/>
              <w:spacing w:line="240" w:lineRule="auto"/>
              <w:jc w:val="center"/>
              <w:rPr>
                <w:rFonts w:hint="default" w:ascii="Times New Roman" w:hAnsi="Times New Roman" w:cs="Times New Roman"/>
                <w:sz w:val="21"/>
                <w:szCs w:val="21"/>
              </w:rPr>
            </w:pPr>
          </w:p>
        </w:tc>
        <w:tc>
          <w:tcPr>
            <w:tcW w:w="444" w:type="pct"/>
            <w:vAlign w:val="center"/>
          </w:tcPr>
          <w:p w14:paraId="284E16E1">
            <w:pPr>
              <w:widowControl/>
              <w:spacing w:line="240" w:lineRule="auto"/>
              <w:jc w:val="center"/>
              <w:rPr>
                <w:rFonts w:hint="default" w:ascii="Times New Roman" w:hAnsi="Times New Roman" w:cs="Times New Roman"/>
                <w:sz w:val="21"/>
                <w:szCs w:val="21"/>
              </w:rPr>
            </w:pPr>
          </w:p>
        </w:tc>
        <w:tc>
          <w:tcPr>
            <w:tcW w:w="443" w:type="pct"/>
            <w:vAlign w:val="center"/>
          </w:tcPr>
          <w:p w14:paraId="380F1D16">
            <w:pPr>
              <w:widowControl/>
              <w:spacing w:line="240" w:lineRule="auto"/>
              <w:jc w:val="center"/>
              <w:rPr>
                <w:rFonts w:hint="default" w:ascii="Times New Roman" w:hAnsi="Times New Roman" w:cs="Times New Roman"/>
                <w:sz w:val="21"/>
                <w:szCs w:val="21"/>
              </w:rPr>
            </w:pPr>
          </w:p>
        </w:tc>
      </w:tr>
      <w:tr w14:paraId="3D5AEE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17D5A6BD">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726" w:type="pct"/>
            <w:vAlign w:val="center"/>
          </w:tcPr>
          <w:p w14:paraId="37C747C0">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其他直接费</w:t>
            </w:r>
          </w:p>
        </w:tc>
        <w:tc>
          <w:tcPr>
            <w:tcW w:w="617" w:type="pct"/>
            <w:vAlign w:val="center"/>
          </w:tcPr>
          <w:p w14:paraId="78F448C2">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直接费</w:t>
            </w:r>
          </w:p>
        </w:tc>
        <w:tc>
          <w:tcPr>
            <w:tcW w:w="353" w:type="pct"/>
            <w:vAlign w:val="center"/>
          </w:tcPr>
          <w:p w14:paraId="02C87AE9">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rPr>
              <w:t>1</w:t>
            </w:r>
            <w:r>
              <w:rPr>
                <w:rFonts w:hint="default" w:ascii="Times New Roman" w:hAnsi="Times New Roman" w:cs="Times New Roman"/>
                <w:sz w:val="21"/>
                <w:szCs w:val="21"/>
                <w:lang w:val="en-US" w:eastAsia="zh-CN"/>
              </w:rPr>
              <w:t>1.3</w:t>
            </w:r>
          </w:p>
        </w:tc>
        <w:tc>
          <w:tcPr>
            <w:tcW w:w="360" w:type="pct"/>
            <w:vAlign w:val="center"/>
          </w:tcPr>
          <w:p w14:paraId="3AABAC9E">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lang w:val="en-US" w:eastAsia="zh-CN"/>
              </w:rPr>
              <w:t>11.3</w:t>
            </w:r>
          </w:p>
        </w:tc>
        <w:tc>
          <w:tcPr>
            <w:tcW w:w="442" w:type="pct"/>
            <w:vAlign w:val="center"/>
          </w:tcPr>
          <w:p w14:paraId="55470A95">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lang w:val="en-US" w:eastAsia="zh-CN"/>
              </w:rPr>
              <w:t>10.3</w:t>
            </w:r>
          </w:p>
        </w:tc>
        <w:tc>
          <w:tcPr>
            <w:tcW w:w="442" w:type="pct"/>
            <w:vAlign w:val="center"/>
          </w:tcPr>
          <w:p w14:paraId="585B55A6">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lang w:val="en-US" w:eastAsia="zh-CN"/>
              </w:rPr>
              <w:t>9.3</w:t>
            </w:r>
          </w:p>
        </w:tc>
        <w:tc>
          <w:tcPr>
            <w:tcW w:w="444" w:type="pct"/>
            <w:vAlign w:val="center"/>
          </w:tcPr>
          <w:p w14:paraId="4F098530">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lang w:val="en-US" w:eastAsia="zh-CN"/>
              </w:rPr>
              <w:t>4.3</w:t>
            </w:r>
          </w:p>
        </w:tc>
        <w:tc>
          <w:tcPr>
            <w:tcW w:w="444" w:type="pct"/>
            <w:vAlign w:val="center"/>
          </w:tcPr>
          <w:p w14:paraId="44611AD4">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lang w:val="en-US" w:eastAsia="zh-CN"/>
              </w:rPr>
              <w:t>6.3</w:t>
            </w:r>
          </w:p>
        </w:tc>
        <w:tc>
          <w:tcPr>
            <w:tcW w:w="444" w:type="pct"/>
            <w:vAlign w:val="center"/>
          </w:tcPr>
          <w:p w14:paraId="7A3B493D">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lang w:val="en-US" w:eastAsia="zh-CN"/>
              </w:rPr>
              <w:t>9.3</w:t>
            </w:r>
          </w:p>
        </w:tc>
        <w:tc>
          <w:tcPr>
            <w:tcW w:w="443" w:type="pct"/>
            <w:vAlign w:val="center"/>
          </w:tcPr>
          <w:p w14:paraId="13EDEF70">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rPr>
              <w:t>4</w:t>
            </w:r>
            <w:r>
              <w:rPr>
                <w:rFonts w:hint="default" w:ascii="Times New Roman" w:hAnsi="Times New Roman" w:cs="Times New Roman"/>
                <w:sz w:val="21"/>
                <w:szCs w:val="21"/>
                <w:lang w:val="en-US" w:eastAsia="zh-CN"/>
              </w:rPr>
              <w:t>8.2</w:t>
            </w:r>
          </w:p>
        </w:tc>
      </w:tr>
      <w:tr w14:paraId="2C462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Merge w:val="restart"/>
            <w:vAlign w:val="center"/>
          </w:tcPr>
          <w:p w14:paraId="68A8D111">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二</w:t>
            </w:r>
          </w:p>
        </w:tc>
        <w:tc>
          <w:tcPr>
            <w:tcW w:w="726" w:type="pct"/>
            <w:vMerge w:val="restart"/>
            <w:vAlign w:val="center"/>
          </w:tcPr>
          <w:p w14:paraId="211E49F6">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间接费</w:t>
            </w:r>
          </w:p>
        </w:tc>
        <w:tc>
          <w:tcPr>
            <w:tcW w:w="617" w:type="pct"/>
            <w:vAlign w:val="center"/>
          </w:tcPr>
          <w:p w14:paraId="7FAB5C32">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直接工程费</w:t>
            </w:r>
          </w:p>
        </w:tc>
        <w:tc>
          <w:tcPr>
            <w:tcW w:w="353" w:type="pct"/>
            <w:vAlign w:val="center"/>
          </w:tcPr>
          <w:p w14:paraId="3E79453E">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lang w:val="en-US" w:eastAsia="zh-CN"/>
              </w:rPr>
              <w:t>9</w:t>
            </w:r>
          </w:p>
        </w:tc>
        <w:tc>
          <w:tcPr>
            <w:tcW w:w="360" w:type="pct"/>
            <w:vAlign w:val="center"/>
          </w:tcPr>
          <w:p w14:paraId="7124AC2E">
            <w:pPr>
              <w:widowControl/>
              <w:spacing w:line="240" w:lineRule="auto"/>
              <w:jc w:val="center"/>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lang w:val="en-US" w:eastAsia="zh-CN"/>
              </w:rPr>
              <w:t>13</w:t>
            </w:r>
          </w:p>
        </w:tc>
        <w:tc>
          <w:tcPr>
            <w:tcW w:w="442" w:type="pct"/>
            <w:vAlign w:val="center"/>
          </w:tcPr>
          <w:p w14:paraId="2A117798">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442" w:type="pct"/>
            <w:vAlign w:val="center"/>
          </w:tcPr>
          <w:p w14:paraId="64157A18">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8</w:t>
            </w:r>
          </w:p>
        </w:tc>
        <w:tc>
          <w:tcPr>
            <w:tcW w:w="444" w:type="pct"/>
            <w:vAlign w:val="center"/>
          </w:tcPr>
          <w:p w14:paraId="2B344966">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444" w:type="pct"/>
            <w:vAlign w:val="center"/>
          </w:tcPr>
          <w:p w14:paraId="2B7DCE2F">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444" w:type="pct"/>
            <w:vAlign w:val="center"/>
          </w:tcPr>
          <w:p w14:paraId="62B905AF">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8</w:t>
            </w:r>
          </w:p>
        </w:tc>
        <w:tc>
          <w:tcPr>
            <w:tcW w:w="443" w:type="pct"/>
            <w:vAlign w:val="center"/>
          </w:tcPr>
          <w:p w14:paraId="41511AC6">
            <w:pPr>
              <w:widowControl/>
              <w:spacing w:line="240" w:lineRule="auto"/>
              <w:jc w:val="center"/>
              <w:rPr>
                <w:rFonts w:hint="default" w:ascii="Times New Roman" w:hAnsi="Times New Roman" w:cs="Times New Roman"/>
                <w:sz w:val="21"/>
                <w:szCs w:val="21"/>
              </w:rPr>
            </w:pPr>
          </w:p>
        </w:tc>
      </w:tr>
      <w:tr w14:paraId="0DFAE9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Merge w:val="continue"/>
            <w:vAlign w:val="center"/>
          </w:tcPr>
          <w:p w14:paraId="795FD30C">
            <w:pPr>
              <w:widowControl/>
              <w:spacing w:line="240" w:lineRule="auto"/>
              <w:jc w:val="center"/>
              <w:rPr>
                <w:rFonts w:hint="default" w:ascii="Times New Roman" w:hAnsi="Times New Roman" w:cs="Times New Roman"/>
                <w:sz w:val="21"/>
                <w:szCs w:val="21"/>
              </w:rPr>
            </w:pPr>
          </w:p>
        </w:tc>
        <w:tc>
          <w:tcPr>
            <w:tcW w:w="726" w:type="pct"/>
            <w:vMerge w:val="continue"/>
            <w:vAlign w:val="center"/>
          </w:tcPr>
          <w:p w14:paraId="75993F85">
            <w:pPr>
              <w:widowControl/>
              <w:spacing w:line="240" w:lineRule="auto"/>
              <w:jc w:val="center"/>
              <w:rPr>
                <w:rFonts w:hint="default" w:ascii="Times New Roman" w:hAnsi="Times New Roman" w:cs="Times New Roman"/>
                <w:sz w:val="21"/>
                <w:szCs w:val="21"/>
              </w:rPr>
            </w:pPr>
          </w:p>
        </w:tc>
        <w:tc>
          <w:tcPr>
            <w:tcW w:w="617" w:type="pct"/>
            <w:vAlign w:val="center"/>
          </w:tcPr>
          <w:p w14:paraId="4A4B6285">
            <w:pPr>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人工费</w:t>
            </w:r>
          </w:p>
        </w:tc>
        <w:tc>
          <w:tcPr>
            <w:tcW w:w="353" w:type="pct"/>
            <w:vAlign w:val="center"/>
          </w:tcPr>
          <w:p w14:paraId="362A7759">
            <w:pPr>
              <w:spacing w:line="240" w:lineRule="auto"/>
              <w:jc w:val="center"/>
              <w:rPr>
                <w:rFonts w:hint="default" w:ascii="Times New Roman" w:hAnsi="Times New Roman" w:cs="Times New Roman"/>
                <w:sz w:val="21"/>
                <w:szCs w:val="21"/>
              </w:rPr>
            </w:pPr>
          </w:p>
        </w:tc>
        <w:tc>
          <w:tcPr>
            <w:tcW w:w="360" w:type="pct"/>
            <w:vAlign w:val="center"/>
          </w:tcPr>
          <w:p w14:paraId="69752522">
            <w:pPr>
              <w:spacing w:line="240" w:lineRule="auto"/>
              <w:jc w:val="center"/>
              <w:rPr>
                <w:rFonts w:hint="default" w:ascii="Times New Roman" w:hAnsi="Times New Roman" w:cs="Times New Roman"/>
                <w:sz w:val="21"/>
                <w:szCs w:val="21"/>
              </w:rPr>
            </w:pPr>
          </w:p>
        </w:tc>
        <w:tc>
          <w:tcPr>
            <w:tcW w:w="442" w:type="pct"/>
            <w:vAlign w:val="center"/>
          </w:tcPr>
          <w:p w14:paraId="78CBF2E6">
            <w:pPr>
              <w:spacing w:line="240" w:lineRule="auto"/>
              <w:jc w:val="center"/>
              <w:rPr>
                <w:rFonts w:hint="default" w:ascii="Times New Roman" w:hAnsi="Times New Roman" w:cs="Times New Roman"/>
                <w:sz w:val="21"/>
                <w:szCs w:val="21"/>
              </w:rPr>
            </w:pPr>
          </w:p>
        </w:tc>
        <w:tc>
          <w:tcPr>
            <w:tcW w:w="442" w:type="pct"/>
            <w:vAlign w:val="center"/>
          </w:tcPr>
          <w:p w14:paraId="707EAFA3">
            <w:pPr>
              <w:spacing w:line="240" w:lineRule="auto"/>
              <w:jc w:val="center"/>
              <w:rPr>
                <w:rFonts w:hint="default" w:ascii="Times New Roman" w:hAnsi="Times New Roman" w:cs="Times New Roman"/>
                <w:sz w:val="21"/>
                <w:szCs w:val="21"/>
              </w:rPr>
            </w:pPr>
          </w:p>
        </w:tc>
        <w:tc>
          <w:tcPr>
            <w:tcW w:w="444" w:type="pct"/>
            <w:vAlign w:val="center"/>
          </w:tcPr>
          <w:p w14:paraId="65021921">
            <w:pPr>
              <w:spacing w:line="240" w:lineRule="auto"/>
              <w:jc w:val="center"/>
              <w:rPr>
                <w:rFonts w:hint="default" w:ascii="Times New Roman" w:hAnsi="Times New Roman" w:cs="Times New Roman"/>
                <w:sz w:val="21"/>
                <w:szCs w:val="21"/>
              </w:rPr>
            </w:pPr>
          </w:p>
        </w:tc>
        <w:tc>
          <w:tcPr>
            <w:tcW w:w="444" w:type="pct"/>
            <w:vAlign w:val="center"/>
          </w:tcPr>
          <w:p w14:paraId="28E871C6">
            <w:pPr>
              <w:spacing w:line="240" w:lineRule="auto"/>
              <w:jc w:val="center"/>
              <w:rPr>
                <w:rFonts w:hint="default" w:ascii="Times New Roman" w:hAnsi="Times New Roman" w:cs="Times New Roman"/>
                <w:sz w:val="21"/>
                <w:szCs w:val="21"/>
              </w:rPr>
            </w:pPr>
          </w:p>
        </w:tc>
        <w:tc>
          <w:tcPr>
            <w:tcW w:w="444" w:type="pct"/>
            <w:vAlign w:val="center"/>
          </w:tcPr>
          <w:p w14:paraId="45A8763C">
            <w:pPr>
              <w:spacing w:line="240" w:lineRule="auto"/>
              <w:jc w:val="center"/>
              <w:rPr>
                <w:rFonts w:hint="default" w:ascii="Times New Roman" w:hAnsi="Times New Roman" w:cs="Times New Roman"/>
                <w:sz w:val="21"/>
                <w:szCs w:val="21"/>
              </w:rPr>
            </w:pPr>
          </w:p>
        </w:tc>
        <w:tc>
          <w:tcPr>
            <w:tcW w:w="443" w:type="pct"/>
            <w:vAlign w:val="center"/>
          </w:tcPr>
          <w:p w14:paraId="3C33EA81">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50</w:t>
            </w:r>
          </w:p>
        </w:tc>
      </w:tr>
      <w:tr w14:paraId="263F1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46EF72CA">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三</w:t>
            </w:r>
          </w:p>
        </w:tc>
        <w:tc>
          <w:tcPr>
            <w:tcW w:w="726" w:type="pct"/>
            <w:vAlign w:val="center"/>
          </w:tcPr>
          <w:p w14:paraId="478BA7A8">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利润</w:t>
            </w:r>
          </w:p>
        </w:tc>
        <w:tc>
          <w:tcPr>
            <w:tcW w:w="617" w:type="pct"/>
            <w:vAlign w:val="center"/>
          </w:tcPr>
          <w:p w14:paraId="21935DD9">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一+二</w:t>
            </w:r>
          </w:p>
        </w:tc>
        <w:tc>
          <w:tcPr>
            <w:tcW w:w="353" w:type="pct"/>
            <w:vAlign w:val="center"/>
          </w:tcPr>
          <w:p w14:paraId="795C8779">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360" w:type="pct"/>
            <w:vAlign w:val="center"/>
          </w:tcPr>
          <w:p w14:paraId="6DDD5202">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442" w:type="pct"/>
            <w:vAlign w:val="center"/>
          </w:tcPr>
          <w:p w14:paraId="12FB37D9">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442" w:type="pct"/>
            <w:vAlign w:val="center"/>
          </w:tcPr>
          <w:p w14:paraId="7DF438FD">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444" w:type="pct"/>
            <w:vAlign w:val="center"/>
          </w:tcPr>
          <w:p w14:paraId="69460D3A">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444" w:type="pct"/>
            <w:vAlign w:val="center"/>
          </w:tcPr>
          <w:p w14:paraId="1920DBE5">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444" w:type="pct"/>
            <w:vAlign w:val="center"/>
          </w:tcPr>
          <w:p w14:paraId="70546741">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443" w:type="pct"/>
            <w:vAlign w:val="center"/>
          </w:tcPr>
          <w:p w14:paraId="190762A6">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7</w:t>
            </w:r>
          </w:p>
        </w:tc>
      </w:tr>
      <w:tr w14:paraId="4EC8A1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6F037A6F">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四</w:t>
            </w:r>
          </w:p>
        </w:tc>
        <w:tc>
          <w:tcPr>
            <w:tcW w:w="726" w:type="pct"/>
            <w:vAlign w:val="center"/>
          </w:tcPr>
          <w:p w14:paraId="5E32D93E">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税金</w:t>
            </w:r>
          </w:p>
        </w:tc>
        <w:tc>
          <w:tcPr>
            <w:tcW w:w="617" w:type="pct"/>
            <w:vAlign w:val="center"/>
          </w:tcPr>
          <w:p w14:paraId="743D9AB2">
            <w:pPr>
              <w:widowControl/>
              <w:spacing w:line="240" w:lineRule="auto"/>
              <w:ind w:left="0" w:leftChars="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一+二+三</w:t>
            </w:r>
          </w:p>
        </w:tc>
        <w:tc>
          <w:tcPr>
            <w:tcW w:w="353" w:type="pct"/>
            <w:vAlign w:val="center"/>
          </w:tcPr>
          <w:p w14:paraId="71DC860C">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360" w:type="pct"/>
            <w:vAlign w:val="center"/>
          </w:tcPr>
          <w:p w14:paraId="061CEBD3">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442" w:type="pct"/>
            <w:vAlign w:val="center"/>
          </w:tcPr>
          <w:p w14:paraId="5890362F">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442" w:type="pct"/>
            <w:vAlign w:val="center"/>
          </w:tcPr>
          <w:p w14:paraId="716A56B1">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444" w:type="pct"/>
            <w:vAlign w:val="center"/>
          </w:tcPr>
          <w:p w14:paraId="595BEF00">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444" w:type="pct"/>
            <w:vAlign w:val="center"/>
          </w:tcPr>
          <w:p w14:paraId="14902112">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444" w:type="pct"/>
            <w:vAlign w:val="center"/>
          </w:tcPr>
          <w:p w14:paraId="50D5798D">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443" w:type="pct"/>
            <w:vAlign w:val="center"/>
          </w:tcPr>
          <w:p w14:paraId="16D7A0BE">
            <w:pPr>
              <w:widowControl/>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9</w:t>
            </w:r>
          </w:p>
        </w:tc>
      </w:tr>
    </w:tbl>
    <w:p w14:paraId="0F210159">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78" w:name="_Toc22526"/>
      <w:r>
        <w:rPr>
          <w:rFonts w:hint="default" w:ascii="Times New Roman" w:hAnsi="Times New Roman" w:cs="Times New Roman"/>
          <w:color w:val="auto"/>
          <w:highlight w:val="none"/>
          <w:lang w:val="en-US" w:eastAsia="zh-CN" w:bidi="en-US"/>
        </w:rPr>
        <w:t>其他应说明问题</w:t>
      </w:r>
      <w:bookmarkEnd w:id="78"/>
    </w:p>
    <w:p w14:paraId="7DA2628D">
      <w:pPr>
        <w:spacing w:line="360" w:lineRule="auto"/>
        <w:ind w:firstLine="352" w:firstLineChars="147"/>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1、建筑工程：建筑工程预算投资按设计工程量乘以工程单价进行计算，单价采用预算定额编制。</w:t>
      </w:r>
      <w:r>
        <w:rPr>
          <w:rFonts w:hint="default" w:ascii="Times New Roman" w:hAnsi="Times New Roman" w:cs="Times New Roman"/>
          <w:sz w:val="24"/>
          <w:szCs w:val="24"/>
          <w:highlight w:val="none"/>
          <w:lang w:val="en-US"/>
        </w:rPr>
        <w:t>未有的借用</w:t>
      </w:r>
      <w:r>
        <w:rPr>
          <w:rFonts w:hint="default" w:ascii="Times New Roman" w:hAnsi="Times New Roman" w:cs="Times New Roman"/>
          <w:sz w:val="24"/>
          <w:szCs w:val="24"/>
          <w:highlight w:val="none"/>
        </w:rPr>
        <w:t>重庆市工民建2018定额进行计算。</w:t>
      </w:r>
    </w:p>
    <w:p w14:paraId="355AA894">
      <w:pPr>
        <w:spacing w:line="360" w:lineRule="auto"/>
        <w:ind w:firstLine="352" w:firstLineChars="147"/>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lang w:val="en-US" w:eastAsia="zh-CN"/>
        </w:rPr>
        <w:t>2</w:t>
      </w:r>
      <w:r>
        <w:rPr>
          <w:rFonts w:hint="default" w:ascii="Times New Roman" w:hAnsi="Times New Roman" w:cs="Times New Roman"/>
          <w:sz w:val="24"/>
          <w:szCs w:val="24"/>
          <w:highlight w:val="none"/>
        </w:rPr>
        <w:t>、施工临时工程：</w:t>
      </w:r>
      <w:r>
        <w:rPr>
          <w:rFonts w:hint="eastAsia" w:cs="Times New Roman"/>
          <w:sz w:val="24"/>
          <w:szCs w:val="24"/>
          <w:highlight w:val="none"/>
          <w:lang w:val="en-US" w:eastAsia="zh-CN"/>
        </w:rPr>
        <w:t>按</w:t>
      </w:r>
      <w:r>
        <w:rPr>
          <w:rFonts w:hint="default" w:ascii="Times New Roman" w:hAnsi="Times New Roman" w:cs="Times New Roman"/>
          <w:sz w:val="24"/>
          <w:szCs w:val="24"/>
          <w:highlight w:val="none"/>
          <w:lang w:val="en-US" w:eastAsia="zh-CN"/>
        </w:rPr>
        <w:t>建筑工程</w:t>
      </w:r>
      <w:r>
        <w:rPr>
          <w:rFonts w:hint="eastAsia" w:cs="Times New Roman"/>
          <w:sz w:val="24"/>
          <w:szCs w:val="24"/>
          <w:highlight w:val="none"/>
          <w:lang w:val="en-US" w:eastAsia="zh-CN"/>
        </w:rPr>
        <w:t>费的1.5</w:t>
      </w:r>
      <w:r>
        <w:rPr>
          <w:rFonts w:hint="default" w:ascii="Times New Roman" w:hAnsi="Times New Roman" w:cs="Times New Roman"/>
          <w:sz w:val="24"/>
          <w:szCs w:val="24"/>
          <w:highlight w:val="none"/>
        </w:rPr>
        <w:t>%计算；</w:t>
      </w:r>
    </w:p>
    <w:p w14:paraId="46ECBFD6">
      <w:pPr>
        <w:spacing w:line="360" w:lineRule="auto"/>
        <w:ind w:firstLine="352" w:firstLineChars="147"/>
        <w:rPr>
          <w:rFonts w:hint="default" w:ascii="Times New Roman" w:hAnsi="Times New Roman" w:cs="Times New Roman"/>
          <w:sz w:val="24"/>
          <w:szCs w:val="24"/>
          <w:highlight w:val="none"/>
        </w:rPr>
      </w:pPr>
      <w:r>
        <w:rPr>
          <w:rFonts w:hint="eastAsia" w:cs="Times New Roman"/>
          <w:sz w:val="24"/>
          <w:szCs w:val="24"/>
          <w:highlight w:val="none"/>
          <w:lang w:val="en-US" w:eastAsia="zh-CN"/>
        </w:rPr>
        <w:t>3、</w:t>
      </w:r>
      <w:r>
        <w:rPr>
          <w:rFonts w:hint="default" w:ascii="Times New Roman" w:hAnsi="Times New Roman" w:cs="Times New Roman"/>
          <w:sz w:val="24"/>
          <w:szCs w:val="24"/>
          <w:highlight w:val="none"/>
        </w:rPr>
        <w:t>安全生产费按一至四部分建筑及安装工程费之和的2</w:t>
      </w:r>
      <w:r>
        <w:rPr>
          <w:rFonts w:hint="default" w:ascii="Times New Roman" w:hAnsi="Times New Roman" w:cs="Times New Roman"/>
          <w:sz w:val="24"/>
          <w:szCs w:val="24"/>
          <w:highlight w:val="none"/>
          <w:lang w:val="en-US" w:eastAsia="zh-CN"/>
        </w:rPr>
        <w:t>.5</w:t>
      </w:r>
      <w:r>
        <w:rPr>
          <w:rFonts w:hint="default" w:ascii="Times New Roman" w:hAnsi="Times New Roman" w:cs="Times New Roman"/>
          <w:sz w:val="24"/>
          <w:szCs w:val="24"/>
          <w:highlight w:val="none"/>
        </w:rPr>
        <w:t>%计算。</w:t>
      </w:r>
    </w:p>
    <w:p w14:paraId="1C6114DD">
      <w:pPr>
        <w:spacing w:line="360" w:lineRule="auto"/>
        <w:ind w:firstLine="352" w:firstLineChars="147"/>
        <w:rPr>
          <w:rFonts w:hint="default" w:ascii="Times New Roman" w:hAnsi="Times New Roman" w:cs="Times New Roman"/>
          <w:sz w:val="24"/>
          <w:szCs w:val="24"/>
          <w:highlight w:val="none"/>
        </w:rPr>
      </w:pPr>
      <w:r>
        <w:rPr>
          <w:rFonts w:hint="eastAsia" w:cs="Times New Roman"/>
          <w:sz w:val="24"/>
          <w:szCs w:val="24"/>
          <w:highlight w:val="none"/>
          <w:lang w:val="en-US" w:eastAsia="zh-CN"/>
        </w:rPr>
        <w:t>4、本项目混凝土采用自拌混凝土。</w:t>
      </w:r>
    </w:p>
    <w:p w14:paraId="7FCE6C57">
      <w:pPr>
        <w:spacing w:line="360" w:lineRule="auto"/>
        <w:ind w:firstLine="352" w:firstLineChars="147"/>
        <w:rPr>
          <w:rFonts w:hint="default" w:ascii="Times New Roman" w:hAnsi="Times New Roman" w:eastAsia="黑体" w:cs="Times New Roman"/>
          <w:sz w:val="24"/>
          <w:szCs w:val="24"/>
          <w:highlight w:val="none"/>
          <w:lang w:val="en-US" w:eastAsia="zh-CN"/>
        </w:rPr>
      </w:pPr>
      <w:r>
        <w:rPr>
          <w:rFonts w:hint="eastAsia" w:cs="Times New Roman"/>
          <w:sz w:val="24"/>
          <w:szCs w:val="24"/>
          <w:highlight w:val="none"/>
          <w:lang w:val="en-US" w:eastAsia="zh-CN"/>
        </w:rPr>
        <w:t>5、本项目无</w:t>
      </w:r>
      <w:r>
        <w:rPr>
          <w:rFonts w:hint="default" w:ascii="Times New Roman" w:hAnsi="Times New Roman" w:cs="Times New Roman"/>
          <w:sz w:val="24"/>
          <w:szCs w:val="24"/>
          <w:highlight w:val="none"/>
          <w:lang w:val="en-US" w:eastAsia="zh-CN"/>
        </w:rPr>
        <w:t>材料转运距离。</w:t>
      </w:r>
    </w:p>
    <w:p w14:paraId="02F84C77">
      <w:pPr>
        <w:pStyle w:val="29"/>
        <w:spacing w:line="520" w:lineRule="exact"/>
        <w:ind w:left="-200" w:leftChars="0" w:firstLine="200" w:firstLineChars="0"/>
        <w:rPr>
          <w:rFonts w:hint="default" w:ascii="Times New Roman" w:hAnsi="Times New Roman" w:cs="Times New Roman"/>
          <w:color w:val="auto"/>
          <w:highlight w:val="none"/>
          <w:lang w:val="en-US" w:eastAsia="zh-CN" w:bidi="en-US"/>
        </w:rPr>
      </w:pPr>
      <w:bookmarkStart w:id="79" w:name="_Toc201580055"/>
      <w:bookmarkStart w:id="80" w:name="_Toc308350719"/>
      <w:bookmarkStart w:id="81" w:name="_Toc335318595"/>
      <w:bookmarkStart w:id="82" w:name="_Toc22723"/>
      <w:r>
        <w:rPr>
          <w:rFonts w:hint="default" w:ascii="Times New Roman" w:hAnsi="Times New Roman" w:cs="Times New Roman"/>
          <w:color w:val="auto"/>
          <w:highlight w:val="none"/>
          <w:lang w:val="en-US" w:eastAsia="zh-CN" w:bidi="en-US"/>
        </w:rPr>
        <w:t>工程投资</w:t>
      </w:r>
      <w:bookmarkEnd w:id="79"/>
      <w:bookmarkEnd w:id="80"/>
      <w:bookmarkEnd w:id="81"/>
      <w:r>
        <w:rPr>
          <w:rFonts w:hint="default" w:ascii="Times New Roman" w:hAnsi="Times New Roman" w:cs="Times New Roman"/>
          <w:color w:val="auto"/>
          <w:highlight w:val="none"/>
          <w:lang w:val="en-US" w:eastAsia="zh-CN" w:bidi="en-US"/>
        </w:rPr>
        <w:t>预算</w:t>
      </w:r>
      <w:bookmarkEnd w:id="82"/>
    </w:p>
    <w:p w14:paraId="12F4E12D">
      <w:pPr>
        <w:spacing w:line="360" w:lineRule="auto"/>
        <w:ind w:firstLine="352" w:firstLineChars="147"/>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经预算，本工程静态总投资</w:t>
      </w:r>
      <w:r>
        <w:rPr>
          <w:rFonts w:hint="eastAsia" w:cs="Times New Roman"/>
          <w:sz w:val="24"/>
          <w:szCs w:val="24"/>
          <w:highlight w:val="none"/>
          <w:lang w:val="en-US" w:eastAsia="zh-CN"/>
        </w:rPr>
        <w:t>36.73</w:t>
      </w:r>
      <w:r>
        <w:rPr>
          <w:rFonts w:hint="default" w:ascii="Times New Roman" w:hAnsi="Times New Roman" w:cs="Times New Roman"/>
          <w:sz w:val="24"/>
          <w:szCs w:val="24"/>
          <w:highlight w:val="none"/>
          <w:lang w:val="en-US" w:eastAsia="zh-CN"/>
        </w:rPr>
        <w:t>万元。其中：建筑工程投资</w:t>
      </w:r>
      <w:r>
        <w:rPr>
          <w:rFonts w:hint="eastAsia" w:cs="Times New Roman"/>
          <w:sz w:val="24"/>
          <w:szCs w:val="24"/>
          <w:highlight w:val="none"/>
          <w:lang w:val="en-US" w:eastAsia="zh-CN"/>
        </w:rPr>
        <w:t>34.63</w:t>
      </w:r>
      <w:r>
        <w:rPr>
          <w:rFonts w:hint="default" w:ascii="Times New Roman" w:hAnsi="Times New Roman" w:cs="Times New Roman"/>
          <w:sz w:val="24"/>
          <w:szCs w:val="24"/>
          <w:highlight w:val="none"/>
          <w:lang w:val="en-US" w:eastAsia="zh-CN"/>
        </w:rPr>
        <w:t>万元，临时工程费</w:t>
      </w:r>
      <w:r>
        <w:rPr>
          <w:rFonts w:hint="eastAsia" w:cs="Times New Roman"/>
          <w:sz w:val="24"/>
          <w:szCs w:val="24"/>
          <w:highlight w:val="none"/>
          <w:lang w:val="en-US" w:eastAsia="zh-CN"/>
        </w:rPr>
        <w:t>0.52</w:t>
      </w:r>
      <w:r>
        <w:rPr>
          <w:rFonts w:hint="default" w:ascii="Times New Roman" w:hAnsi="Times New Roman" w:cs="Times New Roman"/>
          <w:sz w:val="24"/>
          <w:szCs w:val="24"/>
          <w:highlight w:val="none"/>
          <w:lang w:val="en-US" w:eastAsia="zh-CN"/>
        </w:rPr>
        <w:t>万元</w:t>
      </w:r>
      <w:r>
        <w:rPr>
          <w:rFonts w:hint="eastAsia" w:cs="Times New Roman"/>
          <w:sz w:val="24"/>
          <w:szCs w:val="24"/>
          <w:highlight w:val="none"/>
          <w:lang w:val="en-US" w:eastAsia="zh-CN"/>
        </w:rPr>
        <w:t>，独立费用1.58万元</w:t>
      </w:r>
      <w:r>
        <w:rPr>
          <w:rFonts w:hint="default" w:ascii="Times New Roman" w:hAnsi="Times New Roman" w:cs="Times New Roman"/>
          <w:sz w:val="24"/>
          <w:szCs w:val="24"/>
          <w:highlight w:val="none"/>
          <w:lang w:val="en-US" w:eastAsia="zh-CN"/>
        </w:rPr>
        <w:t>。</w:t>
      </w:r>
    </w:p>
    <w:p w14:paraId="413419FC">
      <w:pPr>
        <w:ind w:firstLine="48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资金来源为</w:t>
      </w:r>
      <w:r>
        <w:rPr>
          <w:rFonts w:hint="eastAsia" w:cs="Times New Roman"/>
          <w:lang w:val="en-US" w:eastAsia="zh-CN"/>
        </w:rPr>
        <w:t>中央水毁</w:t>
      </w:r>
      <w:r>
        <w:rPr>
          <w:rFonts w:hint="default" w:ascii="Times New Roman" w:hAnsi="Times New Roman" w:eastAsia="宋体" w:cs="Times New Roman"/>
          <w:lang w:val="en-US" w:eastAsia="zh-CN"/>
        </w:rPr>
        <w:t>资金。</w:t>
      </w:r>
    </w:p>
    <w:p w14:paraId="0DD44FCF">
      <w:pPr>
        <w:spacing w:line="360" w:lineRule="auto"/>
        <w:ind w:firstLine="352" w:firstLineChars="147"/>
        <w:rPr>
          <w:rFonts w:hint="default" w:ascii="Times New Roman" w:hAnsi="Times New Roman" w:cs="Times New Roman"/>
          <w:sz w:val="24"/>
          <w:szCs w:val="24"/>
          <w:highlight w:val="none"/>
          <w:lang w:val="en-US" w:eastAsia="zh-CN"/>
        </w:rPr>
      </w:pPr>
    </w:p>
    <w:p w14:paraId="7C0FF180">
      <w:pPr>
        <w:spacing w:line="360" w:lineRule="auto"/>
        <w:ind w:firstLine="352" w:firstLineChars="147"/>
        <w:rPr>
          <w:rFonts w:hint="eastAsia" w:cs="Times New Roman"/>
          <w:sz w:val="24"/>
          <w:szCs w:val="24"/>
          <w:highlight w:val="none"/>
          <w:lang w:val="en-US" w:eastAsia="zh-CN"/>
        </w:rPr>
      </w:pPr>
    </w:p>
    <w:p w14:paraId="235EA52F">
      <w:pPr>
        <w:spacing w:line="360" w:lineRule="auto"/>
        <w:ind w:firstLine="352" w:firstLineChars="147"/>
        <w:rPr>
          <w:rFonts w:hint="default" w:ascii="Times New Roman" w:hAnsi="Times New Roman" w:cs="Times New Roman"/>
          <w:sz w:val="24"/>
          <w:szCs w:val="24"/>
          <w:highlight w:val="none"/>
          <w:lang w:val="en-US" w:eastAsia="zh-CN"/>
        </w:rPr>
      </w:pPr>
    </w:p>
    <w:sectPr>
      <w:footerReference r:id="rId6" w:type="default"/>
      <w:type w:val="continuous"/>
      <w:pgSz w:w="11906" w:h="16838"/>
      <w:pgMar w:top="1417" w:right="1417" w:bottom="1417" w:left="1474" w:header="851" w:footer="992" w:gutter="0"/>
      <w:pgBorders>
        <w:top w:val="none" w:sz="0" w:space="0"/>
        <w:left w:val="none" w:sz="0" w:space="0"/>
        <w:bottom w:val="none" w:sz="0" w:space="0"/>
        <w:right w:val="none" w:sz="0" w:space="0"/>
      </w:pgBorders>
      <w:pgNumType w:fmt="decimal" w:start="1"/>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65CC4">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20C5EA">
                          <w:pPr>
                            <w:pStyle w:val="11"/>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F20C5EA">
                    <w:pPr>
                      <w:pStyle w:val="11"/>
                      <w:rPr>
                        <w:rFonts w:hint="eastAsia" w:eastAsia="宋体"/>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DD8D4">
    <w:pPr>
      <w:pStyle w:val="1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F0666F">
                          <w:pPr>
                            <w:pStyle w:val="11"/>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0F0666F">
                    <w:pPr>
                      <w:pStyle w:val="11"/>
                    </w:pPr>
                    <w:r>
                      <w:fldChar w:fldCharType="begin"/>
                    </w:r>
                    <w:r>
                      <w:instrText xml:space="preserve"> PAGE  \* MERGEFORMAT </w:instrText>
                    </w:r>
                    <w:r>
                      <w:fldChar w:fldCharType="separate"/>
                    </w:r>
                    <w:r>
                      <w:t>4</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C178F5">
                          <w:pPr>
                            <w:pStyle w:val="11"/>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DC178F5">
                    <w:pPr>
                      <w:pStyle w:val="11"/>
                      <w:rPr>
                        <w:rFonts w:hint="eastAsia" w:eastAsia="宋体"/>
                        <w:lang w:eastAsia="zh-CN"/>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13011"/>
    <w:multiLevelType w:val="singleLevel"/>
    <w:tmpl w:val="E4F13011"/>
    <w:lvl w:ilvl="0" w:tentative="0">
      <w:start w:val="1"/>
      <w:numFmt w:val="decimal"/>
      <w:suff w:val="nothing"/>
      <w:lvlText w:val="%1、"/>
      <w:lvlJc w:val="left"/>
    </w:lvl>
  </w:abstractNum>
  <w:abstractNum w:abstractNumId="1">
    <w:nsid w:val="3E465726"/>
    <w:multiLevelType w:val="multilevel"/>
    <w:tmpl w:val="3E465726"/>
    <w:lvl w:ilvl="0" w:tentative="0">
      <w:start w:val="1"/>
      <w:numFmt w:val="decimal"/>
      <w:pStyle w:val="28"/>
      <w:lvlText w:val="%1"/>
      <w:lvlJc w:val="left"/>
      <w:pPr>
        <w:ind w:left="0" w:firstLine="0"/>
      </w:pPr>
      <w:rPr>
        <w:rFonts w:hint="eastAsia"/>
      </w:rPr>
    </w:lvl>
    <w:lvl w:ilvl="1" w:tentative="0">
      <w:start w:val="1"/>
      <w:numFmt w:val="decimal"/>
      <w:pStyle w:val="29"/>
      <w:suff w:val="space"/>
      <w:lvlText w:val="%1.%2"/>
      <w:lvlJc w:val="left"/>
      <w:pPr>
        <w:ind w:left="-200" w:firstLine="0"/>
      </w:pPr>
      <w:rPr>
        <w:rFonts w:hint="eastAsia"/>
      </w:rPr>
    </w:lvl>
    <w:lvl w:ilvl="2" w:tentative="0">
      <w:start w:val="1"/>
      <w:numFmt w:val="decimal"/>
      <w:pStyle w:val="31"/>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suff w:val="space"/>
      <w:lvlText w:val="%1.%2.%3.%4.%5"/>
      <w:lvlJc w:val="left"/>
      <w:pPr>
        <w:ind w:left="0" w:firstLine="0"/>
      </w:pPr>
      <w:rPr>
        <w:rFonts w:hint="eastAsia"/>
      </w:rPr>
    </w:lvl>
    <w:lvl w:ilvl="5" w:tentative="0">
      <w:start w:val="1"/>
      <w:numFmt w:val="none"/>
      <w:suff w:val="nothing"/>
      <w:lvlText w:val=""/>
      <w:lvlJc w:val="left"/>
      <w:pPr>
        <w:ind w:left="2465" w:firstLine="0"/>
      </w:pPr>
      <w:rPr>
        <w:rFonts w:hint="eastAsia"/>
      </w:rPr>
    </w:lvl>
    <w:lvl w:ilvl="6" w:tentative="0">
      <w:start w:val="1"/>
      <w:numFmt w:val="none"/>
      <w:suff w:val="nothing"/>
      <w:lvlText w:val=""/>
      <w:lvlJc w:val="left"/>
      <w:pPr>
        <w:ind w:left="2465" w:firstLine="0"/>
      </w:pPr>
      <w:rPr>
        <w:rFonts w:hint="eastAsia"/>
      </w:rPr>
    </w:lvl>
    <w:lvl w:ilvl="7" w:tentative="0">
      <w:start w:val="1"/>
      <w:numFmt w:val="none"/>
      <w:suff w:val="nothing"/>
      <w:lvlText w:val=""/>
      <w:lvlJc w:val="left"/>
      <w:pPr>
        <w:ind w:left="2465" w:firstLine="0"/>
      </w:pPr>
      <w:rPr>
        <w:rFonts w:hint="eastAsia"/>
      </w:rPr>
    </w:lvl>
    <w:lvl w:ilvl="8" w:tentative="0">
      <w:start w:val="1"/>
      <w:numFmt w:val="none"/>
      <w:suff w:val="nothing"/>
      <w:lvlText w:val=""/>
      <w:lvlJc w:val="left"/>
      <w:pPr>
        <w:ind w:left="2465"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5ZTcwNmE4MzMyMjk1ZTgzMDk3ZDM5YTMxNzIwNmYifQ=="/>
  </w:docVars>
  <w:rsids>
    <w:rsidRoot w:val="00172A27"/>
    <w:rsid w:val="003171C6"/>
    <w:rsid w:val="00BF439F"/>
    <w:rsid w:val="00E167E9"/>
    <w:rsid w:val="0165154A"/>
    <w:rsid w:val="01D33A23"/>
    <w:rsid w:val="02D64260"/>
    <w:rsid w:val="02D84731"/>
    <w:rsid w:val="032B6F17"/>
    <w:rsid w:val="03F6798A"/>
    <w:rsid w:val="04616E6C"/>
    <w:rsid w:val="049973F4"/>
    <w:rsid w:val="059B7EEA"/>
    <w:rsid w:val="06A10A8B"/>
    <w:rsid w:val="072B7410"/>
    <w:rsid w:val="073F1B14"/>
    <w:rsid w:val="07504685"/>
    <w:rsid w:val="07816954"/>
    <w:rsid w:val="07A41FFA"/>
    <w:rsid w:val="09305338"/>
    <w:rsid w:val="09C83435"/>
    <w:rsid w:val="0A904AB0"/>
    <w:rsid w:val="0B73525D"/>
    <w:rsid w:val="0B754EF6"/>
    <w:rsid w:val="0BAD6627"/>
    <w:rsid w:val="0BD16E51"/>
    <w:rsid w:val="0C2102FE"/>
    <w:rsid w:val="0E6A354E"/>
    <w:rsid w:val="10430481"/>
    <w:rsid w:val="105B3B3C"/>
    <w:rsid w:val="10AE1F61"/>
    <w:rsid w:val="10DC0EA6"/>
    <w:rsid w:val="116D2E3D"/>
    <w:rsid w:val="11DC7955"/>
    <w:rsid w:val="124A17F5"/>
    <w:rsid w:val="13010F85"/>
    <w:rsid w:val="139A4983"/>
    <w:rsid w:val="151237B6"/>
    <w:rsid w:val="151B6B0E"/>
    <w:rsid w:val="154C301A"/>
    <w:rsid w:val="15996077"/>
    <w:rsid w:val="15A36BD1"/>
    <w:rsid w:val="15DB370A"/>
    <w:rsid w:val="16503C21"/>
    <w:rsid w:val="16A33A8A"/>
    <w:rsid w:val="16CC28AA"/>
    <w:rsid w:val="17D43C98"/>
    <w:rsid w:val="182220F9"/>
    <w:rsid w:val="18BA3E41"/>
    <w:rsid w:val="18BB0201"/>
    <w:rsid w:val="19BD0194"/>
    <w:rsid w:val="19F978F9"/>
    <w:rsid w:val="1A7259CF"/>
    <w:rsid w:val="1B0342CC"/>
    <w:rsid w:val="1B386AA8"/>
    <w:rsid w:val="1B8F7537"/>
    <w:rsid w:val="1C4A7357"/>
    <w:rsid w:val="1C993C27"/>
    <w:rsid w:val="1CB515F6"/>
    <w:rsid w:val="1CDE16FC"/>
    <w:rsid w:val="1CFF3ED5"/>
    <w:rsid w:val="1D2F3FCC"/>
    <w:rsid w:val="1D4610F7"/>
    <w:rsid w:val="1DA022A7"/>
    <w:rsid w:val="1E951197"/>
    <w:rsid w:val="1FF53022"/>
    <w:rsid w:val="1FFC446A"/>
    <w:rsid w:val="20046ACE"/>
    <w:rsid w:val="200D0E7E"/>
    <w:rsid w:val="208B76DE"/>
    <w:rsid w:val="215869F4"/>
    <w:rsid w:val="21DE3A9A"/>
    <w:rsid w:val="22897BE4"/>
    <w:rsid w:val="22AD5125"/>
    <w:rsid w:val="22B33098"/>
    <w:rsid w:val="234A1BFE"/>
    <w:rsid w:val="24376D95"/>
    <w:rsid w:val="24C415C0"/>
    <w:rsid w:val="25955E5B"/>
    <w:rsid w:val="262120F4"/>
    <w:rsid w:val="27285F4B"/>
    <w:rsid w:val="27DC0478"/>
    <w:rsid w:val="280668A2"/>
    <w:rsid w:val="281D3186"/>
    <w:rsid w:val="281F1B65"/>
    <w:rsid w:val="28E32A88"/>
    <w:rsid w:val="29070B9D"/>
    <w:rsid w:val="2A015918"/>
    <w:rsid w:val="2A0E33B7"/>
    <w:rsid w:val="2A543A56"/>
    <w:rsid w:val="2A8B45C5"/>
    <w:rsid w:val="2B2A2973"/>
    <w:rsid w:val="2B9A52AE"/>
    <w:rsid w:val="2BB920FA"/>
    <w:rsid w:val="2BCC5762"/>
    <w:rsid w:val="2BEE763D"/>
    <w:rsid w:val="2C3B319A"/>
    <w:rsid w:val="2C747D84"/>
    <w:rsid w:val="2D8D63EF"/>
    <w:rsid w:val="2DAF3B0C"/>
    <w:rsid w:val="2DC563A8"/>
    <w:rsid w:val="2E0E66CD"/>
    <w:rsid w:val="308006E3"/>
    <w:rsid w:val="3195213E"/>
    <w:rsid w:val="322A4278"/>
    <w:rsid w:val="32DD3678"/>
    <w:rsid w:val="34B55EFB"/>
    <w:rsid w:val="34C43AC0"/>
    <w:rsid w:val="353F3CFB"/>
    <w:rsid w:val="35485124"/>
    <w:rsid w:val="36E03E92"/>
    <w:rsid w:val="36E10AA1"/>
    <w:rsid w:val="36E40F0A"/>
    <w:rsid w:val="36E75B5B"/>
    <w:rsid w:val="37AB37BE"/>
    <w:rsid w:val="38FA741C"/>
    <w:rsid w:val="39937A52"/>
    <w:rsid w:val="39D12297"/>
    <w:rsid w:val="3A0A3C0E"/>
    <w:rsid w:val="3BC7632F"/>
    <w:rsid w:val="3C70328D"/>
    <w:rsid w:val="3C9D6A05"/>
    <w:rsid w:val="3D1F01F5"/>
    <w:rsid w:val="3D3F437B"/>
    <w:rsid w:val="3D475E43"/>
    <w:rsid w:val="3D8C0998"/>
    <w:rsid w:val="3DDD4924"/>
    <w:rsid w:val="3E7013C9"/>
    <w:rsid w:val="422453BB"/>
    <w:rsid w:val="426923B8"/>
    <w:rsid w:val="42825690"/>
    <w:rsid w:val="43E12EE8"/>
    <w:rsid w:val="443F07C6"/>
    <w:rsid w:val="4516350E"/>
    <w:rsid w:val="45FF368D"/>
    <w:rsid w:val="4618037D"/>
    <w:rsid w:val="464F7B16"/>
    <w:rsid w:val="46806541"/>
    <w:rsid w:val="468523EF"/>
    <w:rsid w:val="46C87961"/>
    <w:rsid w:val="46EC56BF"/>
    <w:rsid w:val="46F20C43"/>
    <w:rsid w:val="47C207D0"/>
    <w:rsid w:val="47F8684E"/>
    <w:rsid w:val="487C5A0C"/>
    <w:rsid w:val="4A6C1BC0"/>
    <w:rsid w:val="4B163B35"/>
    <w:rsid w:val="4B6B7304"/>
    <w:rsid w:val="4C595ECD"/>
    <w:rsid w:val="4C600B4B"/>
    <w:rsid w:val="4C7C5081"/>
    <w:rsid w:val="4D18096F"/>
    <w:rsid w:val="4D4001B9"/>
    <w:rsid w:val="4D947EF5"/>
    <w:rsid w:val="4DB576A8"/>
    <w:rsid w:val="4DE1483B"/>
    <w:rsid w:val="4E300117"/>
    <w:rsid w:val="4EA03605"/>
    <w:rsid w:val="4F1059DC"/>
    <w:rsid w:val="4F974A08"/>
    <w:rsid w:val="4FF43123"/>
    <w:rsid w:val="5102585A"/>
    <w:rsid w:val="521F5A85"/>
    <w:rsid w:val="525C332D"/>
    <w:rsid w:val="52ED1E45"/>
    <w:rsid w:val="54682336"/>
    <w:rsid w:val="547D562C"/>
    <w:rsid w:val="548711FC"/>
    <w:rsid w:val="54A234EF"/>
    <w:rsid w:val="54AA58E2"/>
    <w:rsid w:val="551B5496"/>
    <w:rsid w:val="57004DC0"/>
    <w:rsid w:val="581950F9"/>
    <w:rsid w:val="58767992"/>
    <w:rsid w:val="5AFD48D9"/>
    <w:rsid w:val="5B4A2FCF"/>
    <w:rsid w:val="5B9718EC"/>
    <w:rsid w:val="5C841319"/>
    <w:rsid w:val="5CA033CA"/>
    <w:rsid w:val="5CA25FA0"/>
    <w:rsid w:val="5D4B765B"/>
    <w:rsid w:val="5D6D63A1"/>
    <w:rsid w:val="5DA267E2"/>
    <w:rsid w:val="5DB85C6E"/>
    <w:rsid w:val="5DF15235"/>
    <w:rsid w:val="5E9B016E"/>
    <w:rsid w:val="5ED923DD"/>
    <w:rsid w:val="5FCC673D"/>
    <w:rsid w:val="6199210F"/>
    <w:rsid w:val="620B2BFE"/>
    <w:rsid w:val="63BB75EA"/>
    <w:rsid w:val="6435075E"/>
    <w:rsid w:val="64493901"/>
    <w:rsid w:val="64A1033F"/>
    <w:rsid w:val="64C06700"/>
    <w:rsid w:val="64D27D21"/>
    <w:rsid w:val="65C361BE"/>
    <w:rsid w:val="66010F6E"/>
    <w:rsid w:val="660F30F2"/>
    <w:rsid w:val="663B032E"/>
    <w:rsid w:val="66574780"/>
    <w:rsid w:val="67157914"/>
    <w:rsid w:val="67B30841"/>
    <w:rsid w:val="67D710A6"/>
    <w:rsid w:val="67F45DB9"/>
    <w:rsid w:val="68E57A08"/>
    <w:rsid w:val="69436625"/>
    <w:rsid w:val="69436B93"/>
    <w:rsid w:val="69CC30A8"/>
    <w:rsid w:val="69D637E1"/>
    <w:rsid w:val="69F1066A"/>
    <w:rsid w:val="6A721EA2"/>
    <w:rsid w:val="6AD374A7"/>
    <w:rsid w:val="6B3F56BC"/>
    <w:rsid w:val="6B6E3C08"/>
    <w:rsid w:val="6BE45D0E"/>
    <w:rsid w:val="6C001848"/>
    <w:rsid w:val="6CBF1F7A"/>
    <w:rsid w:val="6CE712D6"/>
    <w:rsid w:val="6D535020"/>
    <w:rsid w:val="6D6A3304"/>
    <w:rsid w:val="6DC9627D"/>
    <w:rsid w:val="70C56365"/>
    <w:rsid w:val="723A48EC"/>
    <w:rsid w:val="72DB3B40"/>
    <w:rsid w:val="736B2475"/>
    <w:rsid w:val="739C7C14"/>
    <w:rsid w:val="741C5C09"/>
    <w:rsid w:val="746713AA"/>
    <w:rsid w:val="747176B8"/>
    <w:rsid w:val="76F07203"/>
    <w:rsid w:val="77136556"/>
    <w:rsid w:val="77C16217"/>
    <w:rsid w:val="77F67FDD"/>
    <w:rsid w:val="786F5B66"/>
    <w:rsid w:val="78BD1DA5"/>
    <w:rsid w:val="79D20267"/>
    <w:rsid w:val="79D26BCB"/>
    <w:rsid w:val="7A445452"/>
    <w:rsid w:val="7A9D6D63"/>
    <w:rsid w:val="7B4714E2"/>
    <w:rsid w:val="7C1563CA"/>
    <w:rsid w:val="7C9E6880"/>
    <w:rsid w:val="7E1F5511"/>
    <w:rsid w:val="7F11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qFormat="1"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00" w:lineRule="exact"/>
      <w:ind w:firstLine="643"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autoRedefine/>
    <w:qFormat/>
    <w:uiPriority w:val="0"/>
    <w:pPr>
      <w:keepNext/>
      <w:keepLines/>
      <w:spacing w:beforeLines="0" w:beforeAutospacing="0" w:afterLines="0" w:afterAutospacing="0" w:line="520" w:lineRule="exact"/>
      <w:ind w:firstLine="0" w:firstLineChars="0"/>
      <w:outlineLvl w:val="0"/>
    </w:pPr>
    <w:rPr>
      <w:rFonts w:eastAsia="黑体"/>
      <w:kern w:val="44"/>
      <w:sz w:val="28"/>
    </w:rPr>
  </w:style>
  <w:style w:type="paragraph" w:styleId="3">
    <w:name w:val="heading 2"/>
    <w:basedOn w:val="1"/>
    <w:next w:val="1"/>
    <w:autoRedefine/>
    <w:unhideWhenUsed/>
    <w:qFormat/>
    <w:uiPriority w:val="0"/>
    <w:pPr>
      <w:keepNext/>
      <w:keepLines/>
      <w:spacing w:beforeLines="0" w:beforeAutospacing="0" w:afterLines="0" w:afterAutospacing="0" w:line="500" w:lineRule="exact"/>
      <w:ind w:firstLine="643" w:firstLineChars="200"/>
      <w:outlineLvl w:val="1"/>
    </w:pPr>
    <w:rPr>
      <w:rFonts w:ascii="Arial" w:hAnsi="Arial" w:eastAsia="黑体"/>
      <w:sz w:val="24"/>
    </w:rPr>
  </w:style>
  <w:style w:type="paragraph" w:styleId="4">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autoRedefine/>
    <w:qFormat/>
    <w:uiPriority w:val="0"/>
    <w:pPr>
      <w:keepNext/>
      <w:keepLines/>
      <w:spacing w:beforeLines="0" w:afterLines="0" w:line="360" w:lineRule="auto"/>
      <w:ind w:firstLine="560"/>
      <w:outlineLvl w:val="3"/>
    </w:pPr>
    <w:rPr>
      <w:rFonts w:ascii="Times New Roman" w:hAnsi="Times New Roman" w:eastAsia="黑体"/>
      <w:bCs/>
      <w:sz w:val="24"/>
      <w:szCs w:val="28"/>
    </w:rPr>
  </w:style>
  <w:style w:type="character" w:default="1" w:styleId="16">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rPr>
      <w:kern w:val="2"/>
      <w:sz w:val="21"/>
      <w:szCs w:val="24"/>
    </w:rPr>
  </w:style>
  <w:style w:type="paragraph" w:styleId="7">
    <w:name w:val="Body Text"/>
    <w:basedOn w:val="1"/>
    <w:autoRedefine/>
    <w:qFormat/>
    <w:uiPriority w:val="1"/>
    <w:rPr>
      <w:rFonts w:ascii="黑体" w:hAnsi="黑体" w:eastAsia="黑体" w:cs="黑体"/>
      <w:sz w:val="28"/>
      <w:szCs w:val="28"/>
      <w:lang w:val="zh-CN" w:eastAsia="zh-CN" w:bidi="zh-CN"/>
    </w:rPr>
  </w:style>
  <w:style w:type="paragraph" w:styleId="8">
    <w:name w:val="toc 3"/>
    <w:basedOn w:val="1"/>
    <w:next w:val="1"/>
    <w:autoRedefine/>
    <w:unhideWhenUsed/>
    <w:qFormat/>
    <w:uiPriority w:val="0"/>
    <w:pPr>
      <w:ind w:left="560"/>
    </w:pPr>
    <w:rPr>
      <w:rFonts w:ascii="Calibri" w:hAnsi="Calibri"/>
      <w:i/>
      <w:iCs/>
      <w:sz w:val="20"/>
      <w:szCs w:val="20"/>
    </w:rPr>
  </w:style>
  <w:style w:type="paragraph" w:styleId="9">
    <w:name w:val="Plain Text"/>
    <w:basedOn w:val="1"/>
    <w:autoRedefine/>
    <w:qFormat/>
    <w:uiPriority w:val="0"/>
    <w:rPr>
      <w:rFonts w:hAnsi="Courier New"/>
      <w:sz w:val="21"/>
      <w:szCs w:val="20"/>
    </w:rPr>
  </w:style>
  <w:style w:type="paragraph" w:styleId="10">
    <w:name w:val="Balloon Text"/>
    <w:basedOn w:val="1"/>
    <w:autoRedefine/>
    <w:qFormat/>
    <w:uiPriority w:val="0"/>
    <w:rPr>
      <w:sz w:val="18"/>
      <w:szCs w:val="18"/>
    </w:rPr>
  </w:style>
  <w:style w:type="paragraph" w:styleId="11">
    <w:name w:val="footer"/>
    <w:basedOn w:val="1"/>
    <w:autoRedefine/>
    <w:qFormat/>
    <w:uiPriority w:val="0"/>
    <w:pPr>
      <w:tabs>
        <w:tab w:val="center" w:pos="4153"/>
        <w:tab w:val="right" w:pos="8306"/>
      </w:tabs>
      <w:snapToGrid w:val="0"/>
      <w:jc w:val="left"/>
    </w:pPr>
    <w:rPr>
      <w:sz w:val="18"/>
      <w:szCs w:val="18"/>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20"/>
    </w:rPr>
  </w:style>
  <w:style w:type="paragraph" w:styleId="13">
    <w:name w:val="toc 1"/>
    <w:basedOn w:val="1"/>
    <w:next w:val="1"/>
    <w:autoRedefine/>
    <w:unhideWhenUsed/>
    <w:qFormat/>
    <w:uiPriority w:val="39"/>
    <w:pPr>
      <w:spacing w:before="120" w:after="120"/>
    </w:pPr>
    <w:rPr>
      <w:rFonts w:ascii="Calibri" w:hAnsi="Calibri"/>
      <w:b/>
      <w:bCs/>
      <w:caps/>
      <w:sz w:val="20"/>
      <w:szCs w:val="20"/>
    </w:rPr>
  </w:style>
  <w:style w:type="paragraph" w:styleId="14">
    <w:name w:val="toc 2"/>
    <w:basedOn w:val="1"/>
    <w:next w:val="1"/>
    <w:autoRedefine/>
    <w:qFormat/>
    <w:uiPriority w:val="0"/>
    <w:pPr>
      <w:ind w:left="420" w:leftChars="200"/>
    </w:pPr>
  </w:style>
  <w:style w:type="character" w:styleId="17">
    <w:name w:val="page number"/>
    <w:basedOn w:val="16"/>
    <w:autoRedefine/>
    <w:qFormat/>
    <w:uiPriority w:val="0"/>
  </w:style>
  <w:style w:type="character" w:styleId="18">
    <w:name w:val="Hyperlink"/>
    <w:basedOn w:val="16"/>
    <w:autoRedefine/>
    <w:qFormat/>
    <w:uiPriority w:val="0"/>
    <w:rPr>
      <w:color w:val="0000FF"/>
      <w:u w:val="single"/>
    </w:rPr>
  </w:style>
  <w:style w:type="character" w:customStyle="1" w:styleId="19">
    <w:name w:val="Intense Emphasis"/>
    <w:autoRedefine/>
    <w:qFormat/>
    <w:uiPriority w:val="21"/>
    <w:rPr>
      <w:i/>
      <w:iCs/>
      <w:color w:val="4F81BD"/>
    </w:rPr>
  </w:style>
  <w:style w:type="paragraph" w:customStyle="1" w:styleId="20">
    <w:name w:val="样式 小四 行距: 固定值 25 磅"/>
    <w:basedOn w:val="1"/>
    <w:autoRedefine/>
    <w:qFormat/>
    <w:uiPriority w:val="0"/>
    <w:pPr>
      <w:spacing w:line="500" w:lineRule="exact"/>
      <w:ind w:firstLine="480" w:firstLineChars="200"/>
    </w:pPr>
    <w:rPr>
      <w:rFonts w:cs="宋体"/>
      <w:sz w:val="24"/>
      <w:szCs w:val="20"/>
    </w:rPr>
  </w:style>
  <w:style w:type="paragraph" w:styleId="21">
    <w:name w:val="List Paragraph"/>
    <w:basedOn w:val="1"/>
    <w:autoRedefine/>
    <w:qFormat/>
    <w:uiPriority w:val="1"/>
    <w:pPr>
      <w:ind w:left="801" w:hanging="702"/>
    </w:pPr>
    <w:rPr>
      <w:rFonts w:ascii="黑体" w:hAnsi="黑体" w:eastAsia="黑体" w:cs="黑体"/>
      <w:lang w:val="zh-CN" w:eastAsia="zh-CN" w:bidi="zh-CN"/>
    </w:rPr>
  </w:style>
  <w:style w:type="paragraph" w:customStyle="1" w:styleId="22">
    <w:name w:val="纯文本1"/>
    <w:basedOn w:val="1"/>
    <w:autoRedefine/>
    <w:qFormat/>
    <w:uiPriority w:val="0"/>
    <w:pPr>
      <w:adjustRightInd w:val="0"/>
      <w:textAlignment w:val="baseline"/>
    </w:pPr>
    <w:rPr>
      <w:rFonts w:ascii="宋体" w:hAnsi="Courier New"/>
      <w:szCs w:val="20"/>
    </w:rPr>
  </w:style>
  <w:style w:type="character" w:customStyle="1" w:styleId="23">
    <w:name w:val="font11"/>
    <w:basedOn w:val="16"/>
    <w:autoRedefine/>
    <w:qFormat/>
    <w:uiPriority w:val="0"/>
    <w:rPr>
      <w:rFonts w:hint="eastAsia" w:ascii="宋体" w:hAnsi="宋体" w:eastAsia="宋体" w:cs="宋体"/>
      <w:color w:val="000000"/>
      <w:sz w:val="21"/>
      <w:szCs w:val="21"/>
      <w:u w:val="none"/>
    </w:rPr>
  </w:style>
  <w:style w:type="character" w:customStyle="1" w:styleId="24">
    <w:name w:val="font21"/>
    <w:basedOn w:val="16"/>
    <w:autoRedefine/>
    <w:qFormat/>
    <w:uiPriority w:val="0"/>
    <w:rPr>
      <w:rFonts w:hint="default" w:ascii="Times New Roman" w:hAnsi="Times New Roman" w:cs="Times New Roman"/>
      <w:color w:val="000000"/>
      <w:sz w:val="21"/>
      <w:szCs w:val="21"/>
      <w:u w:val="none"/>
    </w:rPr>
  </w:style>
  <w:style w:type="character" w:customStyle="1" w:styleId="25">
    <w:name w:val="font31"/>
    <w:basedOn w:val="16"/>
    <w:autoRedefine/>
    <w:qFormat/>
    <w:uiPriority w:val="0"/>
    <w:rPr>
      <w:rFonts w:hint="default" w:ascii="Times New Roman" w:hAnsi="Times New Roman" w:cs="Times New Roman"/>
      <w:color w:val="000000"/>
      <w:sz w:val="21"/>
      <w:szCs w:val="21"/>
      <w:u w:val="none"/>
      <w:vertAlign w:val="superscript"/>
    </w:rPr>
  </w:style>
  <w:style w:type="paragraph" w:customStyle="1" w:styleId="26">
    <w:name w:val="WPSOffice手动目录 1"/>
    <w:autoRedefine/>
    <w:qFormat/>
    <w:uiPriority w:val="0"/>
    <w:pPr>
      <w:ind w:leftChars="0"/>
    </w:pPr>
    <w:rPr>
      <w:rFonts w:ascii="Times New Roman" w:hAnsi="Times New Roman" w:eastAsia="宋体" w:cs="Times New Roman"/>
      <w:sz w:val="20"/>
      <w:szCs w:val="20"/>
    </w:rPr>
  </w:style>
  <w:style w:type="paragraph" w:customStyle="1" w:styleId="27">
    <w:name w:val="WPSOffice手动目录 2"/>
    <w:autoRedefine/>
    <w:qFormat/>
    <w:uiPriority w:val="0"/>
    <w:pPr>
      <w:ind w:leftChars="200"/>
    </w:pPr>
    <w:rPr>
      <w:rFonts w:ascii="Times New Roman" w:hAnsi="Times New Roman" w:eastAsia="宋体" w:cs="Times New Roman"/>
      <w:sz w:val="20"/>
      <w:szCs w:val="20"/>
    </w:rPr>
  </w:style>
  <w:style w:type="paragraph" w:customStyle="1" w:styleId="28">
    <w:name w:val="标题1-w"/>
    <w:basedOn w:val="1"/>
    <w:autoRedefine/>
    <w:qFormat/>
    <w:uiPriority w:val="0"/>
    <w:pPr>
      <w:widowControl/>
      <w:numPr>
        <w:ilvl w:val="0"/>
        <w:numId w:val="1"/>
      </w:numPr>
      <w:spacing w:beforeLines="50" w:line="360" w:lineRule="auto"/>
      <w:ind w:firstLineChars="0"/>
      <w:jc w:val="center"/>
      <w:outlineLvl w:val="0"/>
    </w:pPr>
    <w:rPr>
      <w:rFonts w:ascii="宋体" w:hAnsi="宋体"/>
      <w:b/>
      <w:bCs/>
      <w:spacing w:val="8"/>
      <w:kern w:val="0"/>
      <w:sz w:val="36"/>
      <w:szCs w:val="36"/>
    </w:rPr>
  </w:style>
  <w:style w:type="paragraph" w:customStyle="1" w:styleId="29">
    <w:name w:val="标题2-w"/>
    <w:basedOn w:val="1"/>
    <w:autoRedefine/>
    <w:qFormat/>
    <w:uiPriority w:val="0"/>
    <w:pPr>
      <w:widowControl/>
      <w:numPr>
        <w:ilvl w:val="1"/>
        <w:numId w:val="1"/>
      </w:numPr>
      <w:ind w:firstLineChars="0"/>
      <w:jc w:val="left"/>
      <w:outlineLvl w:val="1"/>
    </w:pPr>
    <w:rPr>
      <w:rFonts w:ascii="宋体" w:hAnsi="宋体"/>
      <w:b/>
      <w:bCs/>
      <w:kern w:val="0"/>
      <w:sz w:val="30"/>
      <w:szCs w:val="32"/>
    </w:rPr>
  </w:style>
  <w:style w:type="character" w:customStyle="1" w:styleId="30">
    <w:name w:val="font01"/>
    <w:basedOn w:val="16"/>
    <w:autoRedefine/>
    <w:qFormat/>
    <w:uiPriority w:val="0"/>
    <w:rPr>
      <w:rFonts w:hint="eastAsia" w:ascii="宋体" w:hAnsi="宋体" w:eastAsia="宋体" w:cs="宋体"/>
      <w:color w:val="000000"/>
      <w:sz w:val="21"/>
      <w:szCs w:val="21"/>
      <w:u w:val="none"/>
      <w:vertAlign w:val="superscript"/>
    </w:rPr>
  </w:style>
  <w:style w:type="paragraph" w:customStyle="1" w:styleId="31">
    <w:name w:val="标题3-w"/>
    <w:basedOn w:val="1"/>
    <w:autoRedefine/>
    <w:qFormat/>
    <w:uiPriority w:val="0"/>
    <w:pPr>
      <w:widowControl/>
      <w:numPr>
        <w:ilvl w:val="2"/>
        <w:numId w:val="1"/>
      </w:numPr>
      <w:ind w:firstLineChars="0"/>
      <w:jc w:val="left"/>
      <w:outlineLvl w:val="2"/>
    </w:pPr>
    <w:rPr>
      <w:rFonts w:ascii="宋体" w:hAnsi="宋体"/>
      <w:b/>
      <w:bCs/>
      <w:spacing w:val="-6"/>
      <w:kern w:val="0"/>
      <w:sz w:val="28"/>
    </w:rPr>
  </w:style>
  <w:style w:type="paragraph" w:customStyle="1" w:styleId="32">
    <w:name w:val=" Char2 Char Char Char Char Char Char Char Char1 Char Char Char Char Char Char Char Char Char Char Char Char Char"/>
    <w:basedOn w:val="1"/>
    <w:autoRedefine/>
    <w:qFormat/>
    <w:uiPriority w:val="0"/>
    <w:pPr>
      <w:snapToGrid w:val="0"/>
      <w:spacing w:line="360" w:lineRule="auto"/>
      <w:ind w:left="0" w:firstLine="200" w:firstLineChars="200"/>
      <w:textAlignment w:val="auto"/>
    </w:pPr>
    <w:rPr>
      <w:kern w:val="2"/>
      <w:sz w:val="21"/>
      <w:szCs w:val="24"/>
    </w:rPr>
  </w:style>
  <w:style w:type="paragraph" w:customStyle="1" w:styleId="33">
    <w:name w:val="样式 标题 2mystyle2style2节标题h2l22nd levelTitre22Header 2节标..."/>
    <w:basedOn w:val="3"/>
    <w:autoRedefine/>
    <w:qFormat/>
    <w:uiPriority w:val="0"/>
    <w:pPr>
      <w:spacing w:before="0" w:after="0" w:line="500" w:lineRule="exact"/>
    </w:pPr>
    <w:rPr>
      <w:rFonts w:ascii="黑体" w:hAnsi="黑体" w:cs="宋体"/>
      <w:sz w:val="28"/>
      <w:szCs w:val="20"/>
    </w:rPr>
  </w:style>
  <w:style w:type="paragraph" w:customStyle="1" w:styleId="34">
    <w:name w:val="报告文本"/>
    <w:basedOn w:val="1"/>
    <w:autoRedefine/>
    <w:qFormat/>
    <w:uiPriority w:val="0"/>
    <w:pPr>
      <w:spacing w:line="500" w:lineRule="exact"/>
      <w:ind w:firstLine="480" w:firstLineChars="200"/>
    </w:pPr>
    <w:rPr>
      <w:rFonts w:ascii="宋体" w:hAnsi="宋体"/>
      <w:sz w:val="24"/>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8.wmf"/><Relationship Id="rId3" Type="http://schemas.openxmlformats.org/officeDocument/2006/relationships/footnotes" Target="footnotes.xml"/><Relationship Id="rId29" Type="http://schemas.openxmlformats.org/officeDocument/2006/relationships/oleObject" Target="embeddings/oleObject5.bin"/><Relationship Id="rId28" Type="http://schemas.openxmlformats.org/officeDocument/2006/relationships/image" Target="media/image17.wmf"/><Relationship Id="rId27" Type="http://schemas.openxmlformats.org/officeDocument/2006/relationships/oleObject" Target="embeddings/oleObject4.bin"/><Relationship Id="rId26" Type="http://schemas.openxmlformats.org/officeDocument/2006/relationships/image" Target="media/image16.wmf"/><Relationship Id="rId25" Type="http://schemas.openxmlformats.org/officeDocument/2006/relationships/oleObject" Target="embeddings/oleObject3.bin"/><Relationship Id="rId24" Type="http://schemas.openxmlformats.org/officeDocument/2006/relationships/image" Target="media/image15.wmf"/><Relationship Id="rId23" Type="http://schemas.openxmlformats.org/officeDocument/2006/relationships/oleObject" Target="embeddings/oleObject2.bin"/><Relationship Id="rId22" Type="http://schemas.openxmlformats.org/officeDocument/2006/relationships/image" Target="media/image14.wmf"/><Relationship Id="rId21" Type="http://schemas.openxmlformats.org/officeDocument/2006/relationships/oleObject" Target="embeddings/oleObject1.bin"/><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37</Pages>
  <Words>334</Words>
  <Characters>457</Characters>
  <Lines>0</Lines>
  <Paragraphs>0</Paragraphs>
  <TotalTime>10</TotalTime>
  <ScaleCrop>false</ScaleCrop>
  <LinksUpToDate>false</LinksUpToDate>
  <CharactersWithSpaces>559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2018-06-19T06:06:00Z</dcterms:created>
  <dc:creator>Administrator</dc:creator>
  <cp:lastModifiedBy>迂于与钰.</cp:lastModifiedBy>
  <dcterms:modified xsi:type="dcterms:W3CDTF">2025-04-23T09:11:42Z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A7B0B1AB5F6D46C48C0BD17C616EA91D_13</vt:lpwstr>
  </property>
  <property fmtid="{D5CDD505-2E9C-101B-9397-08002B2CF9AE}" pid="4" name="KSOTemplateDocerSaveRecord">
    <vt:lpwstr>eyJoZGlkIjoiNGU5YTk2NWU3OTRhNTU0YjZlNWE0ODExMjY4YzM0MTgiLCJ1c2VySWQiOiI0ODY5NjAzODQifQ==</vt:lpwstr>
  </property>
</Properties>
</file>