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CEEDB">
      <w:pPr>
        <w:spacing w:line="660" w:lineRule="exact"/>
        <w:jc w:val="center"/>
        <w:rPr>
          <w:rFonts w:eastAsia="华文中宋"/>
          <w:sz w:val="52"/>
          <w:szCs w:val="52"/>
          <w:highlight w:val="none"/>
        </w:rPr>
      </w:pPr>
    </w:p>
    <w:p w14:paraId="06841B5E">
      <w:pPr>
        <w:spacing w:line="660" w:lineRule="exact"/>
        <w:jc w:val="center"/>
        <w:rPr>
          <w:rFonts w:eastAsia="华文中宋"/>
          <w:sz w:val="52"/>
          <w:szCs w:val="52"/>
          <w:highlight w:val="none"/>
        </w:rPr>
      </w:pPr>
    </w:p>
    <w:p w14:paraId="4CB99EFE">
      <w:pPr>
        <w:spacing w:line="660" w:lineRule="exact"/>
        <w:jc w:val="center"/>
        <w:rPr>
          <w:rFonts w:eastAsia="华文中宋"/>
          <w:sz w:val="52"/>
          <w:szCs w:val="52"/>
          <w:highlight w:val="none"/>
        </w:rPr>
      </w:pPr>
    </w:p>
    <w:p w14:paraId="6065FFCB">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14:paraId="7AF48C0A">
      <w:pPr>
        <w:spacing w:line="660" w:lineRule="exact"/>
        <w:jc w:val="center"/>
        <w:rPr>
          <w:rFonts w:eastAsia="华文中宋"/>
          <w:sz w:val="52"/>
          <w:szCs w:val="52"/>
          <w:highlight w:val="none"/>
        </w:rPr>
      </w:pPr>
    </w:p>
    <w:p w14:paraId="73E47027">
      <w:pPr>
        <w:spacing w:line="660" w:lineRule="exact"/>
        <w:jc w:val="center"/>
        <w:rPr>
          <w:rFonts w:eastAsia="华文中宋"/>
          <w:sz w:val="52"/>
          <w:szCs w:val="52"/>
          <w:highlight w:val="none"/>
        </w:rPr>
      </w:pPr>
    </w:p>
    <w:p w14:paraId="1D71A860">
      <w:pPr>
        <w:spacing w:line="660" w:lineRule="exact"/>
        <w:jc w:val="center"/>
        <w:rPr>
          <w:rFonts w:eastAsia="华文中宋"/>
          <w:sz w:val="52"/>
          <w:szCs w:val="52"/>
          <w:highlight w:val="none"/>
        </w:rPr>
      </w:pPr>
    </w:p>
    <w:p w14:paraId="24026012">
      <w:pPr>
        <w:pStyle w:val="4"/>
        <w:rPr>
          <w:highlight w:val="none"/>
        </w:rPr>
      </w:pPr>
    </w:p>
    <w:p w14:paraId="538CB73E">
      <w:pPr>
        <w:spacing w:line="660" w:lineRule="exact"/>
        <w:ind w:left="630" w:leftChars="300" w:right="630" w:rightChars="300"/>
        <w:rPr>
          <w:rFonts w:ascii="方正黑体_GBK" w:eastAsia="方正黑体_GBK"/>
          <w:sz w:val="32"/>
          <w:szCs w:val="32"/>
          <w:highlight w:val="none"/>
        </w:rPr>
      </w:pPr>
    </w:p>
    <w:p w14:paraId="29E9CF70">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val="en-US" w:eastAsia="zh-CN"/>
        </w:rPr>
        <w:t>重庆（璧山）绿色低碳材料产业园至河边污水管网工程</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rPr>
        <w:t xml:space="preserve">      </w:t>
      </w:r>
    </w:p>
    <w:p w14:paraId="03BCDFE7">
      <w:pPr>
        <w:spacing w:line="660" w:lineRule="exact"/>
        <w:ind w:left="630" w:leftChars="300" w:right="630" w:rightChars="300"/>
        <w:rPr>
          <w:rFonts w:hint="default" w:ascii="方正黑体_GBK" w:eastAsia="方正黑体_GBK"/>
          <w:sz w:val="32"/>
          <w:szCs w:val="32"/>
          <w:highlight w:val="none"/>
          <w:u w:val="single"/>
          <w:lang w:val="en-US"/>
        </w:rPr>
      </w:pPr>
      <w:r>
        <w:rPr>
          <w:rFonts w:hint="eastAsia" w:ascii="方正黑体_GBK" w:eastAsia="方正黑体_GBK"/>
          <w:sz w:val="32"/>
          <w:szCs w:val="32"/>
          <w:highlight w:val="none"/>
        </w:rPr>
        <w:t>发 包 人：</w:t>
      </w:r>
      <w:r>
        <w:rPr>
          <w:rFonts w:hint="eastAsia" w:ascii="方正黑体_GBK" w:hAnsi="方正黑体_GBK" w:eastAsia="方正黑体_GBK" w:cs="方正黑体_GBK"/>
          <w:color w:val="000000"/>
          <w:kern w:val="0"/>
          <w:sz w:val="31"/>
          <w:szCs w:val="31"/>
          <w:highlight w:val="none"/>
          <w:u w:val="single"/>
          <w:lang w:val="en-US" w:eastAsia="zh-CN" w:bidi="ar"/>
        </w:rPr>
        <w:t xml:space="preserve">重庆晨源环保工程有限公司              </w:t>
      </w:r>
    </w:p>
    <w:p w14:paraId="651906DA">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承 包 人：</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14:paraId="75CE05CF">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14:paraId="3C29A4DB">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14:paraId="20264A9F">
      <w:pPr>
        <w:pStyle w:val="10"/>
        <w:spacing w:before="0" w:after="0" w:line="560" w:lineRule="exact"/>
        <w:rPr>
          <w:rFonts w:ascii="Times New Roman" w:hAnsi="Times New Roman" w:eastAsia="方正小标宋_GBK"/>
          <w:b w:val="0"/>
          <w:sz w:val="44"/>
          <w:szCs w:val="44"/>
          <w:highlight w:val="none"/>
        </w:rPr>
      </w:pPr>
      <w:bookmarkStart w:id="0" w:name="_Toc28334387"/>
      <w:bookmarkStart w:id="1" w:name="_Toc296890982"/>
      <w:bookmarkStart w:id="2" w:name="_Toc296503025"/>
      <w:bookmarkStart w:id="3" w:name="_Toc351203480"/>
    </w:p>
    <w:p w14:paraId="7ACDCA8A">
      <w:pPr>
        <w:rPr>
          <w:highlight w:val="none"/>
        </w:rPr>
      </w:pPr>
    </w:p>
    <w:p w14:paraId="10526F54">
      <w:pPr>
        <w:pStyle w:val="10"/>
        <w:spacing w:before="0" w:after="0" w:line="560" w:lineRule="exact"/>
        <w:rPr>
          <w:rFonts w:ascii="Times New Roman" w:hAnsi="Times New Roman" w:eastAsia="方正小标宋_GBK"/>
          <w:b w:val="0"/>
          <w:sz w:val="44"/>
          <w:szCs w:val="44"/>
          <w:highlight w:val="none"/>
        </w:rPr>
      </w:pPr>
    </w:p>
    <w:p w14:paraId="7F7EBF57">
      <w:pPr>
        <w:pStyle w:val="10"/>
        <w:spacing w:before="0" w:after="0" w:line="560" w:lineRule="exact"/>
        <w:rPr>
          <w:rFonts w:ascii="Times New Roman" w:hAnsi="Times New Roman" w:eastAsia="方正小标宋_GBK"/>
          <w:b w:val="0"/>
          <w:sz w:val="44"/>
          <w:szCs w:val="44"/>
          <w:highlight w:val="none"/>
        </w:rPr>
      </w:pPr>
    </w:p>
    <w:p w14:paraId="0ACA8D84">
      <w:pPr>
        <w:pStyle w:val="10"/>
        <w:spacing w:before="0" w:after="0" w:line="560" w:lineRule="exact"/>
        <w:rPr>
          <w:rFonts w:ascii="Times New Roman" w:hAnsi="Times New Roman" w:eastAsia="方正小标宋_GBK"/>
          <w:b w:val="0"/>
          <w:sz w:val="44"/>
          <w:szCs w:val="44"/>
          <w:highlight w:val="none"/>
        </w:rPr>
      </w:pPr>
    </w:p>
    <w:p w14:paraId="77C22314">
      <w:pPr>
        <w:pStyle w:val="10"/>
        <w:spacing w:before="0" w:after="0" w:line="560" w:lineRule="exact"/>
        <w:rPr>
          <w:rFonts w:ascii="Times New Roman" w:hAnsi="Times New Roman" w:eastAsia="方正小标宋_GBK"/>
          <w:b w:val="0"/>
          <w:sz w:val="44"/>
          <w:szCs w:val="44"/>
          <w:highlight w:val="none"/>
        </w:rPr>
      </w:pPr>
    </w:p>
    <w:p w14:paraId="7EEE3B6C">
      <w:pPr>
        <w:pStyle w:val="10"/>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14:paraId="5AB85B1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14:paraId="03E52706">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发包人（全称）：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重庆晨源环保工程有限公司                 </w:t>
      </w:r>
      <w:r>
        <w:rPr>
          <w:rFonts w:hint="eastAsia" w:eastAsia="方正黑体_GBK"/>
          <w:sz w:val="28"/>
          <w:szCs w:val="28"/>
          <w:highlight w:val="none"/>
          <w:u w:val="single"/>
        </w:rPr>
        <w:t xml:space="preserve"> </w:t>
      </w:r>
    </w:p>
    <w:p w14:paraId="562D692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承包人（全称）：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eastAsia="方正黑体_GBK"/>
          <w:sz w:val="28"/>
          <w:szCs w:val="28"/>
          <w:highlight w:val="none"/>
          <w:u w:val="single"/>
          <w:lang w:val="en-US" w:eastAsia="zh-CN"/>
        </w:rPr>
        <w:t xml:space="preserve">                                             </w:t>
      </w:r>
    </w:p>
    <w:p w14:paraId="211AF40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default" w:eastAsia="仿宋_GB2312"/>
          <w:sz w:val="28"/>
          <w:szCs w:val="28"/>
          <w:highlight w:val="none"/>
          <w:lang w:val="en-US" w:eastAsia="zh-CN"/>
        </w:rPr>
      </w:pPr>
      <w:r>
        <w:rPr>
          <w:rFonts w:hint="eastAsia" w:eastAsia="仿宋_GB2312"/>
          <w:sz w:val="28"/>
          <w:szCs w:val="28"/>
          <w:highlight w:val="none"/>
          <w:lang w:val="en-US" w:eastAsia="zh-CN"/>
        </w:rPr>
        <w:t xml:space="preserve">       </w:t>
      </w:r>
    </w:p>
    <w:p w14:paraId="2121BF45">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》、《中华人民共和国建筑法》及有关法律规定，遵循平等、自愿、公平和诚实信用的原则，双方就</w:t>
      </w:r>
      <w:r>
        <w:rPr>
          <w:rFonts w:hint="eastAsia" w:eastAsia="方正仿宋_GBK"/>
          <w:sz w:val="28"/>
          <w:szCs w:val="28"/>
          <w:highlight w:val="none"/>
          <w:u w:val="single"/>
          <w:lang w:val="en-US" w:eastAsia="zh-CN"/>
        </w:rPr>
        <w:t xml:space="preserve"> 重庆（璧山）绿色低碳材料产业园至河边污水管网工程 </w:t>
      </w:r>
      <w:r>
        <w:rPr>
          <w:rFonts w:eastAsia="方正仿宋_GBK"/>
          <w:sz w:val="28"/>
          <w:szCs w:val="28"/>
          <w:highlight w:val="none"/>
        </w:rPr>
        <w:t>及有关事项协商一致，共同达成如下协议：</w:t>
      </w:r>
    </w:p>
    <w:p w14:paraId="7F30FD74">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28334388"/>
      <w:bookmarkStart w:id="5" w:name="_Toc351203481"/>
      <w:r>
        <w:rPr>
          <w:rFonts w:hint="eastAsia" w:ascii="方正黑体_GBK" w:hAnsi="Times New Roman" w:eastAsia="方正黑体_GBK"/>
          <w:b w:val="0"/>
          <w:sz w:val="28"/>
          <w:szCs w:val="28"/>
          <w:highlight w:val="none"/>
        </w:rPr>
        <w:t>一、工程概况</w:t>
      </w:r>
      <w:bookmarkEnd w:id="4"/>
      <w:bookmarkEnd w:id="5"/>
    </w:p>
    <w:p w14:paraId="4BF605D2">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color w:val="auto"/>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bookmarkStart w:id="690" w:name="_GoBack"/>
      <w:bookmarkEnd w:id="690"/>
      <w:r>
        <w:rPr>
          <w:rFonts w:hint="eastAsia" w:eastAsia="方正仿宋_GBK"/>
          <w:color w:val="auto"/>
          <w:sz w:val="28"/>
          <w:szCs w:val="28"/>
          <w:highlight w:val="none"/>
          <w:u w:val="single"/>
          <w:lang w:val="en-US" w:eastAsia="zh-CN"/>
        </w:rPr>
        <w:t>重庆（璧山）绿色低碳材料产业园至河边污水管网工程</w:t>
      </w:r>
    </w:p>
    <w:p w14:paraId="332F49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color w:val="auto"/>
          <w:sz w:val="28"/>
          <w:szCs w:val="28"/>
          <w:highlight w:val="none"/>
        </w:rPr>
      </w:pPr>
      <w:r>
        <w:rPr>
          <w:rFonts w:eastAsia="方正仿宋_GBK"/>
          <w:bCs/>
          <w:color w:val="auto"/>
          <w:sz w:val="28"/>
          <w:szCs w:val="28"/>
          <w:highlight w:val="none"/>
        </w:rPr>
        <w:t>2. 工程地点：</w:t>
      </w:r>
      <w:r>
        <w:rPr>
          <w:rFonts w:hint="eastAsia" w:eastAsia="方正仿宋_GBK"/>
          <w:bCs/>
          <w:color w:val="auto"/>
          <w:sz w:val="28"/>
          <w:szCs w:val="28"/>
          <w:highlight w:val="none"/>
          <w:u w:val="single"/>
        </w:rPr>
        <w:t>重庆市璧山区</w:t>
      </w:r>
      <w:r>
        <w:rPr>
          <w:rFonts w:eastAsia="方正仿宋_GBK"/>
          <w:color w:val="auto"/>
          <w:sz w:val="28"/>
          <w:szCs w:val="28"/>
          <w:highlight w:val="none"/>
        </w:rPr>
        <w:t>。</w:t>
      </w:r>
    </w:p>
    <w:p w14:paraId="3433BF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color w:val="auto"/>
          <w:sz w:val="28"/>
          <w:szCs w:val="28"/>
          <w:highlight w:val="none"/>
        </w:rPr>
      </w:pPr>
      <w:r>
        <w:rPr>
          <w:rFonts w:eastAsia="方正仿宋_GBK"/>
          <w:bCs/>
          <w:color w:val="auto"/>
          <w:sz w:val="28"/>
          <w:szCs w:val="28"/>
          <w:highlight w:val="none"/>
        </w:rPr>
        <w:t>3. 工程立项批准文号：</w:t>
      </w:r>
      <w:r>
        <w:rPr>
          <w:rFonts w:hint="eastAsia" w:eastAsia="方正仿宋_GBK"/>
          <w:color w:val="auto"/>
          <w:kern w:val="0"/>
          <w:sz w:val="28"/>
          <w:szCs w:val="28"/>
          <w:highlight w:val="none"/>
          <w:u w:val="single"/>
          <w:shd w:val="clear" w:color="auto" w:fill="FFFFFF"/>
          <w:lang w:val="en-US" w:eastAsia="zh-CN"/>
        </w:rPr>
        <w:t xml:space="preserve">  /  </w:t>
      </w:r>
      <w:r>
        <w:rPr>
          <w:rFonts w:eastAsia="方正仿宋_GBK"/>
          <w:bCs/>
          <w:color w:val="auto"/>
          <w:sz w:val="28"/>
          <w:szCs w:val="28"/>
          <w:highlight w:val="none"/>
        </w:rPr>
        <w:t>。</w:t>
      </w:r>
    </w:p>
    <w:p w14:paraId="1A2CFB7D">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color w:val="auto"/>
          <w:sz w:val="28"/>
          <w:szCs w:val="28"/>
          <w:highlight w:val="none"/>
        </w:rPr>
      </w:pPr>
      <w:r>
        <w:rPr>
          <w:rFonts w:eastAsia="方正仿宋_GBK"/>
          <w:bCs/>
          <w:color w:val="auto"/>
          <w:sz w:val="28"/>
          <w:szCs w:val="28"/>
          <w:highlight w:val="none"/>
        </w:rPr>
        <w:t>4. 资金来源：</w:t>
      </w:r>
      <w:r>
        <w:rPr>
          <w:rFonts w:hint="eastAsia" w:eastAsia="方正仿宋_GBK"/>
          <w:color w:val="auto"/>
          <w:kern w:val="0"/>
          <w:sz w:val="28"/>
          <w:szCs w:val="28"/>
          <w:highlight w:val="none"/>
          <w:u w:val="single"/>
          <w:shd w:val="clear" w:color="auto" w:fill="FFFFFF"/>
          <w:lang w:val="en-US" w:eastAsia="zh-CN"/>
        </w:rPr>
        <w:t xml:space="preserve">  公司自筹   </w:t>
      </w:r>
      <w:r>
        <w:rPr>
          <w:rFonts w:eastAsia="方正仿宋_GBK"/>
          <w:bCs/>
          <w:color w:val="auto"/>
          <w:sz w:val="28"/>
          <w:szCs w:val="28"/>
          <w:highlight w:val="none"/>
        </w:rPr>
        <w:t>。</w:t>
      </w:r>
    </w:p>
    <w:p w14:paraId="67ED7B7C">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color w:val="auto"/>
          <w:sz w:val="28"/>
          <w:szCs w:val="28"/>
          <w:highlight w:val="none"/>
        </w:rPr>
      </w:pPr>
      <w:r>
        <w:rPr>
          <w:rFonts w:eastAsia="方正仿宋_GBK"/>
          <w:bCs/>
          <w:color w:val="auto"/>
          <w:sz w:val="28"/>
          <w:szCs w:val="28"/>
          <w:highlight w:val="none"/>
        </w:rPr>
        <w:t>5. 工程内容：</w:t>
      </w:r>
      <w:r>
        <w:rPr>
          <w:rFonts w:hint="eastAsia" w:eastAsia="方正仿宋_GBK"/>
          <w:color w:val="auto"/>
          <w:sz w:val="28"/>
          <w:szCs w:val="28"/>
          <w:highlight w:val="none"/>
          <w:u w:val="single"/>
          <w:lang w:val="en-US" w:eastAsia="zh-CN"/>
        </w:rPr>
        <w:t>重庆（璧山）绿色低碳材料产业园至河边污水管网工程</w:t>
      </w:r>
      <w:r>
        <w:rPr>
          <w:rFonts w:hint="eastAsia" w:eastAsia="方正仿宋_GBK"/>
          <w:bCs/>
          <w:color w:val="auto"/>
          <w:sz w:val="28"/>
          <w:szCs w:val="28"/>
          <w:highlight w:val="none"/>
          <w:u w:val="single"/>
        </w:rPr>
        <w:t>，具体做法及工程量见附件。</w:t>
      </w:r>
    </w:p>
    <w:p w14:paraId="5AE1306B">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color w:val="auto"/>
          <w:sz w:val="28"/>
          <w:szCs w:val="28"/>
          <w:highlight w:val="none"/>
        </w:rPr>
      </w:pPr>
      <w:r>
        <w:rPr>
          <w:rFonts w:eastAsia="方正仿宋_GBK"/>
          <w:bCs/>
          <w:color w:val="auto"/>
          <w:sz w:val="28"/>
          <w:szCs w:val="28"/>
          <w:highlight w:val="none"/>
        </w:rPr>
        <w:t>6. 工程承包范围：</w:t>
      </w:r>
    </w:p>
    <w:p w14:paraId="1913B53F">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eastAsia="方正仿宋_GBK"/>
          <w:bCs/>
          <w:color w:val="auto"/>
          <w:sz w:val="28"/>
          <w:szCs w:val="28"/>
          <w:highlight w:val="none"/>
          <w:u w:val="single"/>
        </w:rPr>
      </w:pPr>
      <w:r>
        <w:rPr>
          <w:rFonts w:hint="eastAsia" w:eastAsia="方正仿宋_GBK"/>
          <w:color w:val="auto"/>
          <w:sz w:val="28"/>
          <w:szCs w:val="28"/>
          <w:highlight w:val="none"/>
          <w:u w:val="single"/>
          <w:lang w:val="en-US" w:eastAsia="zh-CN"/>
        </w:rPr>
        <w:t>重庆（璧山）绿色低碳材料产业园至河边污水管网工程，详见附件</w:t>
      </w:r>
      <w:r>
        <w:rPr>
          <w:rFonts w:hint="eastAsia" w:eastAsia="方正仿宋_GBK"/>
          <w:bCs/>
          <w:color w:val="auto"/>
          <w:sz w:val="28"/>
          <w:szCs w:val="28"/>
          <w:highlight w:val="none"/>
          <w:u w:val="single"/>
        </w:rPr>
        <w:t>。</w:t>
      </w:r>
    </w:p>
    <w:p w14:paraId="1FE1B7C2">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color w:val="auto"/>
          <w:sz w:val="28"/>
          <w:szCs w:val="28"/>
          <w:highlight w:val="none"/>
        </w:rPr>
      </w:pPr>
      <w:r>
        <w:rPr>
          <w:rFonts w:ascii="方正黑体_GBK" w:hAnsi="Times New Roman" w:eastAsia="方正黑体_GBK"/>
          <w:b w:val="0"/>
          <w:color w:val="auto"/>
          <w:sz w:val="28"/>
          <w:szCs w:val="28"/>
          <w:highlight w:val="none"/>
        </w:rPr>
        <w:t>二、合同工期</w:t>
      </w:r>
    </w:p>
    <w:p w14:paraId="20113113">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2025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9</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15</w:t>
      </w:r>
      <w:r>
        <w:rPr>
          <w:rFonts w:eastAsia="方正仿宋_GBK"/>
          <w:sz w:val="28"/>
          <w:szCs w:val="28"/>
          <w:highlight w:val="none"/>
          <w:u w:val="single"/>
        </w:rPr>
        <w:t xml:space="preserve"> </w:t>
      </w:r>
      <w:r>
        <w:rPr>
          <w:rFonts w:eastAsia="方正仿宋_GBK"/>
          <w:sz w:val="28"/>
          <w:szCs w:val="28"/>
          <w:highlight w:val="none"/>
        </w:rPr>
        <w:t>日。</w:t>
      </w:r>
    </w:p>
    <w:p w14:paraId="00BD89FE">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2025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10</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30</w:t>
      </w:r>
      <w:r>
        <w:rPr>
          <w:rFonts w:eastAsia="方正仿宋_GBK"/>
          <w:sz w:val="28"/>
          <w:szCs w:val="28"/>
          <w:highlight w:val="none"/>
          <w:u w:val="single"/>
        </w:rPr>
        <w:t xml:space="preserve"> </w:t>
      </w:r>
      <w:r>
        <w:rPr>
          <w:rFonts w:eastAsia="方正仿宋_GBK"/>
          <w:sz w:val="28"/>
          <w:szCs w:val="28"/>
          <w:highlight w:val="none"/>
        </w:rPr>
        <w:t>日。</w:t>
      </w:r>
    </w:p>
    <w:p w14:paraId="607606F1">
      <w:pPr>
        <w:pStyle w:val="9"/>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sz w:val="28"/>
          <w:szCs w:val="28"/>
          <w:highlight w:val="none"/>
          <w:lang w:val="en-US" w:eastAsia="zh-CN"/>
        </w:rPr>
        <w:t>45</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14:paraId="28598AB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14:paraId="0A9E7D1E">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14:paraId="125DB8D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14:paraId="7359545F">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14:paraId="6A377DFB">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none"/>
          <w:lang w:val="en-US" w:eastAsia="zh-CN"/>
        </w:rPr>
        <w:t>476390.24元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color w:val="auto"/>
          <w:sz w:val="28"/>
          <w:szCs w:val="28"/>
          <w:highlight w:val="none"/>
          <w:u w:val="single"/>
          <w:lang w:val="en-US" w:eastAsia="zh-CN"/>
        </w:rPr>
        <w:t>肆拾柒万陆仟叁佰玖拾元贰角肆分）</w:t>
      </w:r>
    </w:p>
    <w:p w14:paraId="494BC968">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进行确定，最终以审计单位审定金额为准。</w:t>
      </w:r>
    </w:p>
    <w:p w14:paraId="4729D244">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14:paraId="3C95C99F">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1.本工程无预付款，工程竣工验收合格后，支付至合同金额的80％；工程经审计后，支付至审定金额的97％，预留3％为质量保证金；质量保证金待缺陷责任期满1年并验收合格后一次性无息退还。</w:t>
      </w:r>
      <w:r>
        <w:rPr>
          <w:rFonts w:hint="eastAsia" w:eastAsia="方正仿宋_GBK"/>
          <w:sz w:val="28"/>
          <w:szCs w:val="28"/>
          <w:highlight w:val="none"/>
          <w:lang w:val="en-US" w:eastAsia="zh-CN"/>
        </w:rPr>
        <w:t>付款前，</w:t>
      </w:r>
      <w:r>
        <w:rPr>
          <w:rFonts w:hint="eastAsia" w:eastAsia="方正仿宋_GBK"/>
          <w:sz w:val="28"/>
          <w:szCs w:val="28"/>
          <w:highlight w:val="none"/>
        </w:rPr>
        <w:t>承包人</w:t>
      </w:r>
      <w:r>
        <w:rPr>
          <w:rFonts w:hint="eastAsia" w:eastAsia="方正仿宋_GBK"/>
          <w:sz w:val="28"/>
          <w:szCs w:val="28"/>
          <w:highlight w:val="none"/>
          <w:lang w:val="en-US" w:eastAsia="zh-CN"/>
        </w:rPr>
        <w:t>应向发包人</w:t>
      </w:r>
      <w:r>
        <w:rPr>
          <w:rFonts w:hint="eastAsia" w:eastAsia="方正仿宋_GBK"/>
          <w:sz w:val="28"/>
          <w:szCs w:val="28"/>
          <w:highlight w:val="none"/>
        </w:rPr>
        <w:t>出具璧山区征税机关开具的发票，由发包人采用银行转账支付或电汇至承包人银行基本账户。</w:t>
      </w:r>
      <w:r>
        <w:rPr>
          <w:rFonts w:hint="eastAsia" w:eastAsia="方正仿宋_GBK"/>
          <w:sz w:val="28"/>
          <w:szCs w:val="28"/>
          <w:highlight w:val="none"/>
          <w:lang w:val="en-US" w:eastAsia="zh-CN"/>
        </w:rPr>
        <w:t>承包人未提交发票前，发包人有权拒付且不承担逾期支付的违约责任。</w:t>
      </w:r>
    </w:p>
    <w:p w14:paraId="0780C16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.缺陷责任期满后28日内无息退还质量保证金。当3％的质量保证金不足以支付缺陷修复费用，超出部分应视为承包人对发包人的债务。</w:t>
      </w:r>
    </w:p>
    <w:p w14:paraId="74D6EECF">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14:paraId="3281EB2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14:paraId="478CA72C">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承包人项目经理：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A8068FE">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090E2FF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28334393"/>
      <w:bookmarkStart w:id="9" w:name="_Toc351203486"/>
      <w:r>
        <w:rPr>
          <w:rFonts w:ascii="方正黑体_GBK" w:hAnsi="Times New Roman" w:eastAsia="方正黑体_GBK"/>
          <w:b w:val="0"/>
          <w:sz w:val="28"/>
          <w:szCs w:val="28"/>
          <w:highlight w:val="none"/>
        </w:rPr>
        <w:t>六、合同文件构成</w:t>
      </w:r>
      <w:bookmarkEnd w:id="8"/>
      <w:bookmarkEnd w:id="9"/>
    </w:p>
    <w:p w14:paraId="18CC556E">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14:paraId="218D83E6">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444A24BF">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14:paraId="0519620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0EAAC87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4CDD9809">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6B7FED17">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6DCA8FF4">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2A5BCD2E">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60711126">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7220225C">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14:paraId="5309F445">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730C144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28334394"/>
      <w:bookmarkStart w:id="11" w:name="_Toc351203487"/>
      <w:r>
        <w:rPr>
          <w:rFonts w:ascii="方正黑体_GBK" w:hAnsi="Times New Roman" w:eastAsia="方正黑体_GBK"/>
          <w:b w:val="0"/>
          <w:sz w:val="28"/>
          <w:szCs w:val="28"/>
          <w:highlight w:val="none"/>
        </w:rPr>
        <w:t>七、承诺</w:t>
      </w:r>
      <w:bookmarkEnd w:id="10"/>
      <w:bookmarkEnd w:id="11"/>
    </w:p>
    <w:p w14:paraId="233E1D10">
      <w:pPr>
        <w:spacing w:line="560" w:lineRule="exact"/>
        <w:ind w:firstLine="565" w:firstLineChars="202"/>
        <w:rPr>
          <w:rFonts w:eastAsia="方正仿宋_GBK"/>
          <w:bCs/>
          <w:sz w:val="28"/>
          <w:szCs w:val="28"/>
          <w:highlight w:val="none"/>
        </w:rPr>
      </w:pPr>
      <w:r>
        <w:rPr>
          <w:rFonts w:eastAsia="方正仿宋_GBK"/>
          <w:bCs/>
          <w:sz w:val="28"/>
          <w:szCs w:val="28"/>
          <w:highlight w:val="none"/>
        </w:rPr>
        <w:t>1. 发包人承诺按照法律规定履行项目审批手续、筹集工程建设资金并按照合同约定的期限和方式支付合同价款。</w:t>
      </w:r>
    </w:p>
    <w:p w14:paraId="4D4D650C">
      <w:pPr>
        <w:spacing w:line="560" w:lineRule="exact"/>
        <w:ind w:firstLine="565" w:firstLineChars="202"/>
        <w:rPr>
          <w:rFonts w:eastAsia="方正仿宋_GBK"/>
          <w:bCs/>
          <w:sz w:val="28"/>
          <w:szCs w:val="28"/>
          <w:highlight w:val="none"/>
        </w:rPr>
      </w:pPr>
      <w:r>
        <w:rPr>
          <w:rFonts w:eastAsia="方正仿宋_GBK"/>
          <w:bCs/>
          <w:sz w:val="28"/>
          <w:szCs w:val="28"/>
          <w:highlight w:val="none"/>
        </w:rPr>
        <w:t>2. 承包人承诺按照法律规定及合同约定组织完成工程施工，确保工程质量和安全，不进行转包及违法分包，并在缺陷责任期及保修期内承担相应的工程维修责任。</w:t>
      </w:r>
    </w:p>
    <w:p w14:paraId="2C3AC158">
      <w:pPr>
        <w:spacing w:line="560" w:lineRule="exact"/>
        <w:ind w:firstLine="565" w:firstLineChars="202"/>
        <w:rPr>
          <w:rFonts w:eastAsia="方正仿宋_GBK"/>
          <w:bCs/>
          <w:sz w:val="28"/>
          <w:szCs w:val="28"/>
          <w:highlight w:val="none"/>
        </w:rPr>
      </w:pPr>
      <w:r>
        <w:rPr>
          <w:rFonts w:eastAsia="方正仿宋_GBK"/>
          <w:bCs/>
          <w:sz w:val="28"/>
          <w:szCs w:val="28"/>
          <w:highlight w:val="none"/>
        </w:rPr>
        <w:t>3. 发包人和承包人通过招投标形式签订合同的，双方理解并承诺不再就同一工程另行签订与合同实质性内容相背离的协议。</w:t>
      </w:r>
    </w:p>
    <w:p w14:paraId="165D54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351203488"/>
      <w:bookmarkStart w:id="13" w:name="_Toc28334395"/>
      <w:r>
        <w:rPr>
          <w:rFonts w:ascii="方正黑体_GBK" w:hAnsi="Times New Roman" w:eastAsia="方正黑体_GBK"/>
          <w:b w:val="0"/>
          <w:sz w:val="28"/>
          <w:szCs w:val="28"/>
          <w:highlight w:val="none"/>
        </w:rPr>
        <w:t>八、词语含义</w:t>
      </w:r>
      <w:bookmarkEnd w:id="12"/>
      <w:bookmarkEnd w:id="13"/>
    </w:p>
    <w:p w14:paraId="173F8754">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14:paraId="195FB6A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14:paraId="710C2554">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14:paraId="606734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351203490"/>
      <w:bookmarkStart w:id="17" w:name="_Toc28334397"/>
      <w:r>
        <w:rPr>
          <w:rFonts w:ascii="方正黑体_GBK" w:hAnsi="Times New Roman" w:eastAsia="方正黑体_GBK"/>
          <w:b w:val="0"/>
          <w:sz w:val="28"/>
          <w:szCs w:val="28"/>
          <w:highlight w:val="none"/>
        </w:rPr>
        <w:t>十、签订地点</w:t>
      </w:r>
      <w:bookmarkEnd w:id="16"/>
      <w:bookmarkEnd w:id="17"/>
    </w:p>
    <w:p w14:paraId="505717BA">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14:paraId="634F1C9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351203491"/>
      <w:bookmarkStart w:id="19" w:name="_Toc28334398"/>
      <w:r>
        <w:rPr>
          <w:rFonts w:ascii="方正黑体_GBK" w:hAnsi="Times New Roman" w:eastAsia="方正黑体_GBK"/>
          <w:b w:val="0"/>
          <w:sz w:val="28"/>
          <w:szCs w:val="28"/>
          <w:highlight w:val="none"/>
        </w:rPr>
        <w:t>十一、补充协议</w:t>
      </w:r>
      <w:bookmarkEnd w:id="18"/>
      <w:bookmarkEnd w:id="19"/>
    </w:p>
    <w:p w14:paraId="419F4438">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14:paraId="46E0E3BF">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28334399"/>
      <w:bookmarkStart w:id="21" w:name="_Toc351203492"/>
      <w:r>
        <w:rPr>
          <w:rFonts w:ascii="方正黑体_GBK" w:hAnsi="Times New Roman" w:eastAsia="方正黑体_GBK"/>
          <w:b w:val="0"/>
          <w:sz w:val="28"/>
          <w:szCs w:val="28"/>
          <w:highlight w:val="none"/>
        </w:rPr>
        <w:t>十二、合同生效</w:t>
      </w:r>
      <w:bookmarkEnd w:id="20"/>
      <w:bookmarkEnd w:id="21"/>
    </w:p>
    <w:p w14:paraId="38B49C9B">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eastAsia="方正仿宋_GBK"/>
          <w:bCs/>
          <w:sz w:val="28"/>
          <w:szCs w:val="28"/>
          <w:highlight w:val="none"/>
          <w:u w:val="single"/>
        </w:rPr>
        <w:t>双方签字盖章后</w:t>
      </w:r>
      <w:r>
        <w:rPr>
          <w:rFonts w:eastAsia="方正仿宋_GBK"/>
          <w:bCs/>
          <w:sz w:val="28"/>
          <w:szCs w:val="28"/>
          <w:highlight w:val="none"/>
        </w:rPr>
        <w:t>生效。</w:t>
      </w:r>
    </w:p>
    <w:p w14:paraId="64620CE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351203493"/>
      <w:bookmarkStart w:id="23" w:name="_Toc28334400"/>
      <w:r>
        <w:rPr>
          <w:rFonts w:ascii="方正黑体_GBK" w:hAnsi="Times New Roman" w:eastAsia="方正黑体_GBK"/>
          <w:b w:val="0"/>
          <w:sz w:val="28"/>
          <w:szCs w:val="28"/>
          <w:highlight w:val="none"/>
        </w:rPr>
        <w:t>十三、合同份数</w:t>
      </w:r>
      <w:bookmarkEnd w:id="22"/>
      <w:bookmarkEnd w:id="23"/>
    </w:p>
    <w:p w14:paraId="35F29B4E">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柒</w:t>
      </w:r>
      <w:r>
        <w:rPr>
          <w:rFonts w:eastAsia="方正仿宋_GBK"/>
          <w:bCs/>
          <w:sz w:val="28"/>
          <w:szCs w:val="28"/>
          <w:highlight w:val="none"/>
        </w:rPr>
        <w:t>份，均具有同等法律效力，发包人执</w:t>
      </w:r>
      <w:r>
        <w:rPr>
          <w:rFonts w:hint="eastAsia" w:eastAsia="方正仿宋_GBK"/>
          <w:bCs/>
          <w:sz w:val="28"/>
          <w:szCs w:val="28"/>
          <w:highlight w:val="none"/>
          <w:u w:val="single"/>
          <w:lang w:val="en-US" w:eastAsia="zh-CN"/>
        </w:rPr>
        <w:t>伍</w:t>
      </w:r>
      <w:r>
        <w:rPr>
          <w:rFonts w:eastAsia="方正仿宋_GBK"/>
          <w:bCs/>
          <w:sz w:val="28"/>
          <w:szCs w:val="28"/>
          <w:highlight w:val="none"/>
        </w:rPr>
        <w:t>份，承包人执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14:paraId="45E5EA84">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2"/>
        <w:tblW w:w="9476" w:type="dxa"/>
        <w:jc w:val="center"/>
        <w:tblLayout w:type="fixed"/>
        <w:tblCellMar>
          <w:top w:w="0" w:type="dxa"/>
          <w:left w:w="108" w:type="dxa"/>
          <w:bottom w:w="0" w:type="dxa"/>
          <w:right w:w="108" w:type="dxa"/>
        </w:tblCellMar>
      </w:tblPr>
      <w:tblGrid>
        <w:gridCol w:w="4598"/>
        <w:gridCol w:w="4878"/>
      </w:tblGrid>
      <w:tr w14:paraId="4545044A">
        <w:tblPrEx>
          <w:tblCellMar>
            <w:top w:w="0" w:type="dxa"/>
            <w:left w:w="108" w:type="dxa"/>
            <w:bottom w:w="0" w:type="dxa"/>
            <w:right w:w="108" w:type="dxa"/>
          </w:tblCellMar>
        </w:tblPrEx>
        <w:trPr>
          <w:trHeight w:val="851" w:hRule="atLeast"/>
          <w:jc w:val="center"/>
        </w:trPr>
        <w:tc>
          <w:tcPr>
            <w:tcW w:w="4598" w:type="dxa"/>
          </w:tcPr>
          <w:p w14:paraId="026B2E6D">
            <w:pPr>
              <w:spacing w:line="520" w:lineRule="exact"/>
              <w:ind w:left="1400" w:hanging="1400" w:hangingChars="500"/>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重庆晨源环保工程有限公司</w:t>
            </w:r>
          </w:p>
        </w:tc>
        <w:tc>
          <w:tcPr>
            <w:tcW w:w="4878" w:type="dxa"/>
          </w:tcPr>
          <w:p w14:paraId="3B57F9B6">
            <w:pPr>
              <w:spacing w:line="520" w:lineRule="exact"/>
              <w:ind w:left="1400" w:hanging="1400" w:hangingChars="500"/>
              <w:jc w:val="both"/>
              <w:rPr>
                <w:rFonts w:hint="default" w:eastAsia="方正仿宋_GBK"/>
                <w:sz w:val="28"/>
                <w:szCs w:val="28"/>
                <w:highlight w:val="none"/>
                <w:lang w:val="en-US" w:eastAsia="zh-CN"/>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eastAsia="方正仿宋_GBK"/>
                <w:color w:val="000000" w:themeColor="text1"/>
                <w:sz w:val="28"/>
                <w:szCs w:val="28"/>
                <w:highlight w:val="none"/>
                <w14:textFill>
                  <w14:solidFill>
                    <w14:schemeClr w14:val="tx1"/>
                  </w14:solidFill>
                </w14:textFill>
              </w:rPr>
              <w:t>：</w:t>
            </w:r>
            <w:r>
              <w:rPr>
                <w:rFonts w:hint="eastAsia" w:ascii="方正仿宋_GB2312" w:hAnsi="方正仿宋_GB2312" w:eastAsia="方正仿宋_GB2312" w:cs="方正仿宋_GB2312"/>
                <w:color w:val="FF0000"/>
                <w:sz w:val="28"/>
                <w:szCs w:val="28"/>
                <w:highlight w:val="none"/>
                <w:lang w:val="en-US" w:eastAsia="zh-CN"/>
              </w:rPr>
              <w:t xml:space="preserve"> </w:t>
            </w:r>
            <w:r>
              <w:rPr>
                <w:rFonts w:hint="eastAsia"/>
                <w:color w:val="FF0000"/>
                <w:sz w:val="28"/>
                <w:szCs w:val="28"/>
                <w:highlight w:val="none"/>
                <w:lang w:val="en-US" w:eastAsia="zh-CN"/>
              </w:rPr>
              <w:t xml:space="preserve"> </w:t>
            </w:r>
            <w:r>
              <w:rPr>
                <w:rFonts w:hint="eastAsia" w:eastAsia="方正仿宋_GBK"/>
                <w:sz w:val="28"/>
                <w:szCs w:val="28"/>
                <w:highlight w:val="none"/>
                <w:lang w:val="en-US" w:eastAsia="zh-CN"/>
              </w:rPr>
              <w:t xml:space="preserve">  </w:t>
            </w:r>
          </w:p>
        </w:tc>
      </w:tr>
      <w:tr w14:paraId="47B6D0DC">
        <w:tblPrEx>
          <w:tblCellMar>
            <w:top w:w="0" w:type="dxa"/>
            <w:left w:w="108" w:type="dxa"/>
            <w:bottom w:w="0" w:type="dxa"/>
            <w:right w:w="108" w:type="dxa"/>
          </w:tblCellMar>
        </w:tblPrEx>
        <w:trPr>
          <w:jc w:val="center"/>
        </w:trPr>
        <w:tc>
          <w:tcPr>
            <w:tcW w:w="4598" w:type="dxa"/>
          </w:tcPr>
          <w:p w14:paraId="3F868A9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5E89C454">
            <w:pPr>
              <w:spacing w:before="240" w:beforeLines="100" w:after="120" w:afterLines="50" w:line="520" w:lineRule="exact"/>
              <w:ind w:left="1400" w:hanging="1400" w:hangingChars="500"/>
              <w:jc w:val="left"/>
              <w:rPr>
                <w:rFonts w:eastAsia="方正仿宋_GBK"/>
                <w:sz w:val="28"/>
                <w:szCs w:val="28"/>
                <w:highlight w:val="none"/>
              </w:rPr>
            </w:pPr>
          </w:p>
          <w:p w14:paraId="1ABE1C95">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分管领导：</w:t>
            </w:r>
          </w:p>
          <w:p w14:paraId="59E2E222">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部室负责人：</w:t>
            </w:r>
          </w:p>
        </w:tc>
        <w:tc>
          <w:tcPr>
            <w:tcW w:w="4878" w:type="dxa"/>
          </w:tcPr>
          <w:p w14:paraId="1A08C63E">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7FBC914A">
            <w:pPr>
              <w:rPr>
                <w:rFonts w:eastAsia="方正仿宋_GBK"/>
                <w:sz w:val="28"/>
                <w:szCs w:val="28"/>
                <w:highlight w:val="none"/>
              </w:rPr>
            </w:pPr>
            <w:r>
              <w:rPr>
                <w:rFonts w:eastAsia="方正仿宋_GBK"/>
                <w:sz w:val="28"/>
                <w:szCs w:val="28"/>
                <w:highlight w:val="none"/>
              </w:rPr>
              <w:t>身份证号码：</w:t>
            </w:r>
            <w:r>
              <w:rPr>
                <w:rFonts w:hint="eastAsia"/>
                <w:sz w:val="28"/>
                <w:szCs w:val="28"/>
                <w:highlight w:val="none"/>
                <w:lang w:val="en-US" w:eastAsia="zh-CN"/>
              </w:rPr>
              <w:t xml:space="preserve"> </w:t>
            </w:r>
          </w:p>
          <w:p w14:paraId="1F1F644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委托代理人：</w:t>
            </w:r>
          </w:p>
          <w:p w14:paraId="2C88F0F4">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身份证号码：</w:t>
            </w:r>
          </w:p>
        </w:tc>
      </w:tr>
      <w:tr w14:paraId="177BB78C">
        <w:tblPrEx>
          <w:tblCellMar>
            <w:top w:w="0" w:type="dxa"/>
            <w:left w:w="108" w:type="dxa"/>
            <w:bottom w:w="0" w:type="dxa"/>
            <w:right w:w="108" w:type="dxa"/>
          </w:tblCellMar>
        </w:tblPrEx>
        <w:trPr>
          <w:jc w:val="center"/>
        </w:trPr>
        <w:tc>
          <w:tcPr>
            <w:tcW w:w="4598" w:type="dxa"/>
          </w:tcPr>
          <w:p w14:paraId="7D6092AF">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c>
          <w:tcPr>
            <w:tcW w:w="4878" w:type="dxa"/>
          </w:tcPr>
          <w:p w14:paraId="38B327C0">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B942C04">
        <w:tblPrEx>
          <w:tblCellMar>
            <w:top w:w="0" w:type="dxa"/>
            <w:left w:w="108" w:type="dxa"/>
            <w:bottom w:w="0" w:type="dxa"/>
            <w:right w:w="108" w:type="dxa"/>
          </w:tblCellMar>
        </w:tblPrEx>
        <w:trPr>
          <w:trHeight w:val="429" w:hRule="atLeast"/>
          <w:jc w:val="center"/>
        </w:trPr>
        <w:tc>
          <w:tcPr>
            <w:tcW w:w="4598" w:type="dxa"/>
          </w:tcPr>
          <w:p w14:paraId="2F90AEDB">
            <w:pPr>
              <w:spacing w:before="120" w:beforeLines="50" w:after="120" w:afterLines="50" w:line="520" w:lineRule="exact"/>
              <w:ind w:left="1123" w:hanging="1130" w:hangingChars="500"/>
              <w:rPr>
                <w:rFonts w:eastAsia="方正仿宋_GBK"/>
                <w:spacing w:val="-20"/>
                <w:w w:val="95"/>
                <w:sz w:val="28"/>
                <w:szCs w:val="28"/>
                <w:highlight w:val="none"/>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878" w:type="dxa"/>
          </w:tcPr>
          <w:p w14:paraId="645DCDC0">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r>
              <w:rPr>
                <w:rFonts w:hint="eastAsia" w:eastAsia="方正仿宋_GBK"/>
                <w:spacing w:val="-20"/>
                <w:w w:val="95"/>
                <w:sz w:val="28"/>
                <w:szCs w:val="28"/>
                <w:highlight w:val="none"/>
                <w:lang w:val="en-US" w:eastAsia="zh-CN"/>
              </w:rPr>
              <w:t xml:space="preserve"> </w:t>
            </w:r>
          </w:p>
        </w:tc>
      </w:tr>
      <w:tr w14:paraId="58B52C98">
        <w:tblPrEx>
          <w:tblCellMar>
            <w:top w:w="0" w:type="dxa"/>
            <w:left w:w="108" w:type="dxa"/>
            <w:bottom w:w="0" w:type="dxa"/>
            <w:right w:w="108" w:type="dxa"/>
          </w:tblCellMar>
        </w:tblPrEx>
        <w:trPr>
          <w:trHeight w:val="724" w:hRule="atLeast"/>
          <w:jc w:val="center"/>
        </w:trPr>
        <w:tc>
          <w:tcPr>
            <w:tcW w:w="4598" w:type="dxa"/>
          </w:tcPr>
          <w:p w14:paraId="51EA5AC5">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tcPr>
          <w:p w14:paraId="357AFC9E">
            <w:pPr>
              <w:spacing w:before="120" w:beforeLines="50" w:after="120" w:afterLines="50" w:line="520" w:lineRule="exact"/>
              <w:ind w:left="1400" w:right="-183" w:rightChars="-87" w:hanging="1400" w:hangingChars="500"/>
              <w:jc w:val="left"/>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r>
              <w:rPr>
                <w:rFonts w:hint="eastAsia" w:eastAsia="方正仿宋_GBK"/>
                <w:spacing w:val="-12"/>
                <w:sz w:val="28"/>
                <w:szCs w:val="28"/>
                <w:highlight w:val="none"/>
                <w:lang w:val="en-US" w:eastAsia="zh-CN"/>
              </w:rPr>
              <w:t xml:space="preserve"> </w:t>
            </w:r>
          </w:p>
        </w:tc>
      </w:tr>
      <w:tr w14:paraId="0E121ADE">
        <w:tblPrEx>
          <w:tblCellMar>
            <w:top w:w="0" w:type="dxa"/>
            <w:left w:w="108" w:type="dxa"/>
            <w:bottom w:w="0" w:type="dxa"/>
            <w:right w:w="108" w:type="dxa"/>
          </w:tblCellMar>
        </w:tblPrEx>
        <w:trPr>
          <w:jc w:val="center"/>
        </w:trPr>
        <w:tc>
          <w:tcPr>
            <w:tcW w:w="4598" w:type="dxa"/>
          </w:tcPr>
          <w:p w14:paraId="484212D6">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tcPr>
          <w:p w14:paraId="23DF2CC3">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帐    号：</w:t>
            </w:r>
            <w:r>
              <w:rPr>
                <w:rFonts w:hint="eastAsia"/>
                <w:sz w:val="28"/>
                <w:szCs w:val="28"/>
                <w:highlight w:val="none"/>
                <w:lang w:val="en-US" w:eastAsia="zh-CN"/>
              </w:rPr>
              <w:t xml:space="preserve"> </w:t>
            </w:r>
          </w:p>
        </w:tc>
      </w:tr>
      <w:tr w14:paraId="6EB94F90">
        <w:tblPrEx>
          <w:tblCellMar>
            <w:top w:w="0" w:type="dxa"/>
            <w:left w:w="108" w:type="dxa"/>
            <w:bottom w:w="0" w:type="dxa"/>
            <w:right w:w="108" w:type="dxa"/>
          </w:tblCellMar>
        </w:tblPrEx>
        <w:trPr>
          <w:jc w:val="center"/>
        </w:trPr>
        <w:tc>
          <w:tcPr>
            <w:tcW w:w="4598" w:type="dxa"/>
          </w:tcPr>
          <w:p w14:paraId="0AB00B5D">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14:paraId="259B6D9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电    话：</w:t>
            </w:r>
            <w:r>
              <w:rPr>
                <w:rFonts w:hint="eastAsia"/>
                <w:sz w:val="28"/>
                <w:szCs w:val="28"/>
                <w:highlight w:val="none"/>
                <w:lang w:val="en-US" w:eastAsia="zh-CN"/>
              </w:rPr>
              <w:t xml:space="preserve"> </w:t>
            </w:r>
          </w:p>
        </w:tc>
      </w:tr>
      <w:tr w14:paraId="02570ED9">
        <w:tblPrEx>
          <w:tblCellMar>
            <w:top w:w="0" w:type="dxa"/>
            <w:left w:w="108" w:type="dxa"/>
            <w:bottom w:w="0" w:type="dxa"/>
            <w:right w:w="108" w:type="dxa"/>
          </w:tblCellMar>
        </w:tblPrEx>
        <w:trPr>
          <w:jc w:val="center"/>
        </w:trPr>
        <w:tc>
          <w:tcPr>
            <w:tcW w:w="4598" w:type="dxa"/>
          </w:tcPr>
          <w:p w14:paraId="0A916B6D">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tcPr>
          <w:p w14:paraId="00D34C84">
            <w:pPr>
              <w:spacing w:line="520" w:lineRule="exact"/>
              <w:ind w:left="1400" w:hanging="1400" w:hangingChars="500"/>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14:paraId="59ACCA8A">
        <w:tblPrEx>
          <w:tblCellMar>
            <w:top w:w="0" w:type="dxa"/>
            <w:left w:w="108" w:type="dxa"/>
            <w:bottom w:w="0" w:type="dxa"/>
            <w:right w:w="108" w:type="dxa"/>
          </w:tblCellMar>
        </w:tblPrEx>
        <w:trPr>
          <w:jc w:val="center"/>
        </w:trPr>
        <w:tc>
          <w:tcPr>
            <w:tcW w:w="4598" w:type="dxa"/>
          </w:tcPr>
          <w:p w14:paraId="1BD215E9">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tcPr>
          <w:p w14:paraId="2FB1EC6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F789DD3">
      <w:pPr>
        <w:spacing w:line="560" w:lineRule="exact"/>
        <w:rPr>
          <w:rFonts w:eastAsia="方正仿宋_GBK"/>
          <w:bCs/>
          <w:sz w:val="28"/>
          <w:szCs w:val="28"/>
          <w:highlight w:val="none"/>
        </w:rPr>
      </w:pPr>
    </w:p>
    <w:p w14:paraId="37AF27B1">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351203494"/>
      <w:bookmarkStart w:id="25" w:name="_Toc28334401"/>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14:paraId="15DB7104">
      <w:pPr>
        <w:spacing w:line="360" w:lineRule="auto"/>
        <w:ind w:firstLine="560" w:firstLineChars="200"/>
        <w:rPr>
          <w:rFonts w:eastAsia="方正仿宋_GBK"/>
          <w:bCs/>
          <w:sz w:val="28"/>
          <w:szCs w:val="28"/>
          <w:highlight w:val="none"/>
        </w:rPr>
      </w:pPr>
      <w:bookmarkStart w:id="27" w:name="_Toc351203632"/>
    </w:p>
    <w:p w14:paraId="77752EA4">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14:paraId="3FCCC500">
      <w:pPr>
        <w:pStyle w:val="10"/>
        <w:spacing w:before="0" w:after="0" w:line="640" w:lineRule="exact"/>
        <w:rPr>
          <w:rFonts w:ascii="Times New Roman" w:hAnsi="Times New Roman" w:eastAsia="方正仿宋_GBK"/>
          <w:b w:val="0"/>
          <w:sz w:val="44"/>
          <w:szCs w:val="44"/>
          <w:highlight w:val="none"/>
        </w:rPr>
      </w:pPr>
      <w:bookmarkStart w:id="28" w:name="_Toc28334402"/>
    </w:p>
    <w:p w14:paraId="7545114C">
      <w:pPr>
        <w:pStyle w:val="10"/>
        <w:spacing w:before="0" w:after="0" w:line="640" w:lineRule="exact"/>
        <w:rPr>
          <w:rFonts w:ascii="Times New Roman" w:hAnsi="Times New Roman" w:eastAsia="方正仿宋_GBK"/>
          <w:b w:val="0"/>
          <w:sz w:val="44"/>
          <w:szCs w:val="44"/>
          <w:highlight w:val="none"/>
        </w:rPr>
      </w:pPr>
    </w:p>
    <w:p w14:paraId="7862B830">
      <w:pPr>
        <w:pStyle w:val="10"/>
        <w:spacing w:before="0" w:after="0" w:line="640" w:lineRule="exact"/>
        <w:rPr>
          <w:rFonts w:ascii="Times New Roman" w:hAnsi="Times New Roman" w:eastAsia="方正仿宋_GBK"/>
          <w:b w:val="0"/>
          <w:sz w:val="44"/>
          <w:szCs w:val="44"/>
          <w:highlight w:val="none"/>
        </w:rPr>
      </w:pPr>
    </w:p>
    <w:p w14:paraId="3569933A">
      <w:pPr>
        <w:pStyle w:val="10"/>
        <w:spacing w:before="0" w:after="0" w:line="640" w:lineRule="exact"/>
        <w:rPr>
          <w:rFonts w:ascii="Times New Roman" w:hAnsi="Times New Roman" w:eastAsia="方正仿宋_GBK"/>
          <w:b w:val="0"/>
          <w:sz w:val="44"/>
          <w:szCs w:val="44"/>
          <w:highlight w:val="none"/>
        </w:rPr>
      </w:pPr>
    </w:p>
    <w:p w14:paraId="3AD7AA6B">
      <w:pPr>
        <w:pStyle w:val="10"/>
        <w:spacing w:before="0" w:after="0" w:line="640" w:lineRule="exact"/>
        <w:rPr>
          <w:rFonts w:ascii="Times New Roman" w:hAnsi="Times New Roman" w:eastAsia="方正仿宋_GBK"/>
          <w:b w:val="0"/>
          <w:sz w:val="44"/>
          <w:szCs w:val="44"/>
          <w:highlight w:val="none"/>
        </w:rPr>
      </w:pPr>
    </w:p>
    <w:p w14:paraId="20921C22">
      <w:pPr>
        <w:pStyle w:val="10"/>
        <w:spacing w:before="0" w:after="0" w:line="640" w:lineRule="exact"/>
        <w:rPr>
          <w:rFonts w:ascii="Times New Roman" w:hAnsi="Times New Roman" w:eastAsia="方正仿宋_GBK"/>
          <w:b w:val="0"/>
          <w:sz w:val="44"/>
          <w:szCs w:val="44"/>
          <w:highlight w:val="none"/>
        </w:rPr>
      </w:pPr>
    </w:p>
    <w:p w14:paraId="180F85EE">
      <w:pPr>
        <w:pStyle w:val="10"/>
        <w:spacing w:before="0" w:after="0" w:line="640" w:lineRule="exact"/>
        <w:rPr>
          <w:rFonts w:ascii="Times New Roman" w:hAnsi="Times New Roman" w:eastAsia="方正仿宋_GBK"/>
          <w:b w:val="0"/>
          <w:sz w:val="44"/>
          <w:szCs w:val="44"/>
          <w:highlight w:val="none"/>
        </w:rPr>
      </w:pPr>
    </w:p>
    <w:p w14:paraId="55A97E1C">
      <w:pPr>
        <w:pStyle w:val="10"/>
        <w:spacing w:before="0" w:after="0" w:line="640" w:lineRule="exact"/>
        <w:rPr>
          <w:rFonts w:ascii="Times New Roman" w:hAnsi="Times New Roman" w:eastAsia="方正仿宋_GBK"/>
          <w:b w:val="0"/>
          <w:sz w:val="44"/>
          <w:szCs w:val="44"/>
          <w:highlight w:val="none"/>
        </w:rPr>
      </w:pPr>
    </w:p>
    <w:p w14:paraId="27223ECC">
      <w:pPr>
        <w:pStyle w:val="10"/>
        <w:spacing w:before="0" w:after="0" w:line="640" w:lineRule="exact"/>
        <w:rPr>
          <w:rFonts w:ascii="Times New Roman" w:hAnsi="Times New Roman" w:eastAsia="方正仿宋_GBK"/>
          <w:b w:val="0"/>
          <w:sz w:val="44"/>
          <w:szCs w:val="44"/>
          <w:highlight w:val="none"/>
        </w:rPr>
      </w:pPr>
    </w:p>
    <w:p w14:paraId="48747D10">
      <w:pPr>
        <w:pStyle w:val="10"/>
        <w:spacing w:before="0" w:after="0" w:line="640" w:lineRule="exact"/>
        <w:rPr>
          <w:rFonts w:ascii="Times New Roman" w:hAnsi="Times New Roman" w:eastAsia="方正仿宋_GBK"/>
          <w:b w:val="0"/>
          <w:sz w:val="44"/>
          <w:szCs w:val="44"/>
          <w:highlight w:val="none"/>
        </w:rPr>
      </w:pPr>
    </w:p>
    <w:p w14:paraId="052BF69E">
      <w:pPr>
        <w:pStyle w:val="10"/>
        <w:spacing w:before="0" w:after="0" w:line="640" w:lineRule="exact"/>
        <w:rPr>
          <w:rFonts w:ascii="Times New Roman" w:hAnsi="Times New Roman" w:eastAsia="方正仿宋_GBK"/>
          <w:b w:val="0"/>
          <w:sz w:val="44"/>
          <w:szCs w:val="44"/>
          <w:highlight w:val="none"/>
        </w:rPr>
      </w:pPr>
    </w:p>
    <w:p w14:paraId="10BCFA09">
      <w:pPr>
        <w:pStyle w:val="10"/>
        <w:spacing w:before="0" w:after="0" w:line="640" w:lineRule="exact"/>
        <w:rPr>
          <w:rFonts w:ascii="Times New Roman" w:hAnsi="Times New Roman" w:eastAsia="方正仿宋_GBK"/>
          <w:b w:val="0"/>
          <w:sz w:val="44"/>
          <w:szCs w:val="44"/>
          <w:highlight w:val="none"/>
        </w:rPr>
      </w:pPr>
    </w:p>
    <w:p w14:paraId="75639556">
      <w:pPr>
        <w:pStyle w:val="10"/>
        <w:spacing w:before="0" w:after="0" w:line="640" w:lineRule="exact"/>
        <w:rPr>
          <w:rFonts w:ascii="Times New Roman" w:hAnsi="Times New Roman" w:eastAsia="方正仿宋_GBK"/>
          <w:b w:val="0"/>
          <w:sz w:val="44"/>
          <w:szCs w:val="44"/>
          <w:highlight w:val="none"/>
        </w:rPr>
      </w:pPr>
    </w:p>
    <w:p w14:paraId="311D35CF">
      <w:pPr>
        <w:pStyle w:val="10"/>
        <w:spacing w:before="0" w:after="0" w:line="640" w:lineRule="exact"/>
        <w:rPr>
          <w:rFonts w:ascii="Times New Roman" w:hAnsi="Times New Roman" w:eastAsia="方正仿宋_GBK"/>
          <w:b w:val="0"/>
          <w:sz w:val="44"/>
          <w:szCs w:val="44"/>
          <w:highlight w:val="none"/>
        </w:rPr>
      </w:pPr>
    </w:p>
    <w:p w14:paraId="422727BF">
      <w:pPr>
        <w:pStyle w:val="10"/>
        <w:spacing w:before="0" w:after="0" w:line="640" w:lineRule="exact"/>
        <w:rPr>
          <w:rFonts w:ascii="Times New Roman" w:hAnsi="Times New Roman" w:eastAsia="方正仿宋_GBK"/>
          <w:b w:val="0"/>
          <w:sz w:val="44"/>
          <w:szCs w:val="44"/>
          <w:highlight w:val="none"/>
        </w:rPr>
      </w:pPr>
    </w:p>
    <w:p w14:paraId="340B7403">
      <w:pPr>
        <w:pStyle w:val="10"/>
        <w:spacing w:before="0" w:after="0" w:line="640" w:lineRule="exact"/>
        <w:rPr>
          <w:rFonts w:ascii="Times New Roman" w:hAnsi="Times New Roman" w:eastAsia="方正仿宋_GBK"/>
          <w:b w:val="0"/>
          <w:sz w:val="44"/>
          <w:szCs w:val="44"/>
          <w:highlight w:val="none"/>
        </w:rPr>
      </w:pPr>
    </w:p>
    <w:p w14:paraId="3275248F">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14:paraId="198E3284">
      <w:pPr>
        <w:spacing w:line="560" w:lineRule="exact"/>
        <w:ind w:firstLine="560" w:firstLineChars="200"/>
        <w:rPr>
          <w:rFonts w:eastAsia="方正仿宋_GBK"/>
          <w:sz w:val="28"/>
          <w:szCs w:val="28"/>
          <w:highlight w:val="none"/>
        </w:rPr>
      </w:pPr>
      <w:bookmarkStart w:id="29" w:name="_Toc351203633"/>
    </w:p>
    <w:p w14:paraId="27B3874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6346657"/>
      <w:bookmarkStart w:id="32" w:name="_Toc296891196"/>
      <w:bookmarkStart w:id="33" w:name="_Toc297048342"/>
      <w:bookmarkStart w:id="34" w:name="_Toc292559866"/>
      <w:bookmarkStart w:id="35" w:name="_Toc297120456"/>
      <w:bookmarkStart w:id="36" w:name="_Toc292559361"/>
      <w:bookmarkStart w:id="37" w:name="_Toc296944495"/>
      <w:bookmarkStart w:id="38" w:name="_Toc296503156"/>
      <w:bookmarkStart w:id="39" w:name="_Toc296347155"/>
      <w:bookmarkStart w:id="40" w:name="_Toc296890984"/>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14:paraId="523B2957">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14:paraId="581901B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14:paraId="4ABC5BCF">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14:paraId="77EC4703">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14:paraId="180D9A08">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14:paraId="783CD3BA">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14:paraId="66E95997">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14:paraId="0B4ECB75">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14:paraId="01D5A265">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14:paraId="20EEE354">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14:paraId="7774E886">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14:paraId="49DAF3AB">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14:paraId="57651DF0">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14:paraId="3346F87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14:paraId="6559F6E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eastAsia="方正仿宋_GBK"/>
          <w:iCs/>
          <w:sz w:val="28"/>
          <w:szCs w:val="28"/>
          <w:highlight w:val="none"/>
          <w:u w:val="single"/>
        </w:rPr>
        <w:t>发包人无临时占地，若承包人确需要临时占地，由承包人自行考虑并承担相关费用</w:t>
      </w:r>
      <w:r>
        <w:rPr>
          <w:rFonts w:eastAsia="方正仿宋_GBK"/>
          <w:kern w:val="0"/>
          <w:sz w:val="28"/>
          <w:szCs w:val="28"/>
          <w:highlight w:val="none"/>
        </w:rPr>
        <w:t>。</w:t>
      </w:r>
    </w:p>
    <w:p w14:paraId="6FDF7847">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14:paraId="4C321732">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14:paraId="4F841860">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14:paraId="1862F22D">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14:paraId="3CEE811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1.4.2 发包人提供国外标准、规范的名称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14:paraId="2F8CD83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4AC02EA0">
      <w:pPr>
        <w:spacing w:line="560" w:lineRule="exact"/>
        <w:ind w:firstLine="560" w:firstLineChars="200"/>
        <w:rPr>
          <w:rFonts w:eastAsia="方正仿宋_GBK"/>
          <w:sz w:val="28"/>
          <w:szCs w:val="28"/>
          <w:highlight w:val="none"/>
        </w:rPr>
      </w:pPr>
      <w:r>
        <w:rPr>
          <w:rFonts w:eastAsia="方正仿宋_GBK"/>
          <w:kern w:val="0"/>
          <w:sz w:val="28"/>
          <w:szCs w:val="28"/>
          <w:highlight w:val="none"/>
        </w:rPr>
        <w:t>发包人提供国外标准、规范的名称：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738F4E4E">
      <w:pPr>
        <w:spacing w:line="560" w:lineRule="exact"/>
        <w:ind w:firstLine="560" w:firstLineChars="200"/>
        <w:rPr>
          <w:rFonts w:eastAsia="方正仿宋_GBK"/>
          <w:sz w:val="28"/>
          <w:szCs w:val="28"/>
          <w:highlight w:val="none"/>
        </w:rPr>
      </w:pPr>
      <w:r>
        <w:rPr>
          <w:rFonts w:eastAsia="方正仿宋_GBK"/>
          <w:sz w:val="28"/>
          <w:szCs w:val="28"/>
          <w:highlight w:val="none"/>
        </w:rPr>
        <w:t>1.4.3发包人对工程的技术标准和功能要求的特殊要求：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4FC28780">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14:paraId="7C7CF1F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14:paraId="32524F6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7CBEE61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14:paraId="004CF1C3">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7D7B1241">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079DA08B">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7832181F">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26A24BB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68641F9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08DEFB1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203DD5C9">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14:paraId="2F7D6E83">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图纸和承包人文件</w:t>
      </w:r>
      <w:bookmarkEnd w:id="45"/>
      <w:r>
        <w:rPr>
          <w:rFonts w:eastAsia="方正仿宋_GBK"/>
          <w:b w:val="0"/>
          <w:sz w:val="28"/>
          <w:szCs w:val="28"/>
          <w:highlight w:val="none"/>
        </w:rPr>
        <w:tab/>
      </w:r>
    </w:p>
    <w:p w14:paraId="30EE1CFC">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14:paraId="5FB7E2C9">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63990BBA">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148694E6">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05668AE">
      <w:pPr>
        <w:spacing w:line="560" w:lineRule="exact"/>
        <w:ind w:firstLine="560" w:firstLineChars="200"/>
        <w:rPr>
          <w:rFonts w:eastAsia="方正仿宋_GBK"/>
          <w:sz w:val="28"/>
          <w:szCs w:val="28"/>
          <w:highlight w:val="none"/>
        </w:rPr>
      </w:pPr>
      <w:r>
        <w:rPr>
          <w:rFonts w:eastAsia="方正仿宋_GBK"/>
          <w:sz w:val="28"/>
          <w:szCs w:val="28"/>
          <w:highlight w:val="none"/>
        </w:rPr>
        <w:t>1.6.4 承包人文件</w:t>
      </w:r>
    </w:p>
    <w:p w14:paraId="4956108B">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需要由承包人提供的文件，包括：</w:t>
      </w:r>
      <w:r>
        <w:rPr>
          <w:rFonts w:eastAsia="方正仿宋_GBK"/>
          <w:sz w:val="28"/>
          <w:szCs w:val="28"/>
          <w:highlight w:val="none"/>
          <w:u w:val="single"/>
        </w:rPr>
        <w:t xml:space="preserve">符合发包人要求 </w:t>
      </w:r>
      <w:r>
        <w:rPr>
          <w:rFonts w:eastAsia="方正仿宋_GBK"/>
          <w:sz w:val="28"/>
          <w:szCs w:val="28"/>
          <w:highlight w:val="none"/>
        </w:rPr>
        <w:t>；</w:t>
      </w:r>
    </w:p>
    <w:p w14:paraId="217C05F9">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承包人提供的文件的期限为：</w:t>
      </w:r>
      <w:r>
        <w:rPr>
          <w:rFonts w:eastAsia="方正仿宋_GBK"/>
          <w:sz w:val="28"/>
          <w:szCs w:val="28"/>
          <w:highlight w:val="none"/>
          <w:u w:val="single"/>
        </w:rPr>
        <w:t>符合发包人要求</w:t>
      </w:r>
      <w:r>
        <w:rPr>
          <w:rFonts w:eastAsia="方正仿宋_GBK"/>
          <w:sz w:val="28"/>
          <w:szCs w:val="28"/>
          <w:highlight w:val="none"/>
        </w:rPr>
        <w:t>；</w:t>
      </w:r>
    </w:p>
    <w:p w14:paraId="169046E7">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承包人提供的文件的数量为：</w:t>
      </w:r>
      <w:r>
        <w:rPr>
          <w:rFonts w:eastAsia="方正仿宋_GBK"/>
          <w:sz w:val="28"/>
          <w:szCs w:val="28"/>
          <w:highlight w:val="none"/>
          <w:u w:val="single"/>
        </w:rPr>
        <w:t>符合发包人要求</w:t>
      </w:r>
      <w:r>
        <w:rPr>
          <w:rFonts w:eastAsia="方正仿宋_GBK"/>
          <w:sz w:val="28"/>
          <w:szCs w:val="28"/>
          <w:highlight w:val="none"/>
        </w:rPr>
        <w:t>；</w:t>
      </w:r>
    </w:p>
    <w:p w14:paraId="41FCB59B">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承包人提供的文件的形式为：</w:t>
      </w:r>
      <w:r>
        <w:rPr>
          <w:rFonts w:eastAsia="方正仿宋_GBK"/>
          <w:sz w:val="28"/>
          <w:szCs w:val="28"/>
          <w:highlight w:val="none"/>
          <w:u w:val="single"/>
        </w:rPr>
        <w:t xml:space="preserve">符合发包人要求  </w:t>
      </w:r>
      <w:r>
        <w:rPr>
          <w:rFonts w:eastAsia="方正仿宋_GBK"/>
          <w:sz w:val="28"/>
          <w:szCs w:val="28"/>
          <w:highlight w:val="none"/>
        </w:rPr>
        <w:t>；</w:t>
      </w:r>
    </w:p>
    <w:p w14:paraId="61828E77">
      <w:pPr>
        <w:spacing w:line="560" w:lineRule="exact"/>
        <w:ind w:firstLine="560" w:firstLineChars="200"/>
        <w:rPr>
          <w:rFonts w:eastAsia="方正仿宋_GBK"/>
          <w:sz w:val="28"/>
          <w:szCs w:val="28"/>
          <w:highlight w:val="none"/>
        </w:rPr>
      </w:pPr>
      <w:r>
        <w:rPr>
          <w:rFonts w:eastAsia="方正仿宋_GBK"/>
          <w:sz w:val="28"/>
          <w:szCs w:val="28"/>
          <w:highlight w:val="none"/>
        </w:rPr>
        <w:t>发包人审批承包人文件的期限：</w:t>
      </w:r>
      <w:r>
        <w:rPr>
          <w:rFonts w:eastAsia="方正仿宋_GBK"/>
          <w:sz w:val="28"/>
          <w:szCs w:val="28"/>
          <w:highlight w:val="none"/>
          <w:u w:val="single"/>
        </w:rPr>
        <w:t>/</w:t>
      </w:r>
      <w:r>
        <w:rPr>
          <w:rFonts w:eastAsia="方正仿宋_GBK"/>
          <w:sz w:val="28"/>
          <w:szCs w:val="28"/>
          <w:highlight w:val="none"/>
        </w:rPr>
        <w:t>。</w:t>
      </w:r>
    </w:p>
    <w:p w14:paraId="5B55B3D4">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14:paraId="21BD74AC">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符合发包人要求</w:t>
      </w:r>
      <w:r>
        <w:rPr>
          <w:rFonts w:eastAsia="方正仿宋_GBK"/>
          <w:sz w:val="28"/>
          <w:szCs w:val="28"/>
          <w:highlight w:val="none"/>
        </w:rPr>
        <w:t>。</w:t>
      </w:r>
    </w:p>
    <w:p w14:paraId="3FD51271">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14:paraId="4633B14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1.7.1发包人和承包人应当在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14:paraId="4D4E2DD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1.7.2 发包人接收文件的地点：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14:paraId="6366796E">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5CC79711">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14:paraId="12F07F74">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0B73D599">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F1C973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AB83869">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14:paraId="115AD2C3">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00934943"/>
      <w:bookmarkStart w:id="50" w:name="_Toc303539100"/>
      <w:bookmarkStart w:id="51" w:name="_Toc318581155"/>
      <w:bookmarkStart w:id="52" w:name="_Toc304295521"/>
      <w:bookmarkStart w:id="53" w:name="_Toc312677986"/>
      <w:r>
        <w:rPr>
          <w:rFonts w:eastAsia="方正仿宋_GBK"/>
          <w:sz w:val="28"/>
          <w:szCs w:val="28"/>
          <w:highlight w:val="none"/>
        </w:rPr>
        <w:t xml:space="preserve">.10.1 </w:t>
      </w:r>
      <w:r>
        <w:rPr>
          <w:rFonts w:eastAsia="方正仿宋_GBK"/>
          <w:kern w:val="0"/>
          <w:sz w:val="28"/>
          <w:szCs w:val="28"/>
          <w:highlight w:val="none"/>
        </w:rPr>
        <w:t>出入现场的权利</w:t>
      </w:r>
      <w:bookmarkEnd w:id="48"/>
    </w:p>
    <w:p w14:paraId="6D0C5006">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由承包人负责现场出入的管理及相关费用，发包人其他协作单位有权出入。</w:t>
      </w:r>
    </w:p>
    <w:bookmarkEnd w:id="49"/>
    <w:bookmarkEnd w:id="50"/>
    <w:bookmarkEnd w:id="51"/>
    <w:bookmarkEnd w:id="52"/>
    <w:bookmarkEnd w:id="53"/>
    <w:p w14:paraId="3B3906A0">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00934944"/>
      <w:bookmarkStart w:id="56" w:name="_Toc303539101"/>
      <w:bookmarkStart w:id="57" w:name="_Toc318581156"/>
      <w:bookmarkStart w:id="58" w:name="_Toc304295522"/>
      <w:bookmarkStart w:id="59" w:name="_Toc312677987"/>
      <w:r>
        <w:rPr>
          <w:rFonts w:eastAsia="方正仿宋_GBK"/>
          <w:sz w:val="28"/>
          <w:szCs w:val="28"/>
          <w:highlight w:val="none"/>
        </w:rPr>
        <w:t xml:space="preserve">.10.3 </w:t>
      </w:r>
      <w:r>
        <w:rPr>
          <w:rFonts w:eastAsia="方正仿宋_GBK"/>
          <w:kern w:val="0"/>
          <w:sz w:val="28"/>
          <w:szCs w:val="28"/>
          <w:highlight w:val="none"/>
        </w:rPr>
        <w:t>场内交通</w:t>
      </w:r>
      <w:bookmarkEnd w:id="54"/>
    </w:p>
    <w:p w14:paraId="613B84C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C263835">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关于发包人向承包人免费提供满足工程施工需要的场内道路和交通设施的约定：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14:paraId="63B586BF">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14:paraId="1BF92FD1">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eastAsia="方正仿宋_GBK"/>
          <w:sz w:val="28"/>
          <w:szCs w:val="28"/>
          <w:highlight w:val="none"/>
          <w:u w:val="single"/>
        </w:rPr>
        <w:t>承包人</w:t>
      </w:r>
      <w:r>
        <w:rPr>
          <w:rFonts w:eastAsia="方正仿宋_GBK"/>
          <w:sz w:val="28"/>
          <w:szCs w:val="28"/>
          <w:highlight w:val="none"/>
        </w:rPr>
        <w:t>承担。</w:t>
      </w:r>
    </w:p>
    <w:bookmarkEnd w:id="60"/>
    <w:p w14:paraId="106381F9">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14:paraId="3A52B129">
      <w:pPr>
        <w:spacing w:line="560" w:lineRule="exact"/>
        <w:ind w:firstLine="560" w:firstLineChars="200"/>
        <w:rPr>
          <w:rFonts w:eastAsia="方正仿宋_GBK"/>
          <w:sz w:val="28"/>
          <w:szCs w:val="28"/>
          <w:highlight w:val="none"/>
        </w:rPr>
      </w:pPr>
      <w:r>
        <w:rPr>
          <w:rFonts w:eastAsia="方正仿宋_GBK"/>
          <w:sz w:val="28"/>
          <w:szCs w:val="28"/>
          <w:highlight w:val="none"/>
        </w:rPr>
        <w:t>1.11.1关于发包人提供给承包人的图纸、发包人为实施工程自行编制或委托编制的技术规范以及反映发包人关于合同要求或其他类似性质的文件的著作权的归属：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3E404313">
      <w:pPr>
        <w:spacing w:line="560" w:lineRule="exact"/>
        <w:ind w:firstLine="560" w:firstLineChars="200"/>
        <w:rPr>
          <w:rFonts w:eastAsia="方正仿宋_GBK"/>
          <w:sz w:val="28"/>
          <w:szCs w:val="28"/>
          <w:highlight w:val="none"/>
        </w:rPr>
      </w:pPr>
      <w:r>
        <w:rPr>
          <w:rFonts w:eastAsia="方正仿宋_GBK"/>
          <w:sz w:val="28"/>
          <w:szCs w:val="28"/>
          <w:highlight w:val="none"/>
        </w:rPr>
        <w:t>关于发包人提供的上述文件的使用限制的要求：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14:paraId="23F0F558">
      <w:pPr>
        <w:spacing w:line="560" w:lineRule="exact"/>
        <w:ind w:firstLine="560" w:firstLineChars="200"/>
        <w:rPr>
          <w:rFonts w:eastAsia="方正仿宋_GBK"/>
          <w:sz w:val="28"/>
          <w:szCs w:val="28"/>
          <w:highlight w:val="none"/>
        </w:rPr>
      </w:pPr>
      <w:r>
        <w:rPr>
          <w:rFonts w:eastAsia="方正仿宋_GBK"/>
          <w:sz w:val="28"/>
          <w:szCs w:val="28"/>
          <w:highlight w:val="none"/>
        </w:rPr>
        <w:t>1.11.2 关于承包人为实施工程所编制文件的著作权的归属：</w:t>
      </w:r>
      <w:r>
        <w:rPr>
          <w:rFonts w:eastAsia="方正仿宋_GBK"/>
          <w:sz w:val="28"/>
          <w:szCs w:val="28"/>
          <w:highlight w:val="none"/>
          <w:u w:val="single"/>
        </w:rPr>
        <w:t>/</w:t>
      </w:r>
      <w:r>
        <w:rPr>
          <w:rFonts w:eastAsia="方正仿宋_GBK"/>
          <w:sz w:val="28"/>
          <w:szCs w:val="28"/>
          <w:highlight w:val="none"/>
        </w:rPr>
        <w:t>。</w:t>
      </w:r>
    </w:p>
    <w:p w14:paraId="2A205DA7">
      <w:pPr>
        <w:spacing w:line="560" w:lineRule="exact"/>
        <w:ind w:firstLine="560" w:firstLineChars="200"/>
        <w:rPr>
          <w:rFonts w:eastAsia="方正仿宋_GBK"/>
          <w:sz w:val="28"/>
          <w:szCs w:val="28"/>
          <w:highlight w:val="none"/>
        </w:rPr>
      </w:pPr>
      <w:r>
        <w:rPr>
          <w:rFonts w:eastAsia="方正仿宋_GBK"/>
          <w:sz w:val="28"/>
          <w:szCs w:val="28"/>
          <w:highlight w:val="none"/>
        </w:rPr>
        <w:t>关于承包人提供的上述文件的使用限制的要求：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2DB5ED91">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1.11.4 承包人在施工过程中所采用的专利、专有技术、技术秘密的使用费的承担方式：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14:paraId="743FBAA5">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14:paraId="2B4A84C3">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14:paraId="1EE19854">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14:paraId="4CD2B0FC">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3" w:name="_Toc28334412"/>
      <w:bookmarkStart w:id="64" w:name="_Toc351203634"/>
      <w:r>
        <w:rPr>
          <w:rFonts w:ascii="方正黑体_GBK" w:hAnsi="Times New Roman" w:eastAsia="方正黑体_GBK"/>
          <w:b w:val="0"/>
          <w:sz w:val="28"/>
          <w:szCs w:val="28"/>
          <w:highlight w:val="none"/>
        </w:rPr>
        <w:t>2</w:t>
      </w:r>
      <w:bookmarkStart w:id="65" w:name="_Toc296347156"/>
      <w:bookmarkStart w:id="66" w:name="_Toc296944496"/>
      <w:bookmarkStart w:id="67" w:name="_Toc292559867"/>
      <w:bookmarkStart w:id="68" w:name="_Toc296890985"/>
      <w:bookmarkStart w:id="69" w:name="_Toc296346658"/>
      <w:bookmarkStart w:id="70" w:name="_Toc296503157"/>
      <w:bookmarkStart w:id="71" w:name="_Toc297048343"/>
      <w:bookmarkStart w:id="72" w:name="_Toc297120457"/>
      <w:bookmarkStart w:id="73" w:name="_Toc296891197"/>
      <w:bookmarkStart w:id="74" w:name="_Toc292559362"/>
      <w:r>
        <w:rPr>
          <w:rFonts w:ascii="方正黑体_GBK" w:hAnsi="Times New Roman" w:eastAsia="方正黑体_GBK"/>
          <w:b w:val="0"/>
          <w:sz w:val="28"/>
          <w:szCs w:val="28"/>
          <w:highlight w:val="none"/>
        </w:rPr>
        <w:t>. 发包人</w:t>
      </w:r>
      <w:bookmarkEnd w:id="63"/>
      <w:bookmarkEnd w:id="64"/>
    </w:p>
    <w:bookmarkEnd w:id="65"/>
    <w:bookmarkEnd w:id="66"/>
    <w:bookmarkEnd w:id="67"/>
    <w:bookmarkEnd w:id="68"/>
    <w:bookmarkEnd w:id="69"/>
    <w:bookmarkEnd w:id="70"/>
    <w:bookmarkEnd w:id="71"/>
    <w:bookmarkEnd w:id="72"/>
    <w:bookmarkEnd w:id="73"/>
    <w:bookmarkEnd w:id="74"/>
    <w:p w14:paraId="2A48DF21">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2.2 发包人代表</w:t>
      </w:r>
      <w:bookmarkEnd w:id="75"/>
    </w:p>
    <w:p w14:paraId="2212FF6F">
      <w:pPr>
        <w:spacing w:line="560" w:lineRule="exact"/>
        <w:ind w:firstLine="560" w:firstLineChars="200"/>
        <w:rPr>
          <w:rFonts w:eastAsia="方正仿宋_GBK"/>
          <w:sz w:val="28"/>
          <w:szCs w:val="28"/>
          <w:highlight w:val="none"/>
        </w:rPr>
      </w:pPr>
      <w:r>
        <w:rPr>
          <w:rFonts w:eastAsia="方正仿宋_GBK"/>
          <w:sz w:val="28"/>
          <w:szCs w:val="28"/>
          <w:highlight w:val="none"/>
        </w:rPr>
        <w:t>发包人代表：</w:t>
      </w:r>
    </w:p>
    <w:p w14:paraId="2058E8F5">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0AFE2F71">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1C668F2">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2D3BDB42">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0DDAC7F">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46D2C3C3">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175B911A">
      <w:pPr>
        <w:spacing w:line="560" w:lineRule="exact"/>
        <w:ind w:firstLine="560" w:firstLineChars="200"/>
        <w:rPr>
          <w:rFonts w:eastAsia="方正仿宋_GBK"/>
          <w:sz w:val="28"/>
          <w:szCs w:val="28"/>
          <w:highlight w:val="none"/>
        </w:rPr>
      </w:pPr>
      <w:r>
        <w:rPr>
          <w:rFonts w:eastAsia="方正仿宋_GBK"/>
          <w:sz w:val="28"/>
          <w:szCs w:val="28"/>
          <w:highlight w:val="none"/>
        </w:rPr>
        <w:t>发包人对发包人代表的授权范围如下：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涉及开工、停工、签证、工期责任、工程款支付等重大事项均需加盖甲方公章后方为有效</w:t>
      </w:r>
      <w:r>
        <w:rPr>
          <w:rFonts w:hint="eastAsia" w:eastAsia="方正仿宋_GBK"/>
          <w:kern w:val="0"/>
          <w:sz w:val="28"/>
          <w:szCs w:val="28"/>
          <w:highlight w:val="none"/>
          <w:u w:val="single"/>
          <w:shd w:val="clear" w:color="auto" w:fill="FFFFFF"/>
          <w:lang w:eastAsia="zh-CN"/>
        </w:rPr>
        <w:t>。</w:t>
      </w:r>
    </w:p>
    <w:p w14:paraId="6DA3BCFB">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14:paraId="25D00BDD">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14:paraId="2DCD9EAE">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关于发包人移交施工现场的期限要求：</w:t>
      </w:r>
      <w:r>
        <w:rPr>
          <w:rFonts w:eastAsia="方正仿宋_GBK"/>
          <w:sz w:val="28"/>
          <w:szCs w:val="28"/>
          <w:highlight w:val="none"/>
          <w:u w:val="single"/>
        </w:rPr>
        <w:t>由发包人确定</w:t>
      </w:r>
      <w:r>
        <w:rPr>
          <w:rFonts w:eastAsia="方正仿宋_GBK"/>
          <w:sz w:val="28"/>
          <w:szCs w:val="28"/>
          <w:highlight w:val="none"/>
        </w:rPr>
        <w:t>。</w:t>
      </w:r>
    </w:p>
    <w:p w14:paraId="4C60DA4B">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14:paraId="12E87E99">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关于发包人应负责提供施工所需要的条件，包括：</w:t>
      </w:r>
      <w:r>
        <w:rPr>
          <w:rFonts w:eastAsia="方正仿宋_GBK"/>
          <w:sz w:val="28"/>
          <w:szCs w:val="28"/>
          <w:highlight w:val="none"/>
          <w:u w:val="single"/>
        </w:rPr>
        <w:t>/</w:t>
      </w:r>
      <w:r>
        <w:rPr>
          <w:rFonts w:eastAsia="方正仿宋_GBK"/>
          <w:sz w:val="28"/>
          <w:szCs w:val="28"/>
          <w:highlight w:val="none"/>
        </w:rPr>
        <w:t>。</w:t>
      </w:r>
    </w:p>
    <w:p w14:paraId="6A0F9054">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14:paraId="1A2DEBDD">
      <w:pPr>
        <w:spacing w:line="560" w:lineRule="exact"/>
        <w:ind w:firstLine="560" w:firstLineChars="200"/>
        <w:rPr>
          <w:rFonts w:eastAsia="方正仿宋_GBK"/>
          <w:sz w:val="28"/>
          <w:szCs w:val="28"/>
          <w:highlight w:val="none"/>
        </w:rPr>
      </w:pPr>
      <w:r>
        <w:rPr>
          <w:rFonts w:eastAsia="方正仿宋_GBK"/>
          <w:sz w:val="28"/>
          <w:szCs w:val="28"/>
          <w:highlight w:val="none"/>
        </w:rPr>
        <w:t>发包人提供资金来源证明的期限要求：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14:paraId="5D6EDC98">
      <w:pPr>
        <w:spacing w:line="560" w:lineRule="exact"/>
        <w:ind w:firstLine="560" w:firstLineChars="200"/>
        <w:rPr>
          <w:rFonts w:eastAsia="方正仿宋_GBK"/>
          <w:sz w:val="28"/>
          <w:szCs w:val="28"/>
          <w:highlight w:val="none"/>
        </w:rPr>
      </w:pPr>
      <w:r>
        <w:rPr>
          <w:rFonts w:eastAsia="方正仿宋_GBK"/>
          <w:sz w:val="28"/>
          <w:szCs w:val="28"/>
          <w:highlight w:val="none"/>
        </w:rPr>
        <w:t>发包人是否提供支付担保：</w:t>
      </w:r>
      <w:r>
        <w:rPr>
          <w:rFonts w:eastAsia="方正仿宋_GBK"/>
          <w:sz w:val="28"/>
          <w:szCs w:val="28"/>
          <w:highlight w:val="none"/>
          <w:u w:val="single"/>
        </w:rPr>
        <w:t xml:space="preserve">        /    </w:t>
      </w:r>
      <w:r>
        <w:rPr>
          <w:rFonts w:eastAsia="方正仿宋_GBK"/>
          <w:sz w:val="28"/>
          <w:szCs w:val="28"/>
          <w:highlight w:val="none"/>
        </w:rPr>
        <w:t>。</w:t>
      </w:r>
    </w:p>
    <w:p w14:paraId="667281A1">
      <w:pPr>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发包人提供支付担保的形式：</w:t>
      </w:r>
      <w:r>
        <w:rPr>
          <w:rFonts w:eastAsia="方正仿宋_GBK"/>
          <w:sz w:val="28"/>
          <w:szCs w:val="28"/>
          <w:highlight w:val="none"/>
          <w:u w:val="single"/>
        </w:rPr>
        <w:t>     /     </w:t>
      </w:r>
      <w:r>
        <w:rPr>
          <w:rFonts w:eastAsia="方正仿宋_GBK"/>
          <w:sz w:val="28"/>
          <w:szCs w:val="28"/>
          <w:highlight w:val="none"/>
        </w:rPr>
        <w:t>。</w:t>
      </w:r>
    </w:p>
    <w:p w14:paraId="57349BA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78" w:name="_Toc351203635"/>
      <w:bookmarkStart w:id="79" w:name="_Toc28334416"/>
      <w:r>
        <w:rPr>
          <w:rFonts w:ascii="方正黑体_GBK" w:hAnsi="Times New Roman" w:eastAsia="方正黑体_GBK"/>
          <w:b w:val="0"/>
          <w:sz w:val="28"/>
          <w:szCs w:val="28"/>
          <w:highlight w:val="none"/>
        </w:rPr>
        <w:t>3</w:t>
      </w:r>
      <w:bookmarkStart w:id="80" w:name="_Toc296890986"/>
      <w:bookmarkStart w:id="81" w:name="_Toc296346659"/>
      <w:bookmarkStart w:id="82" w:name="_Toc296891198"/>
      <w:bookmarkStart w:id="83" w:name="_Toc296347157"/>
      <w:bookmarkStart w:id="84" w:name="_Toc296944497"/>
      <w:bookmarkStart w:id="85" w:name="_Toc292559363"/>
      <w:bookmarkStart w:id="86" w:name="_Toc296503158"/>
      <w:bookmarkStart w:id="87" w:name="_Toc297120458"/>
      <w:bookmarkStart w:id="88" w:name="_Toc297048344"/>
      <w:bookmarkStart w:id="89" w:name="_Toc292559868"/>
      <w:r>
        <w:rPr>
          <w:rFonts w:ascii="方正黑体_GBK" w:hAnsi="Times New Roman" w:eastAsia="方正黑体_GBK"/>
          <w:b w:val="0"/>
          <w:sz w:val="28"/>
          <w:szCs w:val="28"/>
          <w:highlight w:val="none"/>
        </w:rPr>
        <w:t>. 承包人</w:t>
      </w:r>
      <w:bookmarkEnd w:id="78"/>
      <w:bookmarkEnd w:id="79"/>
    </w:p>
    <w:bookmarkEnd w:id="80"/>
    <w:bookmarkEnd w:id="81"/>
    <w:bookmarkEnd w:id="82"/>
    <w:bookmarkEnd w:id="83"/>
    <w:bookmarkEnd w:id="84"/>
    <w:bookmarkEnd w:id="85"/>
    <w:bookmarkEnd w:id="86"/>
    <w:bookmarkEnd w:id="87"/>
    <w:bookmarkEnd w:id="88"/>
    <w:bookmarkEnd w:id="89"/>
    <w:p w14:paraId="0E42770D">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eastAsia="方正仿宋_GBK"/>
          <w:sz w:val="28"/>
          <w:szCs w:val="28"/>
          <w:highlight w:val="none"/>
        </w:rPr>
        <w:t>承包人提交的竣工资料的内容：</w:t>
      </w:r>
      <w:r>
        <w:rPr>
          <w:rFonts w:eastAsia="方正仿宋_GBK"/>
          <w:kern w:val="0"/>
          <w:sz w:val="28"/>
          <w:szCs w:val="28"/>
          <w:highlight w:val="none"/>
          <w:u w:val="single"/>
        </w:rPr>
        <w:t>承包人负责整理和提交的竣工验收资料，应当符合相关规范和发包人要求</w:t>
      </w:r>
      <w:r>
        <w:rPr>
          <w:rFonts w:eastAsia="方正仿宋_GBK"/>
          <w:sz w:val="28"/>
          <w:szCs w:val="28"/>
          <w:highlight w:val="none"/>
        </w:rPr>
        <w:t>。</w:t>
      </w:r>
    </w:p>
    <w:p w14:paraId="71D64984">
      <w:pPr>
        <w:spacing w:line="560" w:lineRule="exact"/>
        <w:ind w:firstLine="560" w:firstLineChars="200"/>
        <w:rPr>
          <w:rFonts w:eastAsia="方正仿宋_GBK"/>
          <w:sz w:val="28"/>
          <w:szCs w:val="28"/>
          <w:highlight w:val="none"/>
        </w:rPr>
      </w:pPr>
      <w:r>
        <w:rPr>
          <w:rFonts w:eastAsia="方正仿宋_GBK"/>
          <w:sz w:val="28"/>
          <w:szCs w:val="28"/>
          <w:highlight w:val="none"/>
        </w:rPr>
        <w:t>承包人需要提交的竣工资料套数：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14:paraId="049EA611">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承包人提交的竣工资料的费用承担：</w:t>
      </w:r>
      <w:r>
        <w:rPr>
          <w:rFonts w:eastAsia="方正仿宋_GBK"/>
          <w:sz w:val="28"/>
          <w:szCs w:val="28"/>
          <w:highlight w:val="none"/>
          <w:u w:val="single"/>
        </w:rPr>
        <w:t>由承包人支付</w:t>
      </w:r>
      <w:r>
        <w:rPr>
          <w:rFonts w:eastAsia="方正仿宋_GBK"/>
          <w:sz w:val="28"/>
          <w:szCs w:val="28"/>
          <w:highlight w:val="none"/>
        </w:rPr>
        <w:t>。</w:t>
      </w:r>
    </w:p>
    <w:p w14:paraId="2C94D3E9">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承包人提交的竣工资料移交时间：</w:t>
      </w:r>
      <w:r>
        <w:rPr>
          <w:rFonts w:eastAsia="方正仿宋_GBK"/>
          <w:sz w:val="28"/>
          <w:szCs w:val="28"/>
          <w:highlight w:val="none"/>
          <w:u w:val="single"/>
        </w:rPr>
        <w:t>工程竣工验收合格后30日内，承包人应向发包人提交经发包人、承包人、监理人共同确认为完整的竣工资料和结算资料</w:t>
      </w:r>
      <w:r>
        <w:rPr>
          <w:rFonts w:eastAsia="方正仿宋_GBK"/>
          <w:sz w:val="28"/>
          <w:szCs w:val="28"/>
          <w:highlight w:val="none"/>
        </w:rPr>
        <w:t>。</w:t>
      </w:r>
    </w:p>
    <w:p w14:paraId="2FFDAB4D">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承包人提交的竣工资料形式要求：</w:t>
      </w:r>
      <w:r>
        <w:rPr>
          <w:rFonts w:eastAsia="方正仿宋_GBK"/>
          <w:sz w:val="28"/>
          <w:szCs w:val="28"/>
          <w:highlight w:val="none"/>
          <w:u w:val="single"/>
        </w:rPr>
        <w:t>符合发包人要求</w:t>
      </w:r>
      <w:r>
        <w:rPr>
          <w:rFonts w:eastAsia="方正仿宋_GBK"/>
          <w:sz w:val="28"/>
          <w:szCs w:val="28"/>
          <w:highlight w:val="none"/>
        </w:rPr>
        <w:t>。</w:t>
      </w:r>
    </w:p>
    <w:p w14:paraId="77D1F7F3">
      <w:pPr>
        <w:spacing w:line="560" w:lineRule="exact"/>
        <w:ind w:firstLine="560" w:firstLineChars="200"/>
        <w:rPr>
          <w:rFonts w:eastAsia="方正仿宋_GBK"/>
          <w:sz w:val="28"/>
          <w:szCs w:val="28"/>
          <w:highlight w:val="none"/>
        </w:rPr>
      </w:pPr>
      <w:r>
        <w:rPr>
          <w:rFonts w:eastAsia="方正仿宋_GBK"/>
          <w:kern w:val="0"/>
          <w:sz w:val="28"/>
          <w:szCs w:val="28"/>
          <w:highlight w:val="none"/>
        </w:rPr>
        <w:t>（10）承包人应履行的其他义务：</w:t>
      </w:r>
      <w:r>
        <w:rPr>
          <w:rFonts w:eastAsia="方正仿宋_GBK"/>
          <w:sz w:val="28"/>
          <w:szCs w:val="28"/>
          <w:highlight w:val="none"/>
        </w:rPr>
        <w:t>1）凡发包人要求增加的与本工程相关的工作，承包人应无条件接受并及时组织施工，工程费用按合同约定结算办法办理。</w:t>
      </w:r>
    </w:p>
    <w:p w14:paraId="7EFAFA0E">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2）遵守政府有关主管部门对施工场地交通、施工噪音以及环境保护和安全生产等的管理规定，按规定办理有关手续，并以书面形式通知发包人。</w:t>
      </w:r>
    </w:p>
    <w:p w14:paraId="48A91B0C">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需要办理交通特别通行证时，由承包人负责办证；</w:t>
      </w:r>
    </w:p>
    <w:p w14:paraId="22AB4DF7">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施工现场需要排放有害污水时，由承包人办理有关手续；</w:t>
      </w:r>
    </w:p>
    <w:p w14:paraId="556B9A7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施工噪音超过当地主管部门的规定时，由承包人提出措施；</w:t>
      </w:r>
    </w:p>
    <w:p w14:paraId="3EC46249">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以上费用包含在合同价中，由承包人自行负责。</w:t>
      </w:r>
    </w:p>
    <w:p w14:paraId="1CAE484C">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14:paraId="65F4B7A8">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14:paraId="663FFAE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862DB25">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B5F46C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BF5F7D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21EDD7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2889E3DA">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F56F9D0">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15C71F27">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CAD4F69">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7AD6F763">
      <w:pPr>
        <w:spacing w:line="560" w:lineRule="exact"/>
        <w:ind w:firstLine="560" w:firstLineChars="200"/>
        <w:rPr>
          <w:rFonts w:eastAsia="方正仿宋_GBK"/>
          <w:sz w:val="28"/>
          <w:szCs w:val="28"/>
          <w:highlight w:val="none"/>
        </w:rPr>
      </w:pPr>
      <w:r>
        <w:rPr>
          <w:rFonts w:eastAsia="方正仿宋_GBK"/>
          <w:sz w:val="28"/>
          <w:szCs w:val="28"/>
          <w:highlight w:val="none"/>
        </w:rPr>
        <w:t>承包人对项目经理的授权范围如下：</w:t>
      </w:r>
      <w:r>
        <w:rPr>
          <w:rFonts w:eastAsia="方正仿宋_GBK"/>
          <w:sz w:val="28"/>
          <w:szCs w:val="28"/>
          <w:highlight w:val="none"/>
          <w:u w:val="single"/>
        </w:rPr>
        <w:t>严格按设计图纸、现行国家施工规范及验收规范进行施工，以保证工程质量、进度、安全；与发包人代表进行沟通、协调</w:t>
      </w:r>
      <w:r>
        <w:rPr>
          <w:rFonts w:hint="eastAsia" w:eastAsia="方正仿宋_GBK"/>
          <w:sz w:val="28"/>
          <w:szCs w:val="28"/>
          <w:highlight w:val="none"/>
          <w:u w:val="single"/>
          <w:lang w:eastAsia="zh-CN"/>
        </w:rPr>
        <w:t>。</w:t>
      </w:r>
    </w:p>
    <w:p w14:paraId="3DA41C00">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14:paraId="3760E6D8">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承包人未提交劳动合同，以及没有为项目经理缴纳社会保险证明的违约责任：</w:t>
      </w:r>
      <w:r>
        <w:rPr>
          <w:rFonts w:eastAsia="方正仿宋_GBK"/>
          <w:sz w:val="28"/>
          <w:szCs w:val="28"/>
          <w:highlight w:val="none"/>
          <w:u w:val="single"/>
        </w:rPr>
        <w:t>由承包人按国家相关规定承担</w:t>
      </w:r>
      <w:r>
        <w:rPr>
          <w:rFonts w:eastAsia="方正仿宋_GBK"/>
          <w:sz w:val="28"/>
          <w:szCs w:val="28"/>
          <w:highlight w:val="none"/>
        </w:rPr>
        <w:t>。</w:t>
      </w:r>
    </w:p>
    <w:p w14:paraId="216C0303">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每发现一次向发包人支付违约金2000元</w:t>
      </w:r>
      <w:r>
        <w:rPr>
          <w:rFonts w:eastAsia="方正仿宋_GBK"/>
          <w:sz w:val="28"/>
          <w:szCs w:val="28"/>
          <w:highlight w:val="none"/>
        </w:rPr>
        <w:t>。</w:t>
      </w:r>
    </w:p>
    <w:p w14:paraId="2603D252">
      <w:pPr>
        <w:spacing w:line="560" w:lineRule="exact"/>
        <w:ind w:firstLine="560" w:firstLineChars="200"/>
        <w:rPr>
          <w:rFonts w:eastAsia="方正仿宋_GBK"/>
          <w:sz w:val="28"/>
          <w:szCs w:val="28"/>
          <w:highlight w:val="none"/>
          <w:u w:val="single"/>
        </w:rPr>
      </w:pPr>
      <w:r>
        <w:rPr>
          <w:rFonts w:eastAsia="方正仿宋_GBK"/>
          <w:sz w:val="28"/>
          <w:szCs w:val="28"/>
          <w:highlight w:val="none"/>
        </w:rPr>
        <w:t>3.2.3 承包人擅自更换项目经理的违约责任：</w:t>
      </w:r>
      <w:r>
        <w:rPr>
          <w:rFonts w:eastAsia="方正仿宋_GBK"/>
          <w:sz w:val="28"/>
          <w:szCs w:val="28"/>
          <w:highlight w:val="none"/>
          <w:u w:val="single"/>
        </w:rPr>
        <w:t>（1）项目经理出现符合《注册建造师执业管理办法</w:t>
      </w:r>
      <w:r>
        <w:rPr>
          <w:rFonts w:hint="eastAsia" w:eastAsia="方正仿宋_GBK"/>
          <w:sz w:val="28"/>
          <w:szCs w:val="28"/>
          <w:highlight w:val="none"/>
          <w:u w:val="single"/>
          <w:lang w:eastAsia="zh-CN"/>
        </w:rPr>
        <w:t>（试行）》</w:t>
      </w:r>
      <w:r>
        <w:rPr>
          <w:rFonts w:eastAsia="方正仿宋_GBK"/>
          <w:sz w:val="28"/>
          <w:szCs w:val="28"/>
          <w:highlight w:val="none"/>
          <w:u w:val="single"/>
        </w:rPr>
        <w:t>第十条规定情形的，确需更换项目经理的，承包人应及时书面报告发包人，经发包人同意，并报行业主管部门备案后，予以更换。</w:t>
      </w:r>
    </w:p>
    <w:p w14:paraId="2F986F21">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因项目经理死亡或患符合基本医保诊断标准的特殊、重大疾病情况，无法正常履职导致变更的，承包人应立即委派具有与招标文件同等资格、同专业的人员出任项目经理。</w:t>
      </w:r>
    </w:p>
    <w:p w14:paraId="5BBB1982">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因项目经理离职、岗位变更等承包人原因、前款所述以外的其余疾病导致变更的，每擅自更换一次向发包人支付违约金5000元/次。</w:t>
      </w:r>
    </w:p>
    <w:p w14:paraId="7A7EEB50">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14:paraId="55287C24">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3.2.4 承包人无正当理由拒绝更换项目经理的违约责任：</w:t>
      </w:r>
      <w:r>
        <w:rPr>
          <w:rFonts w:eastAsia="方正仿宋_GBK"/>
          <w:sz w:val="28"/>
          <w:szCs w:val="28"/>
          <w:highlight w:val="none"/>
          <w:u w:val="single"/>
        </w:rPr>
        <w:t>向发包人支付违约金5000元/人次，并承担一切后果</w:t>
      </w:r>
      <w:r>
        <w:rPr>
          <w:rFonts w:eastAsia="方正仿宋_GBK"/>
          <w:sz w:val="28"/>
          <w:szCs w:val="28"/>
          <w:highlight w:val="none"/>
        </w:rPr>
        <w:t>。</w:t>
      </w:r>
      <w:bookmarkEnd w:id="91"/>
    </w:p>
    <w:p w14:paraId="3C1F9095">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3.3 承包人人员</w:t>
      </w:r>
      <w:bookmarkEnd w:id="92"/>
    </w:p>
    <w:p w14:paraId="59C5FC41">
      <w:pPr>
        <w:spacing w:line="560" w:lineRule="exact"/>
        <w:ind w:firstLine="560" w:firstLineChars="200"/>
        <w:jc w:val="left"/>
        <w:rPr>
          <w:rFonts w:eastAsia="方正仿宋_GBK"/>
          <w:sz w:val="28"/>
          <w:szCs w:val="28"/>
          <w:highlight w:val="none"/>
        </w:rPr>
      </w:pPr>
      <w:r>
        <w:rPr>
          <w:rFonts w:eastAsia="方正仿宋_GBK"/>
          <w:sz w:val="28"/>
          <w:szCs w:val="28"/>
          <w:highlight w:val="none"/>
        </w:rPr>
        <w:t>3.3.1 承包人提交项目管理机构及施工现场管理人员安排报告的期限：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14:paraId="0856B42E">
      <w:pPr>
        <w:spacing w:line="560" w:lineRule="exact"/>
        <w:ind w:firstLine="560" w:firstLineChars="200"/>
        <w:rPr>
          <w:rFonts w:eastAsia="方正仿宋_GBK"/>
          <w:sz w:val="28"/>
          <w:szCs w:val="28"/>
          <w:highlight w:val="none"/>
        </w:rPr>
      </w:pPr>
      <w:r>
        <w:rPr>
          <w:rFonts w:eastAsia="方正仿宋_GBK"/>
          <w:sz w:val="28"/>
          <w:szCs w:val="28"/>
          <w:highlight w:val="none"/>
        </w:rPr>
        <w:t>3.3.3 承包人无正当理由拒绝撤换主要施工管理人员的违约责任：</w:t>
      </w:r>
      <w:r>
        <w:rPr>
          <w:rFonts w:eastAsia="方正仿宋_GBK"/>
          <w:sz w:val="28"/>
          <w:szCs w:val="28"/>
          <w:highlight w:val="none"/>
          <w:u w:val="single"/>
        </w:rPr>
        <w:t>向发包人支付违约金1000元/人次，并承担一切后果</w:t>
      </w:r>
      <w:r>
        <w:rPr>
          <w:rFonts w:eastAsia="方正仿宋_GBK"/>
          <w:sz w:val="28"/>
          <w:szCs w:val="28"/>
          <w:highlight w:val="none"/>
        </w:rPr>
        <w:t>。</w:t>
      </w:r>
    </w:p>
    <w:p w14:paraId="73C07D9C">
      <w:pPr>
        <w:spacing w:line="560" w:lineRule="exact"/>
        <w:ind w:firstLine="560" w:firstLineChars="200"/>
        <w:rPr>
          <w:rFonts w:eastAsia="方正仿宋_GBK"/>
          <w:sz w:val="28"/>
          <w:szCs w:val="28"/>
          <w:highlight w:val="none"/>
          <w:u w:val="single"/>
        </w:rPr>
      </w:pPr>
      <w:r>
        <w:rPr>
          <w:rFonts w:eastAsia="方正仿宋_GBK"/>
          <w:sz w:val="28"/>
          <w:szCs w:val="28"/>
          <w:highlight w:val="none"/>
        </w:rPr>
        <w:t>3.3.4 承包人主要施工管理人员离开施工现场的批准要求：</w:t>
      </w:r>
      <w:r>
        <w:rPr>
          <w:rFonts w:eastAsia="方正仿宋_GBK"/>
          <w:sz w:val="28"/>
          <w:szCs w:val="28"/>
          <w:highlight w:val="none"/>
          <w:u w:val="single"/>
        </w:rPr>
        <w:t>需经发包人同意</w:t>
      </w:r>
      <w:r>
        <w:rPr>
          <w:rFonts w:eastAsia="方正仿宋_GBK"/>
          <w:sz w:val="28"/>
          <w:szCs w:val="28"/>
          <w:highlight w:val="none"/>
        </w:rPr>
        <w:t>。</w:t>
      </w:r>
    </w:p>
    <w:p w14:paraId="34895397">
      <w:pPr>
        <w:spacing w:line="560" w:lineRule="exact"/>
        <w:ind w:firstLine="560" w:firstLineChars="200"/>
        <w:rPr>
          <w:rFonts w:eastAsia="方正仿宋_GBK"/>
          <w:sz w:val="28"/>
          <w:szCs w:val="28"/>
          <w:highlight w:val="none"/>
        </w:rPr>
      </w:pPr>
      <w:r>
        <w:rPr>
          <w:rFonts w:eastAsia="方正仿宋_GBK"/>
          <w:sz w:val="28"/>
          <w:szCs w:val="28"/>
          <w:highlight w:val="none"/>
        </w:rPr>
        <w:t>3.3.5承包人擅自更换主要施工管理人员的违约责任：</w:t>
      </w:r>
      <w:r>
        <w:rPr>
          <w:rFonts w:eastAsia="方正仿宋_GBK"/>
          <w:sz w:val="28"/>
          <w:szCs w:val="28"/>
          <w:highlight w:val="none"/>
          <w:u w:val="single"/>
        </w:rPr>
        <w:t>更换技术负责人向发包人支付违约金5000元/人次，并承担一切后果。更换主要管理人员向发包人支付违约金1000元/人次</w:t>
      </w:r>
      <w:r>
        <w:rPr>
          <w:rFonts w:eastAsia="方正仿宋_GBK"/>
          <w:sz w:val="28"/>
          <w:szCs w:val="28"/>
          <w:highlight w:val="none"/>
        </w:rPr>
        <w:t>。</w:t>
      </w:r>
    </w:p>
    <w:p w14:paraId="31156D34">
      <w:pPr>
        <w:spacing w:line="560" w:lineRule="exact"/>
        <w:ind w:firstLine="560" w:firstLineChars="200"/>
        <w:rPr>
          <w:rFonts w:eastAsia="方正仿宋_GBK"/>
          <w:sz w:val="28"/>
          <w:szCs w:val="28"/>
          <w:highlight w:val="none"/>
        </w:rPr>
      </w:pPr>
      <w:r>
        <w:rPr>
          <w:rFonts w:eastAsia="方正仿宋_GBK"/>
          <w:sz w:val="28"/>
          <w:szCs w:val="28"/>
          <w:highlight w:val="none"/>
        </w:rPr>
        <w:t>承包人主要施工管理人员擅自离开施工现场的违约责任：</w:t>
      </w:r>
      <w:r>
        <w:rPr>
          <w:rFonts w:eastAsia="方正仿宋_GBK"/>
          <w:sz w:val="28"/>
          <w:szCs w:val="28"/>
          <w:highlight w:val="none"/>
          <w:u w:val="single"/>
        </w:rPr>
        <w:t>每发现一次向发包人支付违约金1000元/人次</w:t>
      </w:r>
      <w:r>
        <w:rPr>
          <w:rFonts w:eastAsia="方正仿宋_GBK"/>
          <w:sz w:val="28"/>
          <w:szCs w:val="28"/>
          <w:highlight w:val="none"/>
        </w:rPr>
        <w:t>。</w:t>
      </w:r>
    </w:p>
    <w:p w14:paraId="21E7D763">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312677988"/>
      <w:bookmarkStart w:id="95" w:name="_Toc296503159"/>
      <w:bookmarkStart w:id="96" w:name="_Toc296890987"/>
      <w:bookmarkStart w:id="97" w:name="_Toc296346660"/>
      <w:bookmarkStart w:id="98" w:name="_Toc297120459"/>
      <w:bookmarkStart w:id="99" w:name="_Toc303539102"/>
      <w:bookmarkStart w:id="100" w:name="_Toc297123492"/>
      <w:bookmarkStart w:id="101" w:name="_Toc292559869"/>
      <w:bookmarkStart w:id="102" w:name="_Toc304295523"/>
      <w:bookmarkStart w:id="103" w:name="_Toc292559364"/>
      <w:bookmarkStart w:id="104" w:name="_Toc297216151"/>
      <w:bookmarkStart w:id="105" w:name="_Toc296891199"/>
      <w:bookmarkStart w:id="106" w:name="_Toc297048345"/>
      <w:bookmarkStart w:id="107" w:name="_Toc300934945"/>
      <w:bookmarkStart w:id="108" w:name="_Toc296944498"/>
      <w:bookmarkStart w:id="109" w:name="_Toc296347158"/>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7D5383A">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297120460"/>
      <w:bookmarkStart w:id="111" w:name="_Toc304295524"/>
      <w:bookmarkStart w:id="112" w:name="_Toc300934946"/>
      <w:bookmarkStart w:id="113" w:name="_Toc296944499"/>
      <w:bookmarkStart w:id="114" w:name="_Toc296346661"/>
      <w:bookmarkStart w:id="115" w:name="_Toc296891200"/>
      <w:bookmarkStart w:id="116" w:name="_Toc297216152"/>
      <w:bookmarkStart w:id="117" w:name="_Toc292559870"/>
      <w:bookmarkStart w:id="118" w:name="_Toc303539103"/>
      <w:bookmarkStart w:id="119" w:name="_Toc296503160"/>
      <w:bookmarkStart w:id="120" w:name="_Toc292559365"/>
      <w:bookmarkStart w:id="121" w:name="_Toc297123493"/>
      <w:bookmarkStart w:id="122" w:name="_Toc296890988"/>
      <w:bookmarkStart w:id="123" w:name="_Toc297048346"/>
      <w:bookmarkStart w:id="124" w:name="_Toc296347159"/>
      <w:bookmarkStart w:id="125" w:name="_Toc312677989"/>
      <w:bookmarkStart w:id="126" w:name="_Toc318581158"/>
      <w:r>
        <w:rPr>
          <w:rFonts w:eastAsia="方正仿宋_GBK"/>
          <w:sz w:val="28"/>
          <w:szCs w:val="28"/>
          <w:highlight w:val="none"/>
        </w:rPr>
        <w:t>.5.1 分包的一般约定</w:t>
      </w:r>
    </w:p>
    <w:p w14:paraId="5B3F4B31">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14:paraId="374A875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6890989"/>
      <w:bookmarkStart w:id="128" w:name="_Toc296944500"/>
      <w:bookmarkStart w:id="129" w:name="_Toc297216153"/>
      <w:bookmarkStart w:id="130" w:name="_Toc296346662"/>
      <w:bookmarkStart w:id="131" w:name="_Toc300934947"/>
      <w:bookmarkStart w:id="132" w:name="_Toc296347160"/>
      <w:bookmarkStart w:id="133" w:name="_Toc297120461"/>
      <w:bookmarkStart w:id="134" w:name="_Toc304295525"/>
      <w:bookmarkStart w:id="135" w:name="_Toc296891201"/>
      <w:bookmarkStart w:id="136" w:name="_Toc297123494"/>
      <w:bookmarkStart w:id="137" w:name="_Toc297048347"/>
      <w:bookmarkStart w:id="138" w:name="_Toc303539104"/>
      <w:bookmarkStart w:id="139" w:name="_Toc296503161"/>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0DE945FD">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14:paraId="277AFF47">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14:paraId="176C48CD">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14:paraId="2C9E4B48">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14:paraId="553795AD">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14:paraId="0D723490">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14:paraId="5C00BD97">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承包人负责照管工程及工程相关的材料、工程设备的起始时间：</w:t>
      </w:r>
      <w:r>
        <w:rPr>
          <w:rFonts w:eastAsia="方正仿宋_GBK"/>
          <w:sz w:val="28"/>
          <w:szCs w:val="28"/>
          <w:highlight w:val="none"/>
          <w:u w:val="single"/>
        </w:rPr>
        <w:t>自承包人进场之日至移交给发包人或发包人指定的第三人之日止</w:t>
      </w:r>
      <w:r>
        <w:rPr>
          <w:rFonts w:eastAsia="方正仿宋_GBK"/>
          <w:kern w:val="0"/>
          <w:sz w:val="28"/>
          <w:szCs w:val="28"/>
          <w:highlight w:val="none"/>
        </w:rPr>
        <w:t>。</w:t>
      </w:r>
    </w:p>
    <w:p w14:paraId="176D6D2C">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14:paraId="50350460">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承包人是否提供履约担保：</w:t>
      </w:r>
      <w:r>
        <w:rPr>
          <w:rFonts w:eastAsia="方正仿宋_GBK"/>
          <w:sz w:val="28"/>
          <w:szCs w:val="28"/>
          <w:highlight w:val="none"/>
          <w:u w:val="single"/>
        </w:rPr>
        <w:t>是</w:t>
      </w:r>
      <w:r>
        <w:rPr>
          <w:rFonts w:eastAsia="方正仿宋_GBK"/>
          <w:sz w:val="28"/>
          <w:szCs w:val="28"/>
          <w:highlight w:val="none"/>
        </w:rPr>
        <w:t>。</w:t>
      </w:r>
    </w:p>
    <w:p w14:paraId="071E59AB">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14:paraId="5F2260AE">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14:paraId="2F48D600">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eastAsia="方正仿宋_GBK"/>
          <w:sz w:val="28"/>
          <w:szCs w:val="28"/>
          <w:highlight w:val="none"/>
        </w:rPr>
        <w:t>。</w:t>
      </w:r>
    </w:p>
    <w:p w14:paraId="2AFBAABD">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自中标通知书发出之日起7个工作日内书面合同签订前递交至招标人指定账户</w:t>
      </w:r>
      <w:r>
        <w:rPr>
          <w:rFonts w:eastAsia="方正仿宋_GBK"/>
          <w:sz w:val="28"/>
          <w:szCs w:val="28"/>
          <w:highlight w:val="none"/>
        </w:rPr>
        <w:t>。</w:t>
      </w:r>
      <w:r>
        <w:rPr>
          <w:rFonts w:eastAsia="方正仿宋_GBK"/>
          <w:sz w:val="28"/>
          <w:szCs w:val="28"/>
          <w:highlight w:val="none"/>
          <w:u w:val="single"/>
        </w:rPr>
        <w:t>承包人应保证其履约保函的有效期截止时间为本合同约定的工程竣工验收合格之日后30天。如遇工程延期，履约保函应相应展期。</w:t>
      </w:r>
    </w:p>
    <w:p w14:paraId="1914E84B">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14:paraId="66A1E70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7120462"/>
      <w:bookmarkStart w:id="147" w:name="_Toc296890990"/>
      <w:bookmarkStart w:id="148" w:name="_Toc297048348"/>
      <w:bookmarkStart w:id="149" w:name="_Toc296503162"/>
      <w:bookmarkStart w:id="150" w:name="_Toc292559366"/>
      <w:bookmarkStart w:id="151" w:name="_Toc296346663"/>
      <w:bookmarkStart w:id="152" w:name="_Toc296944501"/>
      <w:bookmarkStart w:id="153" w:name="_Toc292559871"/>
      <w:bookmarkStart w:id="154" w:name="_Toc267251413"/>
      <w:bookmarkStart w:id="155" w:name="_Toc296891202"/>
      <w:bookmarkStart w:id="156" w:name="_Toc296347161"/>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14:paraId="47E5598D">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14:paraId="08315630">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14:paraId="6A687EC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14:paraId="3CADAFE7">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14:paraId="323D3CF2">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14:paraId="1DE5F2B6">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14:paraId="0331B32D">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14:paraId="50B5C4AB">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14:paraId="17C0F1C4">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14:paraId="373CEFC0">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14:paraId="5EAF8FDB">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14:paraId="0103E49A">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14:paraId="571A59BA">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14:paraId="1B8A81E1">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在发包人和承包人不能通过协商达成一致意见时，发包人授权监理人对以下事项进行确定：</w:t>
      </w:r>
      <w:r>
        <w:rPr>
          <w:rFonts w:eastAsia="方正仿宋_GBK"/>
          <w:sz w:val="28"/>
          <w:szCs w:val="28"/>
          <w:highlight w:val="none"/>
          <w:u w:val="single"/>
        </w:rPr>
        <w:t>/</w:t>
      </w:r>
    </w:p>
    <w:p w14:paraId="44FD4F7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351203637"/>
      <w:bookmarkStart w:id="162" w:name="_Toc28334426"/>
      <w:r>
        <w:rPr>
          <w:rFonts w:ascii="方正黑体_GBK" w:hAnsi="Times New Roman" w:eastAsia="方正黑体_GBK"/>
          <w:b w:val="0"/>
          <w:sz w:val="28"/>
          <w:szCs w:val="28"/>
          <w:highlight w:val="none"/>
        </w:rPr>
        <w:t>5</w:t>
      </w:r>
      <w:bookmarkEnd w:id="160"/>
      <w:bookmarkStart w:id="163" w:name="_Toc296890991"/>
      <w:bookmarkStart w:id="164" w:name="_Toc296891203"/>
      <w:bookmarkStart w:id="165" w:name="_Toc292559872"/>
      <w:bookmarkStart w:id="166" w:name="_Toc296503163"/>
      <w:bookmarkStart w:id="167" w:name="_Toc297120463"/>
      <w:bookmarkStart w:id="168" w:name="_Toc292559367"/>
      <w:bookmarkStart w:id="169" w:name="_Toc296944502"/>
      <w:bookmarkStart w:id="170" w:name="_Toc297048349"/>
      <w:bookmarkStart w:id="171" w:name="_Toc296347162"/>
      <w:bookmarkStart w:id="172" w:name="_Toc296346664"/>
      <w:r>
        <w:rPr>
          <w:rFonts w:ascii="方正黑体_GBK" w:hAnsi="Times New Roman" w:eastAsia="方正黑体_GBK"/>
          <w:b w:val="0"/>
          <w:sz w:val="28"/>
          <w:szCs w:val="28"/>
          <w:highlight w:val="none"/>
        </w:rPr>
        <w:t>. 工程质量</w:t>
      </w:r>
      <w:bookmarkEnd w:id="161"/>
      <w:bookmarkEnd w:id="162"/>
    </w:p>
    <w:p w14:paraId="26F60C46">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14:paraId="4425B40E">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300934949"/>
      <w:bookmarkStart w:id="175" w:name="_Toc303539106"/>
      <w:bookmarkStart w:id="176" w:name="_Toc312677997"/>
      <w:bookmarkStart w:id="177" w:name="_Toc304295527"/>
      <w:bookmarkStart w:id="178" w:name="_Toc297123496"/>
      <w:bookmarkStart w:id="179" w:name="_Toc297216155"/>
      <w:bookmarkStart w:id="180" w:name="_Toc318581164"/>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14:paraId="7E9190D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14:paraId="0E4D363D">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14:paraId="64A40B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14:paraId="1EB4BBAA">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14:paraId="08D240DE">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B1EC465">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5546D5AD">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14:paraId="368317FA">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eastAsia="方正仿宋_GBK"/>
          <w:sz w:val="28"/>
          <w:szCs w:val="28"/>
          <w:highlight w:val="none"/>
          <w:u w:val="single"/>
        </w:rPr>
        <w:t>承包人应当负责统一管理施工场地的治安保卫事项，履行合同工程的治安保卫职责。费用包含在合同价（中标价）中，由承包人自行负责。</w:t>
      </w:r>
    </w:p>
    <w:p w14:paraId="6A53026A">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由承包人编制，并由承包人承担施工现场安全保卫工作。</w:t>
      </w:r>
    </w:p>
    <w:p w14:paraId="065FCBFD">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14:paraId="55A41C46">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A458A8E">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7FF80AA">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14:paraId="111D52E6">
      <w:pPr>
        <w:spacing w:line="560" w:lineRule="exact"/>
        <w:ind w:firstLine="560" w:firstLineChars="200"/>
        <w:rPr>
          <w:rFonts w:eastAsia="方正仿宋_GBK"/>
          <w:sz w:val="28"/>
          <w:szCs w:val="28"/>
          <w:highlight w:val="none"/>
        </w:rPr>
      </w:pPr>
      <w:r>
        <w:rPr>
          <w:rFonts w:eastAsia="方正仿宋_GBK"/>
          <w:sz w:val="28"/>
          <w:szCs w:val="28"/>
          <w:highlight w:val="none"/>
        </w:rPr>
        <w:t>发包人在监理人下达开工令后10天内，将50%的安全文明施工费拨付给承包人，支付依据为监理人发布的开工令（原件）及审批通过的《安全文明施工措施实施方案》和《安全文明施工费使用计划》。</w:t>
      </w:r>
    </w:p>
    <w:p w14:paraId="2BA3E313">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14:paraId="37DDCECB">
      <w:pPr>
        <w:spacing w:line="560" w:lineRule="exact"/>
        <w:ind w:firstLine="560" w:firstLineChars="200"/>
        <w:rPr>
          <w:rFonts w:eastAsia="方正仿宋_GBK"/>
          <w:sz w:val="28"/>
          <w:szCs w:val="28"/>
          <w:highlight w:val="none"/>
        </w:rPr>
      </w:pPr>
      <w:r>
        <w:rPr>
          <w:rFonts w:eastAsia="方正仿宋_GBK"/>
          <w:sz w:val="28"/>
          <w:szCs w:val="28"/>
          <w:highlight w:val="none"/>
        </w:rPr>
        <w:t>承包人工地标准化评定等级为不合格的，则不得计取安全文明施工费，其已支付的安全文明施工费在结算价中扣除。若评定为优良或市级建筑安全文明工地的，不超过文件标准进行调整。</w:t>
      </w:r>
    </w:p>
    <w:p w14:paraId="30D877B9">
      <w:pPr>
        <w:spacing w:line="560" w:lineRule="exact"/>
        <w:ind w:firstLine="560" w:firstLineChars="200"/>
        <w:rPr>
          <w:rFonts w:eastAsia="方正仿宋_GBK"/>
          <w:sz w:val="28"/>
          <w:szCs w:val="28"/>
          <w:highlight w:val="none"/>
        </w:rPr>
      </w:pPr>
      <w:r>
        <w:rPr>
          <w:rFonts w:eastAsia="方正仿宋_GBK"/>
          <w:sz w:val="28"/>
          <w:szCs w:val="28"/>
          <w:highlight w:val="none"/>
        </w:rPr>
        <w:t>承包人应负责自身施工安全及对分包人的安全措施进行监督和管理，如因承包人原因发生安全责任事故，一切经济责任和法律责任由承包人全部承担。</w:t>
      </w:r>
    </w:p>
    <w:p w14:paraId="77BF7296">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14:paraId="7A605041">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14:paraId="0010F428">
      <w:pPr>
        <w:spacing w:line="560" w:lineRule="exact"/>
        <w:ind w:firstLine="560" w:firstLineChars="200"/>
        <w:rPr>
          <w:rFonts w:eastAsia="方正仿宋_GBK"/>
          <w:sz w:val="28"/>
          <w:szCs w:val="28"/>
          <w:highlight w:val="none"/>
        </w:rPr>
      </w:pPr>
      <w:r>
        <w:rPr>
          <w:rFonts w:eastAsia="方正仿宋_GBK"/>
          <w:sz w:val="28"/>
          <w:szCs w:val="28"/>
          <w:highlight w:val="none"/>
        </w:rPr>
        <w:t>监理人收到承包人报送的施工环保措施计划后应当在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14:paraId="14792154">
      <w:pPr>
        <w:spacing w:line="560" w:lineRule="exact"/>
        <w:ind w:firstLine="560" w:firstLineChars="200"/>
        <w:rPr>
          <w:rFonts w:eastAsia="方正仿宋_GBK"/>
          <w:sz w:val="28"/>
          <w:szCs w:val="28"/>
          <w:highlight w:val="none"/>
        </w:rPr>
      </w:pPr>
      <w:r>
        <w:rPr>
          <w:rFonts w:eastAsia="方正仿宋_GBK"/>
          <w:sz w:val="28"/>
          <w:szCs w:val="28"/>
          <w:highlight w:val="none"/>
        </w:rPr>
        <w:t>承包人应按照《重庆市环境保护条例》、《重庆市大气污染防治条例》的相关规定履行好施工扬尘控制、文明施工等责任。所需费用由承包人负担。</w:t>
      </w:r>
    </w:p>
    <w:p w14:paraId="32AB8722">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保证施工场地清洁符合环境卫生管理的有关规定，交工前施工场地清洁卫生的要求：承包人按建设行政主管部门和相关部门的规定办理，做到文明施工工地。费用包含在合同价中，由承包人自行负责。</w:t>
      </w:r>
    </w:p>
    <w:bookmarkEnd w:id="174"/>
    <w:bookmarkEnd w:id="175"/>
    <w:bookmarkEnd w:id="176"/>
    <w:bookmarkEnd w:id="177"/>
    <w:bookmarkEnd w:id="178"/>
    <w:bookmarkEnd w:id="179"/>
    <w:bookmarkEnd w:id="180"/>
    <w:p w14:paraId="5F6E9BF2">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28334433"/>
      <w:bookmarkStart w:id="187" w:name="_Toc351203639"/>
      <w:r>
        <w:rPr>
          <w:rFonts w:ascii="方正黑体_GBK" w:hAnsi="Times New Roman" w:eastAsia="方正黑体_GBK"/>
          <w:b w:val="0"/>
          <w:sz w:val="28"/>
          <w:szCs w:val="28"/>
          <w:highlight w:val="none"/>
        </w:rPr>
        <w:t>7. 工期和进度</w:t>
      </w:r>
      <w:bookmarkEnd w:id="186"/>
      <w:bookmarkEnd w:id="187"/>
    </w:p>
    <w:p w14:paraId="0C09C4FB">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14:paraId="60346CDB">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eastAsia="方正仿宋_GBK"/>
          <w:sz w:val="28"/>
          <w:szCs w:val="28"/>
          <w:highlight w:val="none"/>
          <w:u w:val="single"/>
        </w:rPr>
        <w:t>承包人应根据施工内容及各个工程的实际情况编制总体工程和各分部分项工程施工方案。</w:t>
      </w:r>
    </w:p>
    <w:p w14:paraId="654381D6">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14:paraId="6CB535C9">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承包人提交详细施工组织设计的期限的约定：</w:t>
      </w:r>
      <w:r>
        <w:rPr>
          <w:rFonts w:eastAsia="方正仿宋_GBK"/>
          <w:sz w:val="28"/>
          <w:szCs w:val="28"/>
          <w:highlight w:val="none"/>
          <w:u w:val="single"/>
        </w:rPr>
        <w:t>开工后3个工作日内。</w:t>
      </w:r>
    </w:p>
    <w:p w14:paraId="582A1043">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发包人和监理人在收到详细的施工组织设计后确认或提出修改意见的期限：</w:t>
      </w:r>
      <w:r>
        <w:rPr>
          <w:rFonts w:eastAsia="方正仿宋_GBK"/>
          <w:sz w:val="28"/>
          <w:szCs w:val="28"/>
          <w:highlight w:val="none"/>
          <w:u w:val="single"/>
        </w:rPr>
        <w:t>各2个工作日。</w:t>
      </w:r>
    </w:p>
    <w:p w14:paraId="3B9375B9">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297216173"/>
      <w:bookmarkStart w:id="191" w:name="_Toc297123514"/>
      <w:bookmarkStart w:id="192" w:name="_Toc304295541"/>
      <w:bookmarkStart w:id="193" w:name="_Toc312678005"/>
      <w:bookmarkStart w:id="194" w:name="_Toc312677479"/>
      <w:bookmarkStart w:id="195" w:name="_Toc300934966"/>
      <w:bookmarkStart w:id="196" w:name="_Toc303539123"/>
      <w:r>
        <w:rPr>
          <w:rFonts w:eastAsia="方正仿宋_GBK"/>
          <w:b w:val="0"/>
          <w:sz w:val="28"/>
          <w:szCs w:val="28"/>
          <w:highlight w:val="none"/>
        </w:rPr>
        <w:t>.2 施工进度计划</w:t>
      </w:r>
      <w:bookmarkEnd w:id="189"/>
    </w:p>
    <w:p w14:paraId="6FB72C1E">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14:paraId="7CDA53C8">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14:paraId="0F81C0BE">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14:paraId="1DD820C3">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14:paraId="3FBA867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关于承包人提交</w:t>
      </w:r>
      <w:r>
        <w:rPr>
          <w:rFonts w:eastAsia="方正仿宋_GBK"/>
          <w:kern w:val="0"/>
          <w:sz w:val="28"/>
          <w:szCs w:val="28"/>
          <w:highlight w:val="none"/>
        </w:rPr>
        <w:t>工程开工报审表的期限：</w:t>
      </w:r>
      <w:r>
        <w:rPr>
          <w:rFonts w:eastAsia="方正仿宋_GBK"/>
          <w:sz w:val="28"/>
          <w:szCs w:val="28"/>
          <w:highlight w:val="none"/>
          <w:u w:val="single"/>
        </w:rPr>
        <w:t>发包人通知进场前</w:t>
      </w:r>
      <w:r>
        <w:rPr>
          <w:rFonts w:eastAsia="方正仿宋_GBK"/>
          <w:sz w:val="28"/>
          <w:szCs w:val="28"/>
          <w:highlight w:val="none"/>
        </w:rPr>
        <w:t>。</w:t>
      </w:r>
    </w:p>
    <w:p w14:paraId="0299878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14:paraId="618902B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关于承包人应完成的其他开工准备工作及期限：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14:paraId="59BFAFBD">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14:paraId="0AF23AEE">
      <w:pPr>
        <w:spacing w:line="560" w:lineRule="exact"/>
        <w:ind w:firstLine="560" w:firstLineChars="200"/>
        <w:rPr>
          <w:rFonts w:eastAsia="方正仿宋_GBK"/>
          <w:sz w:val="28"/>
          <w:szCs w:val="28"/>
          <w:highlight w:val="none"/>
          <w:u w:val="single"/>
        </w:rPr>
      </w:pPr>
      <w:r>
        <w:rPr>
          <w:rFonts w:eastAsia="方正仿宋_GBK"/>
          <w:sz w:val="28"/>
          <w:szCs w:val="28"/>
          <w:highlight w:val="none"/>
          <w:u w:val="single"/>
        </w:rPr>
        <w:t>承包人按发包人发出的开工通知起开始计算工期。发包人有权视项目实际情况对计划开工时间进行调整，且不因计划开工时间变化而调整合同总价及单价。发包人不因计划开工时间变化支付承包人其他费用及利润。</w:t>
      </w:r>
    </w:p>
    <w:bookmarkEnd w:id="190"/>
    <w:bookmarkEnd w:id="191"/>
    <w:bookmarkEnd w:id="192"/>
    <w:bookmarkEnd w:id="193"/>
    <w:bookmarkEnd w:id="194"/>
    <w:bookmarkEnd w:id="195"/>
    <w:bookmarkEnd w:id="196"/>
    <w:p w14:paraId="6F594955">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14:paraId="5B83DBCB">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7.4.1发包人通过监理人向承包人提供测量基准点、基准线和水准点及其书面资料的期限：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14:paraId="15F87C7C">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303539125"/>
      <w:bookmarkStart w:id="200" w:name="_Toc297123516"/>
      <w:bookmarkStart w:id="201" w:name="_Toc312677484"/>
      <w:bookmarkStart w:id="202" w:name="_Toc300934968"/>
      <w:bookmarkStart w:id="203" w:name="_Toc304295546"/>
      <w:bookmarkStart w:id="204" w:name="_Toc312678010"/>
      <w:bookmarkStart w:id="205" w:name="_Toc297216175"/>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14:paraId="41616947">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因发包人原因导致工期延误</w:t>
      </w:r>
    </w:p>
    <w:p w14:paraId="10D56564">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（7）因发包人原因导致工期延误的其他情形：</w:t>
      </w:r>
      <w:r>
        <w:rPr>
          <w:rFonts w:eastAsia="方正仿宋_GBK"/>
          <w:sz w:val="28"/>
          <w:szCs w:val="28"/>
          <w:highlight w:val="none"/>
          <w:u w:val="single"/>
        </w:rPr>
        <w:t>由于发包人原因造成工期延误的，承包人有权要求发包人延长工期，不得要求任何费用索赔</w:t>
      </w:r>
      <w:r>
        <w:rPr>
          <w:rFonts w:eastAsia="方正仿宋_GBK"/>
          <w:sz w:val="28"/>
          <w:szCs w:val="28"/>
          <w:highlight w:val="none"/>
        </w:rPr>
        <w:t>。</w:t>
      </w:r>
    </w:p>
    <w:p w14:paraId="77583E6E">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8581169"/>
      <w:bookmarkStart w:id="207" w:name="_Toc312677486"/>
      <w:bookmarkStart w:id="208" w:name="_Toc312678012"/>
      <w:bookmarkStart w:id="209" w:name="_Toc300934970"/>
      <w:bookmarkStart w:id="210" w:name="_Toc297216177"/>
      <w:bookmarkStart w:id="211" w:name="_Toc297123518"/>
      <w:bookmarkStart w:id="212" w:name="_Toc303539127"/>
      <w:bookmarkStart w:id="213" w:name="_Toc304295548"/>
      <w:r>
        <w:rPr>
          <w:rFonts w:eastAsia="方正仿宋_GBK"/>
          <w:sz w:val="28"/>
          <w:szCs w:val="28"/>
          <w:highlight w:val="none"/>
        </w:rPr>
        <w:t>.5.2 因承包人原因导致工期延误</w:t>
      </w:r>
    </w:p>
    <w:bookmarkEnd w:id="206"/>
    <w:bookmarkEnd w:id="207"/>
    <w:bookmarkEnd w:id="208"/>
    <w:p w14:paraId="429F981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8581170"/>
      <w:bookmarkStart w:id="215" w:name="_Toc312677487"/>
      <w:bookmarkStart w:id="216" w:name="_Toc312678013"/>
      <w:r>
        <w:rPr>
          <w:rFonts w:eastAsia="方正仿宋_GBK"/>
          <w:sz w:val="28"/>
          <w:szCs w:val="28"/>
          <w:highlight w:val="none"/>
        </w:rPr>
        <w:t>承包人原因造成工期延误，逾期竣工违约金的计算方法为：</w:t>
      </w:r>
    </w:p>
    <w:bookmarkEnd w:id="209"/>
    <w:bookmarkEnd w:id="210"/>
    <w:bookmarkEnd w:id="211"/>
    <w:bookmarkEnd w:id="212"/>
    <w:bookmarkEnd w:id="213"/>
    <w:bookmarkEnd w:id="214"/>
    <w:bookmarkEnd w:id="215"/>
    <w:bookmarkEnd w:id="216"/>
    <w:p w14:paraId="57155E1A">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14:paraId="33FACF14">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14:paraId="75D4F0FD">
      <w:pPr>
        <w:spacing w:line="560" w:lineRule="exact"/>
        <w:ind w:firstLine="560" w:firstLineChars="200"/>
        <w:rPr>
          <w:rFonts w:eastAsia="方正仿宋_GBK"/>
          <w:sz w:val="28"/>
          <w:szCs w:val="28"/>
          <w:highlight w:val="none"/>
        </w:rPr>
      </w:pPr>
      <w:r>
        <w:rPr>
          <w:rFonts w:eastAsia="方正仿宋_GBK"/>
          <w:sz w:val="28"/>
          <w:szCs w:val="28"/>
          <w:highlight w:val="none"/>
        </w:rPr>
        <w:t>因承包人原因造成工期延误，逾</w:t>
      </w:r>
      <w:bookmarkStart w:id="217" w:name="_Toc312678014"/>
      <w:bookmarkStart w:id="218" w:name="_Toc318581171"/>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14:paraId="768EE61B">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297216178"/>
      <w:bookmarkStart w:id="221" w:name="_Toc297123519"/>
      <w:bookmarkStart w:id="222" w:name="_Toc312678015"/>
      <w:bookmarkStart w:id="223" w:name="_Toc300934971"/>
      <w:bookmarkStart w:id="224" w:name="_Toc304295549"/>
      <w:bookmarkStart w:id="225" w:name="_Toc303539128"/>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14:paraId="31197B13">
      <w:pPr>
        <w:spacing w:line="560" w:lineRule="exact"/>
        <w:ind w:firstLine="560" w:firstLineChars="200"/>
        <w:jc w:val="left"/>
        <w:rPr>
          <w:rFonts w:eastAsia="方正仿宋_GBK"/>
          <w:sz w:val="28"/>
          <w:szCs w:val="28"/>
          <w:highlight w:val="none"/>
        </w:rPr>
      </w:pPr>
      <w:bookmarkStart w:id="226" w:name="_Toc304295550"/>
      <w:bookmarkStart w:id="227" w:name="_Toc318581172"/>
      <w:bookmarkStart w:id="228" w:name="_Toc300934972"/>
      <w:bookmarkStart w:id="229" w:name="_Toc312678016"/>
      <w:bookmarkStart w:id="230" w:name="_Toc297123520"/>
      <w:bookmarkStart w:id="231" w:name="_Toc303539129"/>
      <w:bookmarkStart w:id="232" w:name="_Toc297216179"/>
      <w:r>
        <w:rPr>
          <w:rFonts w:eastAsia="方正仿宋_GBK"/>
          <w:sz w:val="28"/>
          <w:szCs w:val="28"/>
          <w:highlight w:val="none"/>
        </w:rPr>
        <w:t>不利物质条件的其他情形和有关约定：</w:t>
      </w:r>
      <w:r>
        <w:rPr>
          <w:rFonts w:eastAsia="方正仿宋_GBK"/>
          <w:sz w:val="28"/>
          <w:szCs w:val="28"/>
          <w:highlight w:val="none"/>
          <w:u w:val="single"/>
        </w:rPr>
        <w:t>承包人按要求对施工场地和周围环境进行踏勘并充分收集相关资料，不利物质条件由承包人自行考虑，其费用已纳入合同价中。</w:t>
      </w:r>
    </w:p>
    <w:bookmarkEnd w:id="226"/>
    <w:bookmarkEnd w:id="227"/>
    <w:bookmarkEnd w:id="228"/>
    <w:bookmarkEnd w:id="229"/>
    <w:bookmarkEnd w:id="230"/>
    <w:bookmarkEnd w:id="231"/>
    <w:bookmarkEnd w:id="232"/>
    <w:p w14:paraId="501708E0">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300934973"/>
      <w:bookmarkStart w:id="235" w:name="_Toc297123521"/>
      <w:bookmarkStart w:id="236" w:name="_Toc297216180"/>
      <w:bookmarkStart w:id="237" w:name="_Toc303539130"/>
      <w:bookmarkStart w:id="238" w:name="_Toc312678017"/>
      <w:bookmarkStart w:id="239" w:name="_Toc304295551"/>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14:paraId="4A046D59">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量等资料确认）的条件导致工期延误的，承包人有权要求发包人延长同等工期，但发包人不负责赔偿承包人由此产生的延期或停工损失费。</w:t>
      </w:r>
    </w:p>
    <w:p w14:paraId="59861FB3">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14:paraId="003B0016">
      <w:pPr>
        <w:spacing w:line="560" w:lineRule="exact"/>
        <w:ind w:firstLine="560" w:firstLineChars="200"/>
        <w:rPr>
          <w:rFonts w:eastAsia="方正仿宋_GBK"/>
          <w:bCs/>
          <w:sz w:val="28"/>
          <w:szCs w:val="28"/>
          <w:highlight w:val="none"/>
        </w:rPr>
      </w:pPr>
      <w:bookmarkStart w:id="241" w:name="_Toc234293067"/>
      <w:bookmarkStart w:id="242" w:name="_Toc224103435"/>
      <w:r>
        <w:rPr>
          <w:rFonts w:eastAsia="方正仿宋_GBK"/>
          <w:bCs/>
          <w:sz w:val="28"/>
          <w:szCs w:val="28"/>
          <w:highlight w:val="none"/>
        </w:rPr>
        <w:t>7.8.1 承包人暂停施工的责任</w:t>
      </w:r>
      <w:bookmarkEnd w:id="241"/>
      <w:bookmarkEnd w:id="242"/>
    </w:p>
    <w:p w14:paraId="09A187DA">
      <w:pPr>
        <w:spacing w:line="560" w:lineRule="exact"/>
        <w:ind w:firstLine="560" w:firstLineChars="200"/>
        <w:rPr>
          <w:rFonts w:eastAsia="方正仿宋_GBK"/>
          <w:sz w:val="28"/>
          <w:szCs w:val="28"/>
          <w:highlight w:val="none"/>
          <w:u w:val="single"/>
        </w:rPr>
      </w:pPr>
      <w:r>
        <w:rPr>
          <w:rFonts w:eastAsia="方正仿宋_GBK"/>
          <w:sz w:val="28"/>
          <w:szCs w:val="28"/>
          <w:highlight w:val="none"/>
        </w:rPr>
        <w:t>承包人承担暂停施工责任的其他情形：</w:t>
      </w:r>
      <w:r>
        <w:rPr>
          <w:rFonts w:eastAsia="方正仿宋_GBK"/>
          <w:sz w:val="28"/>
          <w:szCs w:val="28"/>
          <w:highlight w:val="none"/>
          <w:u w:val="single"/>
        </w:rPr>
        <w:t>法律、法规约定的由承包人承担暂停施工责任的其他情形。发包人发出开工令之后2日内，施工单位不进场施工的，或施工期间承包人未经发包人书面批准擅自连续停工5日以上或累计停工10日以上，发包人有权解除合同，责令承包人无条件撤场，缴纳的履约保证金不予退还，由承包人赔偿发包人损失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万元，由此造成的损失由承包人自行负责。</w:t>
      </w:r>
    </w:p>
    <w:p w14:paraId="4C0B0E1E">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14:paraId="61763C15">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14:paraId="7A33BBA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351203640"/>
      <w:bookmarkStart w:id="245" w:name="_Toc28334442"/>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14:paraId="7EE99E32">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280868654"/>
      <w:bookmarkStart w:id="248" w:name="_Toc296890995"/>
      <w:bookmarkStart w:id="249" w:name="_Toc297120467"/>
      <w:bookmarkStart w:id="250" w:name="_Toc312677493"/>
      <w:bookmarkStart w:id="251" w:name="_Toc296944506"/>
      <w:bookmarkStart w:id="252" w:name="_Toc296347166"/>
      <w:bookmarkStart w:id="253" w:name="_Toc296503167"/>
      <w:bookmarkStart w:id="254" w:name="_Toc297048353"/>
      <w:bookmarkStart w:id="255" w:name="_Toc296891207"/>
      <w:bookmarkStart w:id="256" w:name="_Toc292559877"/>
      <w:bookmarkStart w:id="257" w:name="_Toc304295556"/>
      <w:bookmarkStart w:id="258" w:name="_Toc292559372"/>
      <w:bookmarkStart w:id="259" w:name="_Toc296346668"/>
      <w:bookmarkStart w:id="260" w:name="_Toc312678019"/>
      <w:bookmarkStart w:id="261" w:name="_Toc303539136"/>
      <w:bookmarkStart w:id="262" w:name="_Toc300934979"/>
      <w:bookmarkStart w:id="263" w:name="_Toc297216186"/>
      <w:bookmarkStart w:id="264" w:name="_Toc297123527"/>
      <w:bookmarkStart w:id="265" w:name="_Toc280868655"/>
      <w:bookmarkStart w:id="266" w:name="_Toc267251424"/>
      <w:bookmarkStart w:id="267" w:name="_Toc280868656"/>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DA30B2C">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373"/>
      <w:bookmarkStart w:id="269" w:name="_Toc292559878"/>
      <w:bookmarkStart w:id="270" w:name="_Toc318581173"/>
      <w:bookmarkStart w:id="271" w:name="_Toc296944507"/>
      <w:bookmarkStart w:id="272" w:name="_Toc312677494"/>
      <w:bookmarkStart w:id="273" w:name="_Toc300934980"/>
      <w:bookmarkStart w:id="274" w:name="_Toc297120468"/>
      <w:bookmarkStart w:id="275" w:name="_Toc297048354"/>
      <w:bookmarkStart w:id="276" w:name="_Toc304295557"/>
      <w:bookmarkStart w:id="277" w:name="_Toc296346669"/>
      <w:bookmarkStart w:id="278" w:name="_Toc296891208"/>
      <w:bookmarkStart w:id="279" w:name="_Toc312678020"/>
      <w:bookmarkStart w:id="280" w:name="_Toc296503168"/>
      <w:bookmarkStart w:id="281" w:name="_Toc297216187"/>
      <w:bookmarkStart w:id="282" w:name="_Toc303539137"/>
      <w:bookmarkStart w:id="283" w:name="_Toc296890996"/>
      <w:bookmarkStart w:id="284" w:name="_Toc296347167"/>
      <w:bookmarkStart w:id="285" w:name="_Toc297123528"/>
      <w:r>
        <w:rPr>
          <w:rFonts w:eastAsia="方正仿宋_GBK"/>
          <w:sz w:val="28"/>
          <w:szCs w:val="28"/>
          <w:highlight w:val="none"/>
        </w:rPr>
        <w:t>.4.1发包人供应的材料设备的保管费用的承担：</w:t>
      </w:r>
      <w:bookmarkEnd w:id="268"/>
      <w:bookmarkEnd w:id="269"/>
      <w:r>
        <w:rPr>
          <w:rFonts w:eastAsia="方正仿宋_GBK"/>
          <w:sz w:val="28"/>
          <w:szCs w:val="28"/>
          <w:highlight w:val="none"/>
          <w:u w:val="single"/>
        </w:rPr>
        <w:t>由承包人承担。</w:t>
      </w:r>
    </w:p>
    <w:p w14:paraId="5E8242C5">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14:paraId="027EC1AF">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14:paraId="3454783A">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需要承包人报送样品的材料或工程设备，样品的种类、名称、规格、数量要求：</w:t>
      </w:r>
      <w:r>
        <w:rPr>
          <w:rFonts w:eastAsia="方正仿宋_GBK"/>
          <w:sz w:val="28"/>
          <w:szCs w:val="28"/>
          <w:highlight w:val="none"/>
        </w:rPr>
        <w:t>由承包人提供的材料和工程设备均由承包人负责采购、运输和保管。</w:t>
      </w:r>
    </w:p>
    <w:p w14:paraId="793622DB">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w:t>
      </w:r>
    </w:p>
    <w:p w14:paraId="04188D3E">
      <w:pPr>
        <w:spacing w:line="560" w:lineRule="exact"/>
        <w:ind w:firstLine="560" w:firstLineChars="200"/>
        <w:rPr>
          <w:rFonts w:eastAsia="方正仿宋_GBK"/>
          <w:sz w:val="28"/>
          <w:szCs w:val="28"/>
          <w:highlight w:val="none"/>
        </w:rPr>
      </w:pPr>
      <w:r>
        <w:rPr>
          <w:rFonts w:eastAsia="方正仿宋_GBK"/>
          <w:sz w:val="28"/>
          <w:szCs w:val="28"/>
          <w:highlight w:val="none"/>
        </w:rPr>
        <w:t>（2）发包人负责与本工程有关材料和设备的验收、试验、试样委托检测工作：</w:t>
      </w:r>
    </w:p>
    <w:p w14:paraId="7B40FCDE">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发包人应按照重庆市城乡建设委员会关于加强我市建设质量检测委托管理的通知渝建〔2015〕420文件执行，经发包人按规范要求送检材料试样、实体质量等委托检测不合格的，费用由承包人承担；</w:t>
      </w:r>
    </w:p>
    <w:p w14:paraId="56B8F7B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使用的材料、设备、工程实体质量有群众投诉举报的；发包人或监理人工作人员巡视中怀疑承包人使用的材料、设备、工程实体不满足规范及设计要求的，发包人有权直接指定有相应检测资质的检测机构进场检测，若检测合格，费用由发包人承担，若检测不合格，费用由承包人承担。</w:t>
      </w:r>
    </w:p>
    <w:p w14:paraId="3D8BBE13">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预拌混凝土、预拌砂浆、沥青混凝土、道路水稳层、沥青面层、稀浆封层等半成品的原材料检测费和配合比试验费用由承包人承担。</w:t>
      </w:r>
    </w:p>
    <w:p w14:paraId="7160C59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不合格检测报告所产生的检测费由承包人承担。</w:t>
      </w:r>
    </w:p>
    <w:p w14:paraId="5B28ECBD">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eastAsia="方正仿宋_GBK"/>
          <w:sz w:val="28"/>
          <w:szCs w:val="28"/>
          <w:highlight w:val="none"/>
        </w:rPr>
        <w:t>承包人应配合发包人做好委托检测工作，检测过程中的制样、取样、送样、送检由承包人负责，费用由承包人承担，发包人不另行支付。</w:t>
      </w:r>
    </w:p>
    <w:p w14:paraId="6D699377">
      <w:pPr>
        <w:spacing w:line="560" w:lineRule="exact"/>
        <w:ind w:firstLine="560" w:firstLineChars="200"/>
        <w:rPr>
          <w:rFonts w:eastAsia="方正仿宋_GBK"/>
          <w:sz w:val="28"/>
          <w:szCs w:val="28"/>
          <w:highlight w:val="none"/>
        </w:rPr>
      </w:pPr>
      <w:r>
        <w:rPr>
          <w:rFonts w:eastAsia="方正仿宋_GBK"/>
          <w:sz w:val="28"/>
          <w:szCs w:val="28"/>
          <w:highlight w:val="none"/>
        </w:rPr>
        <w:t>发包人给定暂估价的材料和工程设备，包括从暂列金额开支的材料和工程设备，其中属于依法必须招标的范围并达到规定的规模标准的，以及虽不属于依法必须招标的范围但合同中约定采用招标方式采购的，由发包人和承包人以招标方式确定专项供应商。</w:t>
      </w:r>
    </w:p>
    <w:p w14:paraId="453EB280">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14:paraId="26BA761F">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8.8.1 承包人提供的施工设备和临时设施</w:t>
      </w:r>
    </w:p>
    <w:p w14:paraId="507D3141">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由承包人负责，费用包含在合同价中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2BC74AA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28334446"/>
      <w:bookmarkStart w:id="289" w:name="_Toc351203641"/>
      <w:r>
        <w:rPr>
          <w:rFonts w:ascii="方正黑体_GBK" w:hAnsi="Times New Roman" w:eastAsia="方正黑体_GBK"/>
          <w:b w:val="0"/>
          <w:sz w:val="28"/>
          <w:szCs w:val="28"/>
          <w:highlight w:val="none"/>
        </w:rPr>
        <w:t>9</w:t>
      </w:r>
      <w:bookmarkEnd w:id="265"/>
      <w:bookmarkEnd w:id="266"/>
      <w:bookmarkEnd w:id="267"/>
      <w:bookmarkStart w:id="290" w:name="_Toc300934982"/>
      <w:bookmarkStart w:id="291" w:name="_Toc297216192"/>
      <w:bookmarkStart w:id="292" w:name="_Toc297123533"/>
      <w:bookmarkStart w:id="293" w:name="_Toc304295559"/>
      <w:bookmarkStart w:id="294" w:name="_Toc312678021"/>
      <w:bookmarkStart w:id="295" w:name="_Toc312677495"/>
      <w:bookmarkStart w:id="296" w:name="_Toc303539139"/>
      <w:bookmarkStart w:id="297" w:name="_Toc296891001"/>
      <w:bookmarkStart w:id="298" w:name="_Toc296891213"/>
      <w:bookmarkStart w:id="299" w:name="_Toc267251428"/>
      <w:bookmarkStart w:id="300" w:name="_Toc297048359"/>
      <w:bookmarkStart w:id="301" w:name="_Toc296346674"/>
      <w:bookmarkStart w:id="302" w:name="_Toc297120473"/>
      <w:bookmarkStart w:id="303" w:name="_Toc296944512"/>
      <w:bookmarkStart w:id="304" w:name="_Toc296503173"/>
      <w:bookmarkStart w:id="305" w:name="_Toc292559883"/>
      <w:bookmarkStart w:id="306" w:name="_Toc292559378"/>
      <w:bookmarkStart w:id="307" w:name="_Toc267251427"/>
      <w:bookmarkStart w:id="308" w:name="_Toc296347172"/>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14:paraId="02258FFD">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304295560"/>
      <w:bookmarkStart w:id="311" w:name="_Toc312677496"/>
      <w:bookmarkStart w:id="312" w:name="_Toc300934983"/>
      <w:bookmarkStart w:id="313" w:name="_Toc297123534"/>
      <w:bookmarkStart w:id="314" w:name="_Toc303539140"/>
      <w:bookmarkStart w:id="315" w:name="_Toc297216193"/>
      <w:bookmarkStart w:id="316" w:name="_Toc312678022"/>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14:paraId="7258CBC9">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00934984"/>
      <w:bookmarkStart w:id="318" w:name="_Toc297216194"/>
      <w:bookmarkStart w:id="319" w:name="_Toc297123535"/>
      <w:bookmarkStart w:id="320" w:name="_Toc303539141"/>
      <w:bookmarkStart w:id="321" w:name="_Toc312678023"/>
      <w:bookmarkStart w:id="322" w:name="_Toc312677497"/>
      <w:bookmarkStart w:id="323" w:name="_Toc304295561"/>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14:paraId="3B3C31DB">
      <w:pPr>
        <w:spacing w:line="560" w:lineRule="exact"/>
        <w:ind w:firstLine="560" w:firstLineChars="200"/>
        <w:rPr>
          <w:rFonts w:eastAsia="方正仿宋_GBK"/>
          <w:sz w:val="28"/>
          <w:szCs w:val="28"/>
          <w:highlight w:val="none"/>
        </w:rPr>
      </w:pPr>
      <w:bookmarkStart w:id="325" w:name="_Toc300934985"/>
      <w:bookmarkStart w:id="326" w:name="_Toc312677498"/>
      <w:bookmarkStart w:id="327" w:name="_Toc297216195"/>
      <w:bookmarkStart w:id="328" w:name="_Toc303539142"/>
      <w:bookmarkStart w:id="329" w:name="_Toc312678024"/>
      <w:bookmarkStart w:id="330" w:name="_Toc304295562"/>
      <w:bookmarkStart w:id="331" w:name="_Toc297123536"/>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符合国家、行业和重庆市的要求及施工实际需要，由承包人负责配置，费用已包含在合同价款中。</w:t>
      </w:r>
    </w:p>
    <w:p w14:paraId="1D799B6B">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符合国家、行业和重庆市的要求及施工实际需要，由承包人负责配置，费用已包含在合同价款中</w:t>
      </w:r>
      <w:r>
        <w:rPr>
          <w:rFonts w:eastAsia="方正仿宋_GBK"/>
          <w:sz w:val="28"/>
          <w:szCs w:val="28"/>
          <w:highlight w:val="none"/>
        </w:rPr>
        <w:t>。</w:t>
      </w:r>
    </w:p>
    <w:p w14:paraId="3676FEAD">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14:paraId="4C951698">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14:paraId="0CADEF9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eastAsia="方正仿宋_GBK"/>
          <w:sz w:val="28"/>
          <w:szCs w:val="28"/>
          <w:highlight w:val="none"/>
          <w:u w:val="single"/>
        </w:rPr>
        <w:t>承包人须按发包人、监理人指示进行工艺试验，未进行工艺试验直接进行施工，承包人承担违约金1000元/次，并承担相应经济损失。</w:t>
      </w:r>
    </w:p>
    <w:p w14:paraId="6A58BB44">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14:paraId="304BDC43">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w:t>
      </w:r>
      <w:r>
        <w:rPr>
          <w:rFonts w:hint="eastAsia" w:eastAsia="方正仿宋_GBK"/>
          <w:sz w:val="28"/>
          <w:szCs w:val="28"/>
          <w:highlight w:val="none"/>
          <w:u w:val="single"/>
          <w:lang w:eastAsia="zh-CN"/>
        </w:rPr>
        <w:t>〔2015〕420号</w:t>
      </w:r>
      <w:r>
        <w:rPr>
          <w:rFonts w:eastAsia="方正仿宋_GBK"/>
          <w:sz w:val="28"/>
          <w:szCs w:val="28"/>
          <w:highlight w:val="none"/>
          <w:u w:val="single"/>
        </w:rPr>
        <w:t>文件。</w:t>
      </w:r>
    </w:p>
    <w:p w14:paraId="1F2B819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300934989"/>
      <w:bookmarkStart w:id="337" w:name="_Toc292559903"/>
      <w:bookmarkStart w:id="338" w:name="_Toc303539146"/>
      <w:bookmarkStart w:id="339" w:name="_Toc296891233"/>
      <w:bookmarkStart w:id="340" w:name="_Toc292559398"/>
      <w:bookmarkStart w:id="341" w:name="_Toc296503193"/>
      <w:bookmarkStart w:id="342" w:name="_Toc297120493"/>
      <w:bookmarkStart w:id="343" w:name="_Toc296346694"/>
      <w:bookmarkStart w:id="344" w:name="_Toc296891021"/>
      <w:bookmarkStart w:id="345" w:name="_Toc297048379"/>
      <w:bookmarkStart w:id="346" w:name="_Toc297216199"/>
      <w:bookmarkStart w:id="347" w:name="_Toc296944532"/>
      <w:bookmarkStart w:id="348" w:name="_Toc296347192"/>
      <w:bookmarkStart w:id="349" w:name="_Toc304295566"/>
      <w:bookmarkStart w:id="350" w:name="_Toc297123540"/>
      <w:bookmarkStart w:id="351" w:name="_Toc312677499"/>
      <w:bookmarkStart w:id="352" w:name="_Toc312678025"/>
      <w:bookmarkStart w:id="353" w:name="_Toc267251435"/>
      <w:bookmarkStart w:id="354" w:name="_Toc267251437"/>
      <w:bookmarkStart w:id="355" w:name="_Toc267251440"/>
      <w:bookmarkStart w:id="356" w:name="_Toc267251441"/>
      <w:bookmarkStart w:id="357" w:name="_Toc267251433"/>
      <w:bookmarkStart w:id="358" w:name="_Toc267251439"/>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14:paraId="5D1E81A3">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296503194"/>
      <w:bookmarkStart w:id="362" w:name="_Toc292559399"/>
      <w:bookmarkStart w:id="363" w:name="_Toc296891234"/>
      <w:bookmarkStart w:id="364" w:name="_Toc296944533"/>
      <w:bookmarkStart w:id="365" w:name="_Toc300934990"/>
      <w:bookmarkStart w:id="366" w:name="_Toc312677500"/>
      <w:bookmarkStart w:id="367" w:name="_Toc296891022"/>
      <w:bookmarkStart w:id="368" w:name="_Toc297048380"/>
      <w:bookmarkStart w:id="369" w:name="_Toc297216200"/>
      <w:bookmarkStart w:id="370" w:name="_Toc303539147"/>
      <w:bookmarkStart w:id="371" w:name="_Toc312678026"/>
      <w:bookmarkStart w:id="372" w:name="_Toc292559904"/>
      <w:bookmarkStart w:id="373" w:name="_Toc296347193"/>
      <w:bookmarkStart w:id="374" w:name="_Toc297123541"/>
      <w:bookmarkStart w:id="375" w:name="_Toc304295567"/>
      <w:bookmarkStart w:id="376" w:name="_Toc297120494"/>
      <w:bookmarkStart w:id="377" w:name="_Toc296346695"/>
      <w:r>
        <w:rPr>
          <w:rFonts w:eastAsia="方正仿宋_GBK"/>
          <w:b w:val="0"/>
          <w:sz w:val="28"/>
          <w:szCs w:val="28"/>
          <w:highlight w:val="none"/>
        </w:rPr>
        <w:t>0.1 变更的范围</w:t>
      </w:r>
      <w:bookmarkEnd w:id="360"/>
    </w:p>
    <w:p w14:paraId="252DD66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14:paraId="204EB90D">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14:paraId="6797297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14:paraId="38600A78">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14:paraId="58A3E1D2">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14:paraId="6E7ACBC2">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14:paraId="2A0631F9">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14:paraId="268D4643">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14:paraId="06ED1C6C">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14:paraId="381CA611">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14:paraId="5BFBEC16">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14:paraId="778F0819">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14:paraId="15D15EB1">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14:paraId="1AF61EE0">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14:paraId="09235D49">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在履行合同过程中，按重庆市璧山区政府投资项目管理相关规定及经发包人同意，监理人向承包人作出变更指示，承包人应遵照执行。没有发包人和监理人的变更指示，承包人不得擅自变更。</w:t>
      </w:r>
    </w:p>
    <w:p w14:paraId="792A0436">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承包人提交变更报价书的期限：承包人应在收到变更指示或变更意向书后的7天内，向监理人提交变更报价书。</w:t>
      </w:r>
    </w:p>
    <w:p w14:paraId="22B82BF4">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承包人变更报价书后的14天内与承包人商定或确定变更价格，报发包人审核。发包人未在通用条款约定期限审批完毕的，不视为认可承包人提交的变更估价申请。</w:t>
      </w:r>
    </w:p>
    <w:p w14:paraId="6F92F525">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292559402"/>
      <w:bookmarkStart w:id="382" w:name="_Toc292559907"/>
      <w:bookmarkStart w:id="383" w:name="_Toc296503197"/>
      <w:bookmarkStart w:id="384" w:name="_Toc297216203"/>
      <w:bookmarkStart w:id="385" w:name="_Toc297048383"/>
      <w:bookmarkStart w:id="386" w:name="_Toc296347196"/>
      <w:bookmarkStart w:id="387" w:name="_Toc296891237"/>
      <w:bookmarkStart w:id="388" w:name="_Toc303539150"/>
      <w:bookmarkStart w:id="389" w:name="_Toc296346698"/>
      <w:bookmarkStart w:id="390" w:name="_Toc296944536"/>
      <w:bookmarkStart w:id="391" w:name="_Toc300934993"/>
      <w:bookmarkStart w:id="392" w:name="_Toc297120497"/>
      <w:bookmarkStart w:id="393" w:name="_Toc296891025"/>
      <w:bookmarkStart w:id="394" w:name="_Toc297123544"/>
      <w:bookmarkStart w:id="395" w:name="_Toc312677503"/>
      <w:bookmarkStart w:id="396" w:name="_Toc304295570"/>
      <w:bookmarkStart w:id="397" w:name="_Toc312678029"/>
      <w:r>
        <w:rPr>
          <w:rFonts w:eastAsia="方正仿宋_GBK"/>
          <w:b w:val="0"/>
          <w:sz w:val="28"/>
          <w:szCs w:val="28"/>
          <w:highlight w:val="none"/>
        </w:rPr>
        <w:t>0.5承</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6347202"/>
      <w:bookmarkStart w:id="399" w:name="_Toc292559408"/>
      <w:bookmarkStart w:id="400" w:name="_Toc297048389"/>
      <w:bookmarkStart w:id="401" w:name="_Toc296503203"/>
      <w:bookmarkStart w:id="402" w:name="_Toc292559913"/>
      <w:bookmarkStart w:id="403" w:name="_Toc303539151"/>
      <w:bookmarkStart w:id="404" w:name="_Toc300934994"/>
      <w:bookmarkStart w:id="405" w:name="_Toc296891031"/>
      <w:bookmarkStart w:id="406" w:name="_Toc296944542"/>
      <w:bookmarkStart w:id="407" w:name="_Toc297216204"/>
      <w:bookmarkStart w:id="408" w:name="_Toc296346704"/>
      <w:bookmarkStart w:id="409" w:name="_Toc297123545"/>
      <w:bookmarkStart w:id="410" w:name="_Toc297120503"/>
      <w:bookmarkStart w:id="411" w:name="_Toc296891243"/>
      <w:r>
        <w:rPr>
          <w:rFonts w:eastAsia="方正仿宋_GBK"/>
          <w:b w:val="0"/>
          <w:sz w:val="28"/>
          <w:szCs w:val="28"/>
          <w:highlight w:val="none"/>
        </w:rPr>
        <w:t>包人的合理化建议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50323479">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4E0EF728">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发包人审批承包人合理化建议的期限：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6A31EAAC">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承</w:t>
      </w:r>
      <w:bookmarkStart w:id="412" w:name="_Toc312678030"/>
      <w:bookmarkStart w:id="413" w:name="_Toc296891244"/>
      <w:bookmarkStart w:id="414" w:name="_Toc296347203"/>
      <w:bookmarkStart w:id="415" w:name="_Toc300934995"/>
      <w:bookmarkStart w:id="416" w:name="_Toc297123546"/>
      <w:bookmarkStart w:id="417" w:name="_Toc312677504"/>
      <w:bookmarkStart w:id="418" w:name="_Toc296944543"/>
      <w:bookmarkStart w:id="419" w:name="_Toc292559914"/>
      <w:bookmarkStart w:id="420" w:name="_Toc297216205"/>
      <w:bookmarkStart w:id="421" w:name="_Toc303539152"/>
      <w:bookmarkStart w:id="422" w:name="_Toc296891032"/>
      <w:bookmarkStart w:id="423" w:name="_Toc297048390"/>
      <w:bookmarkStart w:id="424" w:name="_Toc304295571"/>
      <w:bookmarkStart w:id="425" w:name="_Toc296346705"/>
      <w:bookmarkStart w:id="426" w:name="_Toc292559409"/>
      <w:bookmarkStart w:id="427" w:name="_Toc318581175"/>
      <w:bookmarkStart w:id="428" w:name="_Toc297120504"/>
      <w:bookmarkStart w:id="429" w:name="_Toc296503204"/>
      <w:r>
        <w:rPr>
          <w:rFonts w:eastAsia="方正仿宋_GBK"/>
          <w:sz w:val="28"/>
          <w:szCs w:val="28"/>
          <w:highlight w:val="none"/>
        </w:rPr>
        <w:t>包人提出的合理化建议降低了合同价格或者提高了工程经济效益的奖励的方法和金额为：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069ECCD7">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296347198"/>
      <w:bookmarkStart w:id="432" w:name="_Toc292559404"/>
      <w:bookmarkStart w:id="433" w:name="_Toc296891239"/>
      <w:bookmarkStart w:id="434" w:name="_Toc303539154"/>
      <w:bookmarkStart w:id="435" w:name="_Toc297120499"/>
      <w:bookmarkStart w:id="436" w:name="_Toc297048385"/>
      <w:bookmarkStart w:id="437" w:name="_Toc296891027"/>
      <w:bookmarkStart w:id="438" w:name="_Toc296503199"/>
      <w:bookmarkStart w:id="439" w:name="_Toc296944538"/>
      <w:bookmarkStart w:id="440" w:name="_Toc297216207"/>
      <w:bookmarkStart w:id="441" w:name="_Toc312677507"/>
      <w:bookmarkStart w:id="442" w:name="_Toc292559909"/>
      <w:bookmarkStart w:id="443" w:name="_Toc300934997"/>
      <w:bookmarkStart w:id="444" w:name="_Toc304295574"/>
      <w:bookmarkStart w:id="445" w:name="_Toc297123548"/>
      <w:bookmarkStart w:id="446" w:name="_Toc296346700"/>
      <w:bookmarkStart w:id="447" w:name="_Toc312678033"/>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590694E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2678034"/>
      <w:bookmarkStart w:id="449" w:name="_Toc312677508"/>
      <w:bookmarkStart w:id="450" w:name="_Toc318581176"/>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14:paraId="31027DF4">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8035"/>
      <w:bookmarkStart w:id="452" w:name="_Toc318581177"/>
      <w:bookmarkStart w:id="453" w:name="_Toc312677509"/>
      <w:r>
        <w:rPr>
          <w:rFonts w:eastAsia="方正仿宋_GBK"/>
          <w:sz w:val="28"/>
          <w:szCs w:val="28"/>
          <w:highlight w:val="none"/>
        </w:rPr>
        <w:t>0.7.1 依法必须招标的暂估价项目</w:t>
      </w:r>
    </w:p>
    <w:bookmarkEnd w:id="451"/>
    <w:bookmarkEnd w:id="452"/>
    <w:bookmarkEnd w:id="453"/>
    <w:p w14:paraId="227EB4EC">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14:paraId="650F369F">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14:paraId="66EB7DCD">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14:paraId="598C11C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eastAsia="方正仿宋_GBK"/>
          <w:kern w:val="0"/>
          <w:sz w:val="28"/>
          <w:szCs w:val="28"/>
          <w:highlight w:val="none"/>
        </w:rPr>
        <w:t>承包人直接实施的暂估价项目</w:t>
      </w:r>
    </w:p>
    <w:p w14:paraId="4B16FD6E">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承包人直接实施的暂估价项目的约定：</w:t>
      </w:r>
      <w:r>
        <w:rPr>
          <w:rFonts w:eastAsia="方正仿宋_GBK"/>
          <w:sz w:val="28"/>
          <w:szCs w:val="28"/>
          <w:highlight w:val="none"/>
          <w:u w:val="single"/>
        </w:rPr>
        <w:t>/</w:t>
      </w:r>
      <w:r>
        <w:rPr>
          <w:rFonts w:eastAsia="方正仿宋_GBK"/>
          <w:sz w:val="28"/>
          <w:szCs w:val="28"/>
          <w:highlight w:val="none"/>
        </w:rPr>
        <w:t>。</w:t>
      </w:r>
    </w:p>
    <w:p w14:paraId="0EBF645A">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14:paraId="2136E689">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按发包人要求。</w:t>
      </w:r>
    </w:p>
    <w:p w14:paraId="7C9AB78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28334457"/>
      <w:bookmarkStart w:id="456" w:name="_Toc351203643"/>
      <w:r>
        <w:rPr>
          <w:rFonts w:ascii="方正黑体_GBK" w:hAnsi="Times New Roman" w:eastAsia="方正黑体_GBK"/>
          <w:b w:val="0"/>
          <w:sz w:val="28"/>
          <w:szCs w:val="28"/>
          <w:highlight w:val="none"/>
        </w:rPr>
        <w:t>11. 价格调整</w:t>
      </w:r>
      <w:bookmarkEnd w:id="455"/>
      <w:bookmarkEnd w:id="456"/>
    </w:p>
    <w:p w14:paraId="76FE253E">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292559911"/>
      <w:bookmarkStart w:id="459" w:name="_Toc296503201"/>
      <w:bookmarkStart w:id="460" w:name="_Toc312678039"/>
      <w:bookmarkStart w:id="461" w:name="_Toc304295577"/>
      <w:bookmarkStart w:id="462" w:name="_Toc292559406"/>
      <w:bookmarkStart w:id="463" w:name="_Toc297123550"/>
      <w:bookmarkStart w:id="464" w:name="_Toc296891241"/>
      <w:bookmarkStart w:id="465" w:name="_Toc303539157"/>
      <w:bookmarkStart w:id="466" w:name="_Toc297120501"/>
      <w:bookmarkStart w:id="467" w:name="_Toc296347200"/>
      <w:bookmarkStart w:id="468" w:name="_Toc296346702"/>
      <w:bookmarkStart w:id="469" w:name="_Toc300935000"/>
      <w:bookmarkStart w:id="470" w:name="_Toc297216209"/>
      <w:bookmarkStart w:id="471" w:name="_Toc296891029"/>
      <w:bookmarkStart w:id="472" w:name="_Toc296944540"/>
      <w:bookmarkStart w:id="473" w:name="_Toc297048387"/>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50A2020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14:paraId="70EC33BD">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14:paraId="2504E982">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14:paraId="6582DA0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14:paraId="595074C0">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14:paraId="2D3FDD60">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14:paraId="612E7FB6">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eastAsia="方正仿宋_GBK"/>
          <w:sz w:val="28"/>
          <w:szCs w:val="28"/>
          <w:highlight w:val="none"/>
        </w:rPr>
        <w:t>承包人在已标价工程量清单或预算书中载明的材料单价低于基准价格的：专用合同条款合同履行期间材料单价涨幅以基准价格为基础超过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586AD6C9">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13E4D36">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承包人在已标价工程量清单或预算书中载明的材料单价等于基准单价的：专用合同条款合同履行期间材料单价涨跌幅以基准单价为基础超过±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F0F20F7">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14:paraId="2244307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2559915"/>
      <w:bookmarkStart w:id="475" w:name="_Toc296346706"/>
      <w:bookmarkStart w:id="476" w:name="_Toc296347204"/>
      <w:bookmarkStart w:id="477" w:name="_Toc296891033"/>
      <w:bookmarkStart w:id="478" w:name="_Toc297120505"/>
      <w:bookmarkStart w:id="479" w:name="_Toc296891245"/>
      <w:bookmarkStart w:id="480" w:name="_Toc296503205"/>
      <w:bookmarkStart w:id="481" w:name="_Toc297048391"/>
      <w:bookmarkStart w:id="482" w:name="_Toc292559410"/>
      <w:bookmarkStart w:id="483" w:name="_Toc296944544"/>
      <w:bookmarkStart w:id="484" w:name="_Toc28334459"/>
      <w:bookmarkStart w:id="485" w:name="_Toc351203644"/>
      <w:bookmarkStart w:id="486" w:name="_Toc297123552"/>
      <w:bookmarkStart w:id="487" w:name="_Toc303539159"/>
      <w:bookmarkStart w:id="488" w:name="_Toc300935002"/>
      <w:bookmarkStart w:id="489" w:name="_Toc304295579"/>
      <w:bookmarkStart w:id="490" w:name="_Toc297216211"/>
      <w:bookmarkStart w:id="491" w:name="_Toc312678040"/>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14:paraId="74484016">
      <w:pPr>
        <w:pStyle w:val="4"/>
        <w:keepNext w:val="0"/>
        <w:keepLines w:val="0"/>
        <w:spacing w:before="0" w:after="0" w:line="560" w:lineRule="exact"/>
        <w:ind w:firstLine="560" w:firstLineChars="200"/>
        <w:rPr>
          <w:rFonts w:eastAsia="方正仿宋_GBK"/>
          <w:b w:val="0"/>
          <w:sz w:val="28"/>
          <w:szCs w:val="28"/>
          <w:highlight w:val="none"/>
        </w:rPr>
      </w:pPr>
      <w:bookmarkStart w:id="492" w:name="_Toc292559411"/>
      <w:bookmarkStart w:id="493" w:name="_Toc267251461"/>
      <w:bookmarkStart w:id="494" w:name="_Toc292559916"/>
      <w:bookmarkStart w:id="495" w:name="_Toc297120506"/>
      <w:bookmarkStart w:id="496" w:name="_Toc296944545"/>
      <w:bookmarkStart w:id="497" w:name="_Toc296346707"/>
      <w:bookmarkStart w:id="498" w:name="_Toc296891034"/>
      <w:bookmarkStart w:id="499" w:name="_Toc296347205"/>
      <w:bookmarkStart w:id="500" w:name="_Toc297048392"/>
      <w:bookmarkStart w:id="501" w:name="_Toc296503206"/>
      <w:bookmarkStart w:id="502" w:name="_Toc296891246"/>
      <w:bookmarkStart w:id="503" w:name="_Toc28334460"/>
      <w:bookmarkStart w:id="504" w:name="_Toc297123553"/>
      <w:bookmarkStart w:id="505" w:name="_Toc312678041"/>
      <w:bookmarkStart w:id="506" w:name="_Toc297216212"/>
      <w:bookmarkStart w:id="507" w:name="_Toc300935003"/>
      <w:bookmarkStart w:id="508" w:name="_Toc304295580"/>
      <w:bookmarkStart w:id="509" w:name="_Toc303539160"/>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14:paraId="1D78A54B">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14:paraId="31F5764D">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综合单价包含人工费、材料费、机械设备费、规费、利润、税金等所有费用，同时在合同履行过程中的市场风险和法律风险都由承包人承担。</w:t>
      </w:r>
    </w:p>
    <w:p w14:paraId="041B9A1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由承包人承担所有风险。</w:t>
      </w:r>
    </w:p>
    <w:p w14:paraId="6A65BD86">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14:paraId="54207471">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14:paraId="7428CE06">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14:paraId="4A3DB05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14:paraId="75CC6229">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14:paraId="41409074">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14:paraId="30DC4183">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304295581"/>
      <w:bookmarkStart w:id="512" w:name="_Toc297216213"/>
      <w:bookmarkStart w:id="513" w:name="_Toc303539161"/>
      <w:bookmarkStart w:id="514" w:name="_Toc312678042"/>
      <w:bookmarkStart w:id="515" w:name="_Toc300935004"/>
      <w:bookmarkStart w:id="516" w:name="_Toc297123554"/>
      <w:bookmarkStart w:id="517" w:name="_Toc292559412"/>
      <w:bookmarkStart w:id="518" w:name="_Toc292559917"/>
      <w:bookmarkStart w:id="519" w:name="_Toc297120507"/>
      <w:bookmarkStart w:id="520" w:name="_Toc296503207"/>
      <w:bookmarkStart w:id="521" w:name="_Toc296347206"/>
      <w:bookmarkStart w:id="522" w:name="_Toc296346708"/>
      <w:bookmarkStart w:id="523" w:name="_Toc297048393"/>
      <w:bookmarkStart w:id="524" w:name="_Toc296891247"/>
      <w:bookmarkStart w:id="525" w:name="_Toc296944546"/>
      <w:bookmarkStart w:id="526" w:name="_Toc296891035"/>
      <w:r>
        <w:rPr>
          <w:rFonts w:eastAsia="方正仿宋_GBK"/>
          <w:b w:val="0"/>
          <w:sz w:val="28"/>
          <w:szCs w:val="28"/>
          <w:highlight w:val="none"/>
        </w:rPr>
        <w:t>12.2 预付款</w:t>
      </w:r>
      <w:bookmarkEnd w:id="510"/>
    </w:p>
    <w:bookmarkEnd w:id="511"/>
    <w:bookmarkEnd w:id="512"/>
    <w:bookmarkEnd w:id="513"/>
    <w:bookmarkEnd w:id="514"/>
    <w:bookmarkEnd w:id="515"/>
    <w:bookmarkEnd w:id="516"/>
    <w:p w14:paraId="5CD10A3C">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14:paraId="3146FE34">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14:paraId="2E67ED6B">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14:paraId="479E0F3A">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14:paraId="4D24D967">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14:paraId="1528785E">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承包人提交预付款担保的期限：</w:t>
      </w:r>
      <w:r>
        <w:rPr>
          <w:rFonts w:eastAsia="方正仿宋_GBK"/>
          <w:sz w:val="28"/>
          <w:szCs w:val="28"/>
          <w:highlight w:val="none"/>
          <w:u w:val="single"/>
        </w:rPr>
        <w:t>/</w:t>
      </w:r>
      <w:r>
        <w:rPr>
          <w:rFonts w:eastAsia="方正仿宋_GBK"/>
          <w:sz w:val="28"/>
          <w:szCs w:val="28"/>
          <w:highlight w:val="none"/>
        </w:rPr>
        <w:t>。</w:t>
      </w:r>
    </w:p>
    <w:p w14:paraId="451504A9">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14:paraId="2CD9EF58">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14:paraId="201CD32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14:paraId="5B639547">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14:paraId="56607086">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14:paraId="128E4814">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14:paraId="3F399E0D">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14:paraId="1659E6A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14:paraId="7BECCC57">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14:paraId="7DDB471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14:paraId="79EF013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14:paraId="45F4F049">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14:paraId="2C83E999">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14:paraId="3217A5CA">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14:paraId="30BFEE93">
      <w:pPr>
        <w:spacing w:line="560" w:lineRule="exact"/>
        <w:ind w:firstLine="560" w:firstLineChars="200"/>
        <w:jc w:val="left"/>
        <w:rPr>
          <w:rFonts w:eastAsia="方正仿宋_GBK"/>
          <w:sz w:val="28"/>
          <w:szCs w:val="28"/>
          <w:highlight w:val="none"/>
        </w:rPr>
      </w:pPr>
      <w:bookmarkStart w:id="529" w:name="_Toc296891251"/>
      <w:bookmarkStart w:id="530" w:name="_Toc296346712"/>
      <w:bookmarkStart w:id="531" w:name="_Toc296944550"/>
      <w:bookmarkStart w:id="532" w:name="_Toc297120511"/>
      <w:bookmarkStart w:id="533" w:name="_Toc292559416"/>
      <w:bookmarkStart w:id="534" w:name="_Toc300935006"/>
      <w:bookmarkStart w:id="535" w:name="_Toc303539163"/>
      <w:bookmarkStart w:id="536" w:name="_Toc296347210"/>
      <w:bookmarkStart w:id="537" w:name="_Toc297123556"/>
      <w:bookmarkStart w:id="538" w:name="_Toc292559921"/>
      <w:bookmarkStart w:id="539" w:name="_Toc297048397"/>
      <w:bookmarkStart w:id="540" w:name="_Toc296503211"/>
      <w:bookmarkStart w:id="541" w:name="_Toc296891039"/>
      <w:bookmarkStart w:id="542" w:name="_Toc297216215"/>
      <w:r>
        <w:rPr>
          <w:rFonts w:eastAsia="方正仿宋_GBK"/>
          <w:sz w:val="28"/>
          <w:szCs w:val="28"/>
          <w:highlight w:val="none"/>
        </w:rPr>
        <w:t>12.4.1 付款周期</w:t>
      </w:r>
    </w:p>
    <w:p w14:paraId="49EAEEC9">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14:paraId="63E41648">
      <w:pPr>
        <w:pStyle w:val="11"/>
        <w:spacing w:after="0" w:line="540" w:lineRule="exact"/>
        <w:ind w:left="0" w:leftChars="0" w:firstLine="560"/>
        <w:rPr>
          <w:rFonts w:eastAsia="方正仿宋_GBK"/>
          <w:kern w:val="0"/>
          <w:sz w:val="28"/>
          <w:szCs w:val="28"/>
          <w:highlight w:val="none"/>
          <w:u w:val="single"/>
        </w:rPr>
      </w:pPr>
      <w:bookmarkStart w:id="543" w:name="_Toc13853"/>
      <w:bookmarkStart w:id="544" w:name="_Toc31192"/>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的相关规定进行结算并移交档案资料后，支付至本工程审定金额的97%，余下3%作为质量保证金，质量保证金待缺陷责任期满后按规定无息退还。</w:t>
      </w:r>
      <w:bookmarkEnd w:id="543"/>
      <w:bookmarkEnd w:id="544"/>
      <w:bookmarkStart w:id="545" w:name="_Toc10879"/>
      <w:bookmarkStart w:id="546" w:name="_Toc8685"/>
      <w:bookmarkStart w:id="547" w:name="_Toc26716"/>
    </w:p>
    <w:bookmarkEnd w:id="545"/>
    <w:bookmarkEnd w:id="546"/>
    <w:bookmarkEnd w:id="547"/>
    <w:p w14:paraId="397A758E">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14:paraId="63A74F1D">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14:paraId="3EF81B7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eastAsia="方正仿宋_GBK"/>
          <w:sz w:val="28"/>
          <w:szCs w:val="28"/>
          <w:highlight w:val="none"/>
          <w:u w:val="single"/>
          <w:shd w:val="clear" w:color="auto" w:fill="FFFFFF"/>
        </w:rPr>
        <w:t>发包人认为应当提交的其他内容</w:t>
      </w:r>
      <w:r>
        <w:rPr>
          <w:rFonts w:hint="eastAsia" w:eastAsia="方正仿宋_GBK"/>
          <w:sz w:val="28"/>
          <w:szCs w:val="28"/>
          <w:highlight w:val="none"/>
          <w:u w:val="single"/>
          <w:shd w:val="clear" w:color="auto" w:fill="FFFFFF"/>
          <w:lang w:eastAsia="zh-CN"/>
        </w:rPr>
        <w:t>。</w:t>
      </w:r>
    </w:p>
    <w:p w14:paraId="667E1278">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14:paraId="3547F830">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14:paraId="03FA1207">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14:paraId="45183A19">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14:paraId="3CE4776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14:paraId="456FA5D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（1）监理人审查并报送发包人的期限：</w:t>
      </w:r>
      <w:r>
        <w:rPr>
          <w:rFonts w:eastAsia="方正仿宋_GBK"/>
          <w:sz w:val="28"/>
          <w:szCs w:val="28"/>
          <w:highlight w:val="none"/>
          <w:u w:val="single"/>
        </w:rPr>
        <w:t>3天</w:t>
      </w:r>
      <w:r>
        <w:rPr>
          <w:rFonts w:eastAsia="方正仿宋_GBK"/>
          <w:sz w:val="28"/>
          <w:szCs w:val="28"/>
          <w:highlight w:val="none"/>
        </w:rPr>
        <w:t>。</w:t>
      </w:r>
    </w:p>
    <w:p w14:paraId="760A9647">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发包人完成审批并签发进度款支付证书的期限：</w:t>
      </w:r>
      <w:r>
        <w:rPr>
          <w:rFonts w:eastAsia="方正仿宋_GBK"/>
          <w:sz w:val="28"/>
          <w:szCs w:val="28"/>
          <w:highlight w:val="none"/>
          <w:u w:val="single"/>
        </w:rPr>
        <w:t>发包人审批后及时签发进度款支付证书</w:t>
      </w:r>
      <w:r>
        <w:rPr>
          <w:rFonts w:eastAsia="方正仿宋_GBK"/>
          <w:sz w:val="28"/>
          <w:szCs w:val="28"/>
          <w:highlight w:val="none"/>
        </w:rPr>
        <w:t>。</w:t>
      </w:r>
    </w:p>
    <w:p w14:paraId="0858E27A">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（2）发包人支付进度款的期限：</w:t>
      </w:r>
      <w:r>
        <w:rPr>
          <w:rFonts w:eastAsia="方正仿宋_GBK"/>
          <w:sz w:val="28"/>
          <w:szCs w:val="28"/>
          <w:highlight w:val="none"/>
          <w:u w:val="single"/>
        </w:rPr>
        <w:t>发包人在签发进度款支付证书后30日内支付进度款。发包人逾期支付的，不承担逾期付款违约金</w:t>
      </w:r>
      <w:r>
        <w:rPr>
          <w:rFonts w:eastAsia="方正仿宋_GBK"/>
          <w:sz w:val="28"/>
          <w:szCs w:val="28"/>
          <w:highlight w:val="none"/>
        </w:rPr>
        <w:t>。</w:t>
      </w:r>
    </w:p>
    <w:p w14:paraId="4040DFC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14:paraId="2E1DD0D0">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14:paraId="7AEFCDB7">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14:paraId="7E0C2D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28334464"/>
      <w:bookmarkStart w:id="549" w:name="_Toc351203645"/>
      <w:bookmarkStart w:id="550" w:name="_Toc297123564"/>
      <w:bookmarkStart w:id="551" w:name="_Toc304295593"/>
      <w:bookmarkStart w:id="552" w:name="_Toc292559424"/>
      <w:bookmarkStart w:id="553" w:name="_Toc296944558"/>
      <w:bookmarkStart w:id="554" w:name="_Toc300935015"/>
      <w:bookmarkStart w:id="555" w:name="_Toc296347218"/>
      <w:bookmarkStart w:id="556" w:name="_Toc296346720"/>
      <w:bookmarkStart w:id="557" w:name="_Toc296891047"/>
      <w:bookmarkStart w:id="558" w:name="_Toc292559929"/>
      <w:bookmarkStart w:id="559" w:name="_Toc303539172"/>
      <w:bookmarkStart w:id="560" w:name="_Toc312678053"/>
      <w:bookmarkStart w:id="561" w:name="_Toc296503219"/>
      <w:bookmarkStart w:id="562" w:name="_Toc296891259"/>
      <w:bookmarkStart w:id="563" w:name="_Toc297216223"/>
      <w:bookmarkStart w:id="564" w:name="_Toc297048405"/>
      <w:bookmarkStart w:id="565" w:name="_Toc297120519"/>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2BAE6AE5">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14:paraId="1D3B7303">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300935016"/>
      <w:bookmarkStart w:id="569" w:name="_Toc296503223"/>
      <w:bookmarkStart w:id="570" w:name="_Toc312678056"/>
      <w:bookmarkStart w:id="571" w:name="_Toc297048409"/>
      <w:bookmarkStart w:id="572" w:name="_Toc296891051"/>
      <w:bookmarkStart w:id="573" w:name="_Toc297123565"/>
      <w:bookmarkStart w:id="574" w:name="_Toc297216224"/>
      <w:bookmarkStart w:id="575" w:name="_Toc304295596"/>
      <w:bookmarkStart w:id="576" w:name="_Toc296347222"/>
      <w:bookmarkStart w:id="577" w:name="_Toc297120523"/>
      <w:bookmarkStart w:id="578" w:name="_Toc292559428"/>
      <w:bookmarkStart w:id="579" w:name="_Toc303539173"/>
      <w:bookmarkStart w:id="580" w:name="_Toc296346724"/>
      <w:bookmarkStart w:id="581" w:name="_Toc296944562"/>
      <w:bookmarkStart w:id="582" w:name="_Toc296891263"/>
      <w:bookmarkStart w:id="583" w:name="_Toc292559933"/>
      <w:bookmarkStart w:id="584" w:name="_Toc267251473"/>
      <w:bookmarkStart w:id="585" w:name="_Toc267251470"/>
      <w:bookmarkStart w:id="586" w:name="_Toc267251471"/>
      <w:bookmarkStart w:id="587" w:name="_Toc267251472"/>
      <w:bookmarkStart w:id="588" w:name="_Toc267251474"/>
      <w:bookmarkStart w:id="589" w:name="_Toc267251475"/>
      <w:bookmarkStart w:id="590" w:name="_Toc267251476"/>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14:paraId="6240A345">
      <w:pPr>
        <w:spacing w:line="560" w:lineRule="exact"/>
        <w:ind w:firstLine="560" w:firstLineChars="200"/>
        <w:jc w:val="left"/>
        <w:rPr>
          <w:rFonts w:eastAsia="方正仿宋_GBK"/>
          <w:sz w:val="28"/>
          <w:szCs w:val="28"/>
          <w:highlight w:val="none"/>
        </w:rPr>
      </w:pPr>
      <w:bookmarkStart w:id="591" w:name="_Toc280868704"/>
      <w:bookmarkStart w:id="592" w:name="_Toc280868705"/>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14:paraId="1847E872">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（1）工程完工后，承包人向监理人报送竣工验收申请报告，监理人应在收到竣工验收申请报告后14天内完成审</w:t>
      </w:r>
      <w:r>
        <w:rPr>
          <w:rFonts w:eastAsia="方正仿宋_GBK"/>
          <w:kern w:val="0"/>
          <w:sz w:val="28"/>
          <w:szCs w:val="28"/>
          <w:highlight w:val="none"/>
        </w:rPr>
        <w:t>查并报送发包人。监理人审查后认为尚不具备验收条件的，应通知承包人在竣工验收前承包人还需完成的工作内容，承包人应在完成监理人通知的全部工作内容后，再次提交竣工验收申请报告。</w:t>
      </w:r>
    </w:p>
    <w:p w14:paraId="1BBB922C">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82ABCE3">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941DA8C">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发包人不按照本项约定组织竣工验收，不承担违约金。</w:t>
      </w:r>
    </w:p>
    <w:p w14:paraId="7AFFEF80">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14:paraId="427DC1B8">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承包人向发包人移交工程的期限：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14:paraId="60BE2DFE">
      <w:pPr>
        <w:spacing w:line="560" w:lineRule="exact"/>
        <w:ind w:firstLine="560" w:firstLineChars="200"/>
        <w:jc w:val="left"/>
        <w:rPr>
          <w:rFonts w:eastAsia="方正仿宋_GBK"/>
          <w:sz w:val="28"/>
          <w:szCs w:val="28"/>
          <w:highlight w:val="none"/>
          <w:u w:val="single"/>
        </w:rPr>
      </w:pPr>
      <w:r>
        <w:rPr>
          <w:rFonts w:eastAsia="方正仿宋_GBK"/>
          <w:kern w:val="0"/>
          <w:sz w:val="28"/>
          <w:szCs w:val="28"/>
          <w:highlight w:val="none"/>
        </w:rPr>
        <w:t>发包人未按本合同约定接收全部或部分工程的，违约金的计算方法为：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14:paraId="629FB80F">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14:paraId="058A6404">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14:paraId="1CE196E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14:paraId="3BA45EF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14:paraId="049AB29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eastAsia="方正仿宋_GBK"/>
          <w:sz w:val="28"/>
          <w:szCs w:val="28"/>
          <w:highlight w:val="none"/>
          <w:u w:val="single"/>
        </w:rPr>
        <w:t>承包人</w:t>
      </w:r>
      <w:r>
        <w:rPr>
          <w:rFonts w:eastAsia="方正仿宋_GBK"/>
          <w:kern w:val="0"/>
          <w:sz w:val="28"/>
          <w:szCs w:val="28"/>
          <w:highlight w:val="none"/>
        </w:rPr>
        <w:t>承担；</w:t>
      </w:r>
    </w:p>
    <w:p w14:paraId="4CF989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eastAsia="方正仿宋_GBK"/>
          <w:sz w:val="28"/>
          <w:szCs w:val="28"/>
          <w:highlight w:val="none"/>
          <w:u w:val="single"/>
        </w:rPr>
        <w:t>承包人</w:t>
      </w:r>
      <w:r>
        <w:rPr>
          <w:rFonts w:eastAsia="方正仿宋_GBK"/>
          <w:kern w:val="0"/>
          <w:sz w:val="28"/>
          <w:szCs w:val="28"/>
          <w:highlight w:val="none"/>
        </w:rPr>
        <w:t>承担。</w:t>
      </w:r>
    </w:p>
    <w:p w14:paraId="3A73135F">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14:paraId="171ED4D4">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14:paraId="7A91E9BE">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14:paraId="741826B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14:paraId="05B3EC0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完成竣工退场的期限：承包人应在竣工验收合格之日起7日内完成竣工退场，逾期未完成的，发包人有权出售或另行处理承包人遗留的物品，由此支出的费用由承包人承担，发包人出售承包人遗留物品所得款项在扣除必要费用后应返还承包人。同时承包人每日向发包人支付违约金5000元。</w:t>
      </w:r>
      <w:bookmarkStart w:id="599" w:name="_Toc351203646"/>
    </w:p>
    <w:p w14:paraId="3C1FFCE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14:paraId="5540B5D1">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14:paraId="4A8F36B2">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承包人提交竣工结算申请单的期限：</w:t>
      </w:r>
      <w:r>
        <w:rPr>
          <w:rFonts w:eastAsia="方正仿宋_GBK"/>
          <w:sz w:val="28"/>
          <w:szCs w:val="28"/>
          <w:highlight w:val="none"/>
          <w:u w:val="single"/>
        </w:rPr>
        <w:t>按发包人要求</w:t>
      </w:r>
      <w:r>
        <w:rPr>
          <w:rFonts w:eastAsia="方正仿宋_GBK"/>
          <w:sz w:val="28"/>
          <w:szCs w:val="28"/>
          <w:highlight w:val="none"/>
        </w:rPr>
        <w:t>。</w:t>
      </w:r>
    </w:p>
    <w:p w14:paraId="2F5B8BF0">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按发包人要求</w:t>
      </w:r>
      <w:r>
        <w:rPr>
          <w:rFonts w:eastAsia="方正仿宋_GBK"/>
          <w:sz w:val="28"/>
          <w:szCs w:val="28"/>
          <w:highlight w:val="none"/>
        </w:rPr>
        <w:t>。</w:t>
      </w:r>
    </w:p>
    <w:p w14:paraId="1AE1CE15">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14:paraId="514CB2E8">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14:paraId="2EAE5B70">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监理人应在收到竣工结算申请单以及完整的结算资料后，及时报送发包人。</w:t>
      </w:r>
      <w:r>
        <w:rPr>
          <w:rFonts w:eastAsia="方正仿宋_GBK"/>
          <w:sz w:val="28"/>
          <w:szCs w:val="28"/>
          <w:highlight w:val="none"/>
        </w:rPr>
        <w:t>发包人在收到承包人提交的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承包人送审的结算金额进行审核，该造价咨询机构出具结算审核报告后（该审核报告不作为双方结算的依据），若发包人委托造价咨询机构审核的审减范围在5%内（含5%），造价咨询机构的全部费用由发包人支付。审减范围超过5%，造价咨询机构的全部费用由承包人承担，并在承包人工程款中一次性扣除。</w:t>
      </w:r>
    </w:p>
    <w:p w14:paraId="21690B7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（3）发包人在收到承包人提交竣工结算申请书后未及时移交审核的，不视为认可承包人提交的竣工结算申请单。</w:t>
      </w:r>
    </w:p>
    <w:p w14:paraId="37A0763D">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14:paraId="0944AB50">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14:paraId="7F183255">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14:paraId="33BAE53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承包人提交最终结清申请单的份数：6份</w:t>
      </w:r>
      <w:r>
        <w:rPr>
          <w:rFonts w:eastAsia="方正仿宋_GBK"/>
          <w:sz w:val="28"/>
          <w:szCs w:val="28"/>
          <w:highlight w:val="none"/>
        </w:rPr>
        <w:t>。</w:t>
      </w:r>
    </w:p>
    <w:p w14:paraId="32D89B2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承包人提交最终结算申请单的期限：竣工验收之日起30个工作日内</w:t>
      </w:r>
      <w:r>
        <w:rPr>
          <w:rFonts w:eastAsia="方正仿宋_GBK"/>
          <w:sz w:val="28"/>
          <w:szCs w:val="28"/>
          <w:highlight w:val="none"/>
        </w:rPr>
        <w:t xml:space="preserve">。 </w:t>
      </w:r>
    </w:p>
    <w:p w14:paraId="4908889A">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14:paraId="6260EE2B">
      <w:pPr>
        <w:spacing w:line="560" w:lineRule="exact"/>
        <w:ind w:firstLine="560" w:firstLineChars="200"/>
        <w:jc w:val="left"/>
        <w:rPr>
          <w:rFonts w:eastAsia="方正仿宋_GBK"/>
          <w:sz w:val="28"/>
          <w:szCs w:val="28"/>
          <w:highlight w:val="none"/>
        </w:rPr>
      </w:pPr>
      <w:r>
        <w:rPr>
          <w:rFonts w:eastAsia="方正仿宋_GBK"/>
          <w:sz w:val="28"/>
          <w:szCs w:val="28"/>
          <w:highlight w:val="none"/>
        </w:rPr>
        <w:t>（1）发包人完成最终结清申请单的审批并颁发最终结清证书的期限：</w:t>
      </w:r>
      <w:r>
        <w:rPr>
          <w:rFonts w:eastAsia="方正仿宋_GBK"/>
          <w:sz w:val="28"/>
          <w:szCs w:val="28"/>
          <w:highlight w:val="none"/>
          <w:u w:val="single"/>
        </w:rPr>
        <w:t>发包人未按时完成最终结清申请单的审批的，不视为认可承包人提交的最终结清申请单</w:t>
      </w:r>
      <w:r>
        <w:rPr>
          <w:rFonts w:eastAsia="方正仿宋_GBK"/>
          <w:sz w:val="28"/>
          <w:szCs w:val="28"/>
          <w:highlight w:val="none"/>
        </w:rPr>
        <w:t>。</w:t>
      </w:r>
    </w:p>
    <w:p w14:paraId="3BCE2379">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14:paraId="0EBDFA5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28334473"/>
      <w:bookmarkStart w:id="605" w:name="_Toc351203647"/>
      <w:bookmarkStart w:id="606" w:name="_Toc267251483"/>
      <w:bookmarkStart w:id="607" w:name="_Toc267251482"/>
      <w:bookmarkStart w:id="608" w:name="_Toc267251484"/>
      <w:bookmarkStart w:id="609" w:name="_Toc267251485"/>
      <w:bookmarkStart w:id="610" w:name="_Toc267251486"/>
      <w:bookmarkStart w:id="611" w:name="_Toc267251488"/>
      <w:bookmarkStart w:id="612" w:name="_Toc267251490"/>
      <w:bookmarkStart w:id="613" w:name="_Toc267251489"/>
      <w:bookmarkStart w:id="614" w:name="_Toc267251493"/>
      <w:bookmarkStart w:id="615" w:name="_Toc267251494"/>
      <w:bookmarkStart w:id="616" w:name="_Toc267251496"/>
      <w:bookmarkStart w:id="617" w:name="_Toc267251498"/>
      <w:bookmarkStart w:id="618" w:name="_Toc267251491"/>
      <w:bookmarkStart w:id="619" w:name="_Toc267251502"/>
      <w:bookmarkStart w:id="620" w:name="_Toc267251501"/>
      <w:bookmarkStart w:id="621" w:name="_Toc267251495"/>
      <w:bookmarkStart w:id="622" w:name="_Toc267251503"/>
      <w:bookmarkStart w:id="623" w:name="_Toc267251492"/>
      <w:bookmarkStart w:id="624" w:name="_Toc267251499"/>
      <w:bookmarkStart w:id="625" w:name="_Toc267251497"/>
      <w:bookmarkStart w:id="626" w:name="_Toc267251504"/>
      <w:bookmarkStart w:id="627" w:name="_Toc267251506"/>
      <w:bookmarkStart w:id="628" w:name="_Toc267251507"/>
      <w:bookmarkStart w:id="629" w:name="_Toc267251508"/>
      <w:bookmarkStart w:id="630" w:name="_Toc267251515"/>
      <w:bookmarkStart w:id="631" w:name="_Toc267251514"/>
      <w:bookmarkStart w:id="632" w:name="_Toc267251513"/>
      <w:bookmarkStart w:id="633" w:name="_Toc267251510"/>
      <w:bookmarkStart w:id="634" w:name="_Toc267251509"/>
      <w:bookmarkStart w:id="635" w:name="_Toc267251511"/>
      <w:r>
        <w:rPr>
          <w:rFonts w:ascii="方正黑体_GBK" w:hAnsi="Times New Roman" w:eastAsia="方正黑体_GBK"/>
          <w:b w:val="0"/>
          <w:sz w:val="28"/>
          <w:szCs w:val="28"/>
          <w:highlight w:val="none"/>
        </w:rPr>
        <w:t>15. 缺陷责任期与保修</w:t>
      </w:r>
      <w:bookmarkEnd w:id="604"/>
      <w:bookmarkEnd w:id="605"/>
    </w:p>
    <w:p w14:paraId="51BF9846">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14:paraId="3EC83092">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14:paraId="766370D8">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14:paraId="1D81E88A">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。在工程项目竣工前，承包人按专用合同条款第3.7条提供履约担保的，发包人不得同时预留工程质量保证金。</w:t>
      </w:r>
    </w:p>
    <w:p w14:paraId="7BF4BC65">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15.3.1 承包人提供质量保证金的方式</w:t>
      </w:r>
      <w:bookmarkEnd w:id="638"/>
    </w:p>
    <w:p w14:paraId="52C1672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14:paraId="50D6613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14:paraId="1E83B22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14:paraId="64334FF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14:paraId="1DC03443">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14:paraId="3331FED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14:paraId="4BF65541">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14:paraId="37753A9A">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14:paraId="7E13EF34">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14:paraId="0B1D06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14:paraId="47C5F374">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14:paraId="1F7CBF6A">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14:paraId="66323A46">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14:paraId="4553900C">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14:paraId="5CB92D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14:paraId="4CFA582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351203648"/>
      <w:bookmarkStart w:id="643" w:name="_Toc28334477"/>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14:paraId="3EAC6D57">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16.1 发包人违约</w:t>
      </w:r>
      <w:bookmarkEnd w:id="646"/>
    </w:p>
    <w:p w14:paraId="4CAB6648">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16.1.1发包人违约的情形</w:t>
      </w:r>
    </w:p>
    <w:p w14:paraId="53EA813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发包人违约的其他情形：</w:t>
      </w:r>
      <w:r>
        <w:rPr>
          <w:rFonts w:eastAsia="方正仿宋_GBK"/>
          <w:kern w:val="0"/>
          <w:sz w:val="28"/>
          <w:szCs w:val="28"/>
          <w:highlight w:val="none"/>
          <w:u w:val="single"/>
        </w:rPr>
        <w:t>/</w:t>
      </w:r>
      <w:r>
        <w:rPr>
          <w:rFonts w:eastAsia="方正仿宋_GBK"/>
          <w:kern w:val="0"/>
          <w:sz w:val="28"/>
          <w:szCs w:val="28"/>
          <w:highlight w:val="none"/>
        </w:rPr>
        <w:t>。</w:t>
      </w:r>
    </w:p>
    <w:p w14:paraId="0AB1B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16.1.2 发包人违约的责任</w:t>
      </w:r>
    </w:p>
    <w:p w14:paraId="5BEEC73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发包人违约责任的承担方式和计算方法：</w:t>
      </w:r>
    </w:p>
    <w:p w14:paraId="3A891C56">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（1）因发包人原因未能在计划开工日期前7天内下达开工通知的违约责任：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7DC87A50">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（2）因发包人原因未能按合同约定支付合同价款的违约责任：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1852ACB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（3）发包人违反第10.1款〔变更的范围〕第（2）项约定，自行实施被取消的工作或转由他人实施的违约责任：</w:t>
      </w:r>
      <w:r>
        <w:rPr>
          <w:rFonts w:eastAsia="方正仿宋_GBK"/>
          <w:kern w:val="0"/>
          <w:sz w:val="28"/>
          <w:szCs w:val="28"/>
          <w:highlight w:val="none"/>
          <w:u w:val="single"/>
        </w:rPr>
        <w:t>承包人不得以此为由要求变更合同价款，不得向发包人主张任何损失</w:t>
      </w:r>
      <w:r>
        <w:rPr>
          <w:rFonts w:eastAsia="方正仿宋_GBK"/>
          <w:kern w:val="0"/>
          <w:sz w:val="28"/>
          <w:szCs w:val="28"/>
          <w:highlight w:val="none"/>
        </w:rPr>
        <w:t>。</w:t>
      </w:r>
    </w:p>
    <w:p w14:paraId="01640576">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（4）发包人提供的材料、工程设备的规格、数量或质量不符合合同约定，或因发包人原因导致交货日期延误或交货地点变更等情况的违约责任：</w:t>
      </w:r>
      <w:r>
        <w:rPr>
          <w:rFonts w:eastAsia="方正仿宋_GBK"/>
          <w:kern w:val="0"/>
          <w:sz w:val="28"/>
          <w:szCs w:val="28"/>
          <w:highlight w:val="none"/>
          <w:u w:val="single"/>
        </w:rPr>
        <w:t>发包人承担相应的质量责任，但承包人不得以此为由主张任何赔偿或任何利润损失</w:t>
      </w:r>
      <w:r>
        <w:rPr>
          <w:rFonts w:eastAsia="方正仿宋_GBK"/>
          <w:kern w:val="0"/>
          <w:sz w:val="28"/>
          <w:szCs w:val="28"/>
          <w:highlight w:val="none"/>
        </w:rPr>
        <w:t>。</w:t>
      </w:r>
    </w:p>
    <w:p w14:paraId="2CC83DBD">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（5）因发包人违反合同约定造成暂停施工的违约责任：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0AB8EE9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（6）发包人无正当理由没有在约定期限内发出复工指示，导致承包人无法复工的违约责任：</w:t>
      </w:r>
      <w:r>
        <w:rPr>
          <w:rFonts w:eastAsia="方正仿宋_GBK"/>
          <w:kern w:val="0"/>
          <w:sz w:val="28"/>
          <w:szCs w:val="28"/>
          <w:highlight w:val="none"/>
          <w:u w:val="single"/>
        </w:rPr>
        <w:t>承包人不得向发包人主张由此增加的费用等任何赔偿，并不得要求支付任何利润</w:t>
      </w:r>
      <w:r>
        <w:rPr>
          <w:rFonts w:eastAsia="方正仿宋_GBK"/>
          <w:kern w:val="0"/>
          <w:sz w:val="28"/>
          <w:szCs w:val="28"/>
          <w:highlight w:val="none"/>
        </w:rPr>
        <w:t>。</w:t>
      </w:r>
    </w:p>
    <w:p w14:paraId="1A3129B0">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发包人原因或第三方原因导致项目停工的，承包人有权延迟工期，但不得主张任何赔偿或利润。承包人应自前述工期延长事由出现之日起14日向发包人提出工期顺延的书面申请，发包人核实后及时审批。承包人未提出书面申请的，视为工期不顺延。</w:t>
      </w:r>
    </w:p>
    <w:p w14:paraId="7C750BA5">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因发包人违约解除合同</w:t>
      </w:r>
    </w:p>
    <w:p w14:paraId="528824C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承包人按16.1.1项〔发包人违约的情形〕约定暂停施工满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天后发包人仍不纠正其违约行为并致使合同目的不能实现的，承包人有权解除合同。</w:t>
      </w:r>
    </w:p>
    <w:p w14:paraId="24F8F92D">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16.2 承包人违约</w:t>
      </w:r>
      <w:bookmarkEnd w:id="647"/>
    </w:p>
    <w:p w14:paraId="59130A6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16.2.1 承包人违约的情形</w:t>
      </w:r>
    </w:p>
    <w:p w14:paraId="06252518">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承包人违约的其他情形：</w:t>
      </w:r>
      <w:r>
        <w:rPr>
          <w:rFonts w:eastAsia="方正仿宋_GBK"/>
          <w:kern w:val="0"/>
          <w:sz w:val="28"/>
          <w:szCs w:val="28"/>
          <w:highlight w:val="none"/>
          <w:u w:val="single"/>
        </w:rPr>
        <w:t>执行通用条款</w:t>
      </w:r>
      <w:r>
        <w:rPr>
          <w:rFonts w:eastAsia="方正仿宋_GBK"/>
          <w:kern w:val="0"/>
          <w:sz w:val="28"/>
          <w:szCs w:val="28"/>
          <w:highlight w:val="none"/>
        </w:rPr>
        <w:t>。</w:t>
      </w:r>
    </w:p>
    <w:p w14:paraId="673A057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16.2.2承包人违约的责任</w:t>
      </w:r>
    </w:p>
    <w:p w14:paraId="1962DC48">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承包人违约责任的承担方式和计算方法：</w:t>
      </w:r>
      <w:r>
        <w:rPr>
          <w:rFonts w:eastAsia="方正仿宋_GBK"/>
          <w:kern w:val="0"/>
          <w:sz w:val="28"/>
          <w:szCs w:val="28"/>
          <w:highlight w:val="none"/>
          <w:u w:val="single"/>
        </w:rPr>
        <w:t>以本合同专用条款的其他条款约定为准</w:t>
      </w:r>
      <w:r>
        <w:rPr>
          <w:rFonts w:eastAsia="方正仿宋_GBK"/>
          <w:kern w:val="0"/>
          <w:sz w:val="28"/>
          <w:szCs w:val="28"/>
          <w:highlight w:val="none"/>
        </w:rPr>
        <w:t>。</w:t>
      </w:r>
    </w:p>
    <w:p w14:paraId="6BFE29BC">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因承包人违约解除合同</w:t>
      </w:r>
    </w:p>
    <w:p w14:paraId="2FE50E95">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关于承包人违约解除合同的特别约定：</w:t>
      </w:r>
      <w:r>
        <w:rPr>
          <w:rFonts w:eastAsia="方正仿宋_GBK"/>
          <w:sz w:val="28"/>
          <w:szCs w:val="28"/>
          <w:highlight w:val="none"/>
        </w:rPr>
        <w:t>因承包人违约，发包人根据合同规定解除合同的，承包人在接到退场通知书后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日内向监理及发包人移交前期技术资料，资料移交完毕后</w:t>
      </w:r>
      <w:r>
        <w:rPr>
          <w:rFonts w:eastAsia="方正仿宋_GBK"/>
          <w:sz w:val="28"/>
          <w:szCs w:val="28"/>
          <w:highlight w:val="none"/>
          <w:u w:val="single"/>
        </w:rPr>
        <w:t xml:space="preserve"> 30 </w:t>
      </w:r>
      <w:r>
        <w:rPr>
          <w:rFonts w:eastAsia="方正仿宋_GBK"/>
          <w:sz w:val="28"/>
          <w:szCs w:val="28"/>
          <w:highlight w:val="none"/>
        </w:rPr>
        <w:t>日内向承包人提交合格部分工程的结算资料办理工程结算，承包人已做合格部分由发包人在工程竣工后指定政府审计机关审计，以确定承包人已做合格部分的工程量及价款，结算承包人已做合格工程款按照合同约定的价格进行，并以政府审计机关审计为准；发包人在政府审计机关出具审计报告后两年内付清合格部分的工程款（扣除承包人依本合同规定应承担的违约金、损失赔偿金等违约责任款项）。</w:t>
      </w:r>
    </w:p>
    <w:p w14:paraId="18B0D25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发包人继续使用承包人在施工现场的材料、设备、临时工程、承包人文件和由承包人或以其名义编制的其他文件的费用承担方式：</w:t>
      </w:r>
      <w:r>
        <w:rPr>
          <w:rFonts w:eastAsia="方正仿宋_GBK"/>
          <w:kern w:val="0"/>
          <w:sz w:val="28"/>
          <w:szCs w:val="28"/>
          <w:highlight w:val="none"/>
          <w:u w:val="single"/>
        </w:rPr>
        <w:t>承包人承担</w:t>
      </w:r>
      <w:r>
        <w:rPr>
          <w:rFonts w:eastAsia="方正仿宋_GBK"/>
          <w:kern w:val="0"/>
          <w:sz w:val="28"/>
          <w:szCs w:val="28"/>
          <w:highlight w:val="none"/>
        </w:rPr>
        <w:t>。</w:t>
      </w:r>
    </w:p>
    <w:p w14:paraId="0AA57D3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14:paraId="60FA7BF5">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14:paraId="413EE764">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14:paraId="4CBCC3B1">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14:paraId="35C8C84D">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14:paraId="6523E96D">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合同解除后，发包人应在商定或确定发包人应支付款项后</w:t>
      </w:r>
      <w:r>
        <w:rPr>
          <w:rFonts w:eastAsia="方正仿宋_GBK"/>
          <w:sz w:val="28"/>
          <w:szCs w:val="28"/>
          <w:highlight w:val="none"/>
          <w:u w:val="single"/>
        </w:rPr>
        <w:t>90</w:t>
      </w:r>
      <w:r>
        <w:rPr>
          <w:rFonts w:eastAsia="方正仿宋_GBK"/>
          <w:sz w:val="28"/>
          <w:szCs w:val="28"/>
          <w:highlight w:val="none"/>
        </w:rPr>
        <w:t>天内完成款项的支付。</w:t>
      </w:r>
    </w:p>
    <w:p w14:paraId="0AE2E37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351203650"/>
      <w:bookmarkStart w:id="653" w:name="_Toc28334483"/>
      <w:r>
        <w:rPr>
          <w:rFonts w:ascii="方正黑体_GBK" w:hAnsi="Times New Roman" w:eastAsia="方正黑体_GBK"/>
          <w:b w:val="0"/>
          <w:sz w:val="28"/>
          <w:szCs w:val="28"/>
          <w:highlight w:val="none"/>
        </w:rPr>
        <w:t>18. 保险</w:t>
      </w:r>
      <w:bookmarkEnd w:id="652"/>
      <w:bookmarkEnd w:id="653"/>
    </w:p>
    <w:bookmarkEnd w:id="645"/>
    <w:p w14:paraId="2039CF50">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14:paraId="52A32C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建筑工程按规定缴纳的保险，均由承包人负责，发包人不另行支付。因承包人原因未购买相关保险（包括不可抗力自然灾害）导致事故和损失的，均由承包人自行承担。</w:t>
      </w:r>
    </w:p>
    <w:p w14:paraId="24E8C334">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14:paraId="1169398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14:paraId="6CA06659">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承包人是否应为其施工设备等办理财产保险：</w:t>
      </w:r>
      <w:r>
        <w:rPr>
          <w:rFonts w:eastAsia="方正仿宋_GBK"/>
          <w:sz w:val="28"/>
          <w:szCs w:val="28"/>
          <w:highlight w:val="none"/>
          <w:u w:val="single"/>
        </w:rPr>
        <w:t>承包人自行处理</w:t>
      </w:r>
      <w:r>
        <w:rPr>
          <w:rFonts w:eastAsia="方正仿宋_GBK"/>
          <w:sz w:val="28"/>
          <w:szCs w:val="28"/>
          <w:highlight w:val="none"/>
        </w:rPr>
        <w:t>。</w:t>
      </w:r>
    </w:p>
    <w:p w14:paraId="314306B9">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14:paraId="7E90F9C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14:paraId="693AB387">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351203651"/>
      <w:bookmarkStart w:id="658" w:name="_Toc28334487"/>
      <w:r>
        <w:rPr>
          <w:rFonts w:ascii="方正黑体_GBK" w:hAnsi="Times New Roman" w:eastAsia="方正黑体_GBK"/>
          <w:b w:val="0"/>
          <w:sz w:val="28"/>
          <w:szCs w:val="28"/>
          <w:highlight w:val="none"/>
        </w:rPr>
        <w:t>20. 争议解决</w:t>
      </w:r>
      <w:bookmarkEnd w:id="657"/>
      <w:bookmarkEnd w:id="658"/>
    </w:p>
    <w:bookmarkEnd w:id="626"/>
    <w:bookmarkEnd w:id="627"/>
    <w:p w14:paraId="301E2D32">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14:paraId="6E98762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14:paraId="754F7EA7">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14:paraId="4AC8021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14:paraId="781CDED1">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14:paraId="4B11CD12">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14:paraId="0121267D">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14:paraId="4A6E5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14:paraId="1C798F97">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14:paraId="7047750D">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14:paraId="53D45FAC">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14:paraId="37C46C6E">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1BAEC2E6">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14:paraId="351208C4">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351203652"/>
      <w:bookmarkStart w:id="662" w:name="_Toc28334490"/>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14:paraId="32801886">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14:paraId="76966F3A">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14:paraId="33DCBD9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14:paraId="3C035C4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：承包人主要施工管理人员表</w:t>
      </w:r>
    </w:p>
    <w:p w14:paraId="2F6C06C5">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14:paraId="2F3BDF92">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14:paraId="5CA8448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14:paraId="146CBE56">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14:paraId="4BCEF17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14:paraId="7251F8C2">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14:paraId="017E9CA9">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14:paraId="1EBE2B47">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14:paraId="533426C3">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14:paraId="6039EC00">
      <w:pPr>
        <w:spacing w:line="360" w:lineRule="auto"/>
        <w:ind w:firstLine="565" w:firstLineChars="202"/>
        <w:jc w:val="left"/>
        <w:rPr>
          <w:rFonts w:eastAsia="方正仿宋_GBK"/>
          <w:sz w:val="28"/>
          <w:szCs w:val="28"/>
          <w:highlight w:val="none"/>
        </w:rPr>
      </w:pPr>
    </w:p>
    <w:p w14:paraId="242F3B9E">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14:paraId="53AE02B3">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14:paraId="71D56047">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14:paraId="4FFE0513">
      <w:pPr>
        <w:spacing w:line="560" w:lineRule="exact"/>
        <w:rPr>
          <w:rFonts w:eastAsia="方正仿宋_GBK"/>
          <w:sz w:val="28"/>
          <w:szCs w:val="28"/>
          <w:highlight w:val="none"/>
        </w:rPr>
      </w:pPr>
    </w:p>
    <w:p w14:paraId="375207E4">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rPr>
        <w:t>发包人（全称）：</w:t>
      </w:r>
      <w:r>
        <w:rPr>
          <w:rFonts w:hint="eastAsia" w:ascii="方正黑体_GBK" w:eastAsia="方正黑体_GBK"/>
          <w:sz w:val="28"/>
          <w:szCs w:val="28"/>
          <w:highlight w:val="none"/>
          <w:lang w:eastAsia="zh-CN"/>
        </w:rPr>
        <w:t>重庆晨源环保工程有限公司</w:t>
      </w:r>
    </w:p>
    <w:p w14:paraId="0FAA8752">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rPr>
        <w:t>承包人（全称）：</w:t>
      </w:r>
    </w:p>
    <w:p w14:paraId="0CA23482">
      <w:pPr>
        <w:spacing w:line="560" w:lineRule="exact"/>
        <w:rPr>
          <w:rFonts w:eastAsia="方正仿宋_GBK"/>
          <w:sz w:val="28"/>
          <w:szCs w:val="28"/>
          <w:highlight w:val="none"/>
        </w:rPr>
      </w:pPr>
      <w:r>
        <w:rPr>
          <w:rFonts w:eastAsia="方正仿宋_GBK"/>
          <w:sz w:val="28"/>
          <w:szCs w:val="28"/>
          <w:highlight w:val="none"/>
        </w:rPr>
        <w:t xml:space="preserve">     </w:t>
      </w:r>
    </w:p>
    <w:p w14:paraId="07708C78">
      <w:pPr>
        <w:spacing w:line="560" w:lineRule="exact"/>
        <w:ind w:firstLine="560" w:firstLineChars="200"/>
        <w:rPr>
          <w:rFonts w:eastAsia="方正仿宋_GBK"/>
          <w:sz w:val="28"/>
          <w:szCs w:val="28"/>
          <w:highlight w:val="none"/>
        </w:rPr>
      </w:pPr>
      <w:r>
        <w:rPr>
          <w:rFonts w:eastAsia="方正仿宋_GBK"/>
          <w:sz w:val="28"/>
          <w:szCs w:val="28"/>
          <w:highlight w:val="none"/>
        </w:rPr>
        <w:t>发包人和承包人根据《中华人民共和国建筑法》和《建设工程质量管理条例》，经协商一致就</w:t>
      </w:r>
      <w:r>
        <w:rPr>
          <w:rFonts w:hint="eastAsia" w:eastAsia="方正仿宋_GBK"/>
          <w:sz w:val="28"/>
          <w:szCs w:val="28"/>
          <w:highlight w:val="none"/>
          <w:u w:val="single"/>
          <w:lang w:val="en-US" w:eastAsia="zh-CN"/>
        </w:rPr>
        <w:t xml:space="preserve">  重庆（璧山）绿色低碳材料产业园至河边污水管网工程  </w:t>
      </w:r>
      <w:r>
        <w:rPr>
          <w:rFonts w:eastAsia="方正仿宋_GBK"/>
          <w:sz w:val="28"/>
          <w:szCs w:val="28"/>
          <w:highlight w:val="none"/>
        </w:rPr>
        <w:t>签订工程质量保修书。</w:t>
      </w:r>
    </w:p>
    <w:p w14:paraId="11840349">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14:paraId="30180E41">
      <w:pPr>
        <w:spacing w:line="560" w:lineRule="exact"/>
        <w:ind w:firstLine="560" w:firstLineChars="200"/>
        <w:rPr>
          <w:rFonts w:eastAsia="方正仿宋_GBK"/>
          <w:sz w:val="28"/>
          <w:szCs w:val="28"/>
          <w:highlight w:val="none"/>
        </w:rPr>
      </w:pPr>
      <w:r>
        <w:rPr>
          <w:rFonts w:eastAsia="方正仿宋_GBK"/>
          <w:sz w:val="28"/>
          <w:szCs w:val="28"/>
          <w:highlight w:val="none"/>
        </w:rPr>
        <w:t>承包人在质量保修期内，按照有关法律规定和合同约定，承担工程质量保修责任。</w:t>
      </w:r>
    </w:p>
    <w:p w14:paraId="4B22C693">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14:paraId="6561B723">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14:paraId="748B5E87">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14:paraId="2C3C1FFC">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14:paraId="77F53849">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14:paraId="2E039024">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14:paraId="6274F415">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14:paraId="5E4F207F">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14:paraId="2363DC16">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14:paraId="0A16795D">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14:paraId="5CFED205">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14:paraId="75BB0C01">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14:paraId="78B892AC">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缺陷责任期终止后，发包人应退还剩余的质量保证金。</w:t>
      </w:r>
    </w:p>
    <w:p w14:paraId="6E4E3C94">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14:paraId="46327CDC">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1．属于保修范围、内容的项目，承包人应当在接到保修通知之日起7天内派人保修。承包人不在约定期限内派人保修的，发包人可以委托他人修理。</w:t>
      </w:r>
    </w:p>
    <w:p w14:paraId="29485178">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2．发生紧急事故需抢修的，承包人在接到事故通知后，应当立即到达事故现场抢修。</w:t>
      </w:r>
    </w:p>
    <w:p w14:paraId="5C4E9BEE">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8E39B77">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4．质量保修完成后，由发包人组织验收。</w:t>
      </w:r>
    </w:p>
    <w:p w14:paraId="4C81C767">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14:paraId="05034255">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14:paraId="5650F466">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14:paraId="6FE9B741">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工程质量保修书由发包人、承包人在工程竣工验收前共同签署，作为施工合同附件，其有效期限至保修期满。</w:t>
      </w:r>
    </w:p>
    <w:tbl>
      <w:tblPr>
        <w:tblStyle w:val="12"/>
        <w:tblW w:w="9580" w:type="dxa"/>
        <w:jc w:val="center"/>
        <w:tblLayout w:type="fixed"/>
        <w:tblCellMar>
          <w:top w:w="0" w:type="dxa"/>
          <w:left w:w="108" w:type="dxa"/>
          <w:bottom w:w="0" w:type="dxa"/>
          <w:right w:w="108" w:type="dxa"/>
        </w:tblCellMar>
      </w:tblPr>
      <w:tblGrid>
        <w:gridCol w:w="4598"/>
        <w:gridCol w:w="4982"/>
      </w:tblGrid>
      <w:tr w14:paraId="607D06B7">
        <w:tblPrEx>
          <w:tblCellMar>
            <w:top w:w="0" w:type="dxa"/>
            <w:left w:w="108" w:type="dxa"/>
            <w:bottom w:w="0" w:type="dxa"/>
            <w:right w:w="108" w:type="dxa"/>
          </w:tblCellMar>
        </w:tblPrEx>
        <w:trPr>
          <w:trHeight w:val="851" w:hRule="atLeast"/>
          <w:jc w:val="center"/>
        </w:trPr>
        <w:tc>
          <w:tcPr>
            <w:tcW w:w="4598" w:type="dxa"/>
          </w:tcPr>
          <w:p w14:paraId="532EC1A1">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重庆晨源环保工程有限公司</w:t>
            </w:r>
          </w:p>
        </w:tc>
        <w:tc>
          <w:tcPr>
            <w:tcW w:w="4982" w:type="dxa"/>
          </w:tcPr>
          <w:p w14:paraId="6052F8F7">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14:paraId="36E8CC4A">
        <w:tblPrEx>
          <w:tblCellMar>
            <w:top w:w="0" w:type="dxa"/>
            <w:left w:w="108" w:type="dxa"/>
            <w:bottom w:w="0" w:type="dxa"/>
            <w:right w:w="108" w:type="dxa"/>
          </w:tblCellMar>
        </w:tblPrEx>
        <w:trPr>
          <w:jc w:val="center"/>
        </w:trPr>
        <w:tc>
          <w:tcPr>
            <w:tcW w:w="4598" w:type="dxa"/>
          </w:tcPr>
          <w:p w14:paraId="04B2EACD">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4F780BF0">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14:paraId="6C4EA8A6">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14:paraId="57D57817">
        <w:tblPrEx>
          <w:tblCellMar>
            <w:top w:w="0" w:type="dxa"/>
            <w:left w:w="108" w:type="dxa"/>
            <w:bottom w:w="0" w:type="dxa"/>
            <w:right w:w="108" w:type="dxa"/>
          </w:tblCellMar>
        </w:tblPrEx>
        <w:trPr>
          <w:jc w:val="center"/>
        </w:trPr>
        <w:tc>
          <w:tcPr>
            <w:tcW w:w="4598" w:type="dxa"/>
          </w:tcPr>
          <w:p w14:paraId="7C82644F">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14:paraId="3BD33DC5">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34EF535">
        <w:tblPrEx>
          <w:tblCellMar>
            <w:top w:w="0" w:type="dxa"/>
            <w:left w:w="108" w:type="dxa"/>
            <w:bottom w:w="0" w:type="dxa"/>
            <w:right w:w="108" w:type="dxa"/>
          </w:tblCellMar>
        </w:tblPrEx>
        <w:trPr>
          <w:trHeight w:val="429" w:hRule="atLeast"/>
          <w:jc w:val="center"/>
        </w:trPr>
        <w:tc>
          <w:tcPr>
            <w:tcW w:w="4598" w:type="dxa"/>
          </w:tcPr>
          <w:p w14:paraId="445B0DBA">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14:paraId="3455E1AC">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14:paraId="3C349B96">
        <w:tblPrEx>
          <w:tblCellMar>
            <w:top w:w="0" w:type="dxa"/>
            <w:left w:w="108" w:type="dxa"/>
            <w:bottom w:w="0" w:type="dxa"/>
            <w:right w:w="108" w:type="dxa"/>
          </w:tblCellMar>
        </w:tblPrEx>
        <w:trPr>
          <w:trHeight w:val="724" w:hRule="atLeast"/>
          <w:jc w:val="center"/>
        </w:trPr>
        <w:tc>
          <w:tcPr>
            <w:tcW w:w="4598" w:type="dxa"/>
          </w:tcPr>
          <w:p w14:paraId="5E3C1FD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14:paraId="48EB2C65">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14:paraId="34F480C0">
        <w:tblPrEx>
          <w:tblCellMar>
            <w:top w:w="0" w:type="dxa"/>
            <w:left w:w="108" w:type="dxa"/>
            <w:bottom w:w="0" w:type="dxa"/>
            <w:right w:w="108" w:type="dxa"/>
          </w:tblCellMar>
        </w:tblPrEx>
        <w:trPr>
          <w:jc w:val="center"/>
        </w:trPr>
        <w:tc>
          <w:tcPr>
            <w:tcW w:w="4598" w:type="dxa"/>
          </w:tcPr>
          <w:p w14:paraId="1C531007">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14:paraId="09FE8D1E">
            <w:pPr>
              <w:rPr>
                <w:rFonts w:eastAsia="方正仿宋_GBK"/>
                <w:sz w:val="28"/>
                <w:szCs w:val="28"/>
                <w:highlight w:val="none"/>
              </w:rPr>
            </w:pPr>
            <w:r>
              <w:rPr>
                <w:rFonts w:eastAsia="方正仿宋_GBK"/>
                <w:sz w:val="28"/>
                <w:szCs w:val="28"/>
                <w:highlight w:val="none"/>
              </w:rPr>
              <w:t>帐    号：</w:t>
            </w:r>
          </w:p>
        </w:tc>
      </w:tr>
      <w:tr w14:paraId="5DA3F7FD">
        <w:tblPrEx>
          <w:tblCellMar>
            <w:top w:w="0" w:type="dxa"/>
            <w:left w:w="108" w:type="dxa"/>
            <w:bottom w:w="0" w:type="dxa"/>
            <w:right w:w="108" w:type="dxa"/>
          </w:tblCellMar>
        </w:tblPrEx>
        <w:trPr>
          <w:jc w:val="center"/>
        </w:trPr>
        <w:tc>
          <w:tcPr>
            <w:tcW w:w="4598" w:type="dxa"/>
          </w:tcPr>
          <w:p w14:paraId="798220C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2025</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14:paraId="2B0F6281">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2025</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7E33FA0">
      <w:pPr>
        <w:spacing w:line="440" w:lineRule="exact"/>
        <w:rPr>
          <w:rFonts w:eastAsia="方正仿宋_GBK"/>
          <w:sz w:val="28"/>
          <w:szCs w:val="28"/>
          <w:highlight w:val="none"/>
        </w:rPr>
      </w:pPr>
    </w:p>
    <w:p w14:paraId="08C90A33">
      <w:pPr>
        <w:jc w:val="left"/>
        <w:rPr>
          <w:rFonts w:eastAsia="方正仿宋_GBK"/>
          <w:sz w:val="28"/>
          <w:szCs w:val="28"/>
          <w:highlight w:val="none"/>
        </w:rPr>
      </w:pPr>
      <w:r>
        <w:rPr>
          <w:rFonts w:eastAsia="方正仿宋_GBK"/>
          <w:sz w:val="28"/>
          <w:szCs w:val="28"/>
          <w:highlight w:val="none"/>
        </w:rPr>
        <w:br w:type="page"/>
      </w:r>
    </w:p>
    <w:p w14:paraId="63297BA1">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14:paraId="7838A3BD">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7081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598FD54">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14:paraId="4917E3D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14:paraId="26C31BD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14:paraId="288BAB4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14:paraId="1AFF2E65">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14:paraId="411D9E30">
            <w:pPr>
              <w:spacing w:line="440" w:lineRule="exact"/>
              <w:jc w:val="center"/>
              <w:rPr>
                <w:rFonts w:eastAsia="方正仿宋_GBK"/>
                <w:sz w:val="28"/>
                <w:szCs w:val="28"/>
                <w:highlight w:val="none"/>
              </w:rPr>
            </w:pPr>
            <w:r>
              <w:rPr>
                <w:rFonts w:eastAsia="方正仿宋_GBK"/>
                <w:sz w:val="28"/>
                <w:szCs w:val="28"/>
                <w:highlight w:val="none"/>
              </w:rPr>
              <w:t>责任人</w:t>
            </w:r>
          </w:p>
        </w:tc>
      </w:tr>
      <w:tr w14:paraId="0DF0D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447BADF">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14:paraId="02914A63">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5E24B18D">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14:paraId="5819CE6B">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61DDC553">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14:paraId="6BD8574F">
            <w:pPr>
              <w:pStyle w:val="2"/>
              <w:spacing w:after="0" w:line="440" w:lineRule="exact"/>
              <w:ind w:left="63" w:right="63"/>
              <w:rPr>
                <w:rFonts w:eastAsia="方正仿宋_GBK"/>
                <w:kern w:val="2"/>
                <w:sz w:val="28"/>
                <w:szCs w:val="28"/>
                <w:highlight w:val="none"/>
              </w:rPr>
            </w:pPr>
          </w:p>
        </w:tc>
      </w:tr>
      <w:tr w14:paraId="6CEC9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EBB96C9">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14:paraId="5DB0BC54">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0EF370EE">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14:paraId="7E82BD48">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30E539E6">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14:paraId="53F4705B">
            <w:pPr>
              <w:pStyle w:val="2"/>
              <w:spacing w:after="0" w:line="440" w:lineRule="exact"/>
              <w:ind w:left="63" w:right="63"/>
              <w:rPr>
                <w:rFonts w:eastAsia="方正仿宋_GBK"/>
                <w:kern w:val="2"/>
                <w:sz w:val="28"/>
                <w:szCs w:val="28"/>
                <w:highlight w:val="none"/>
              </w:rPr>
            </w:pPr>
          </w:p>
        </w:tc>
      </w:tr>
      <w:tr w14:paraId="47D68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77DFE6">
            <w:pPr>
              <w:pStyle w:val="2"/>
              <w:spacing w:after="0" w:line="440" w:lineRule="exact"/>
              <w:ind w:left="63" w:right="63"/>
              <w:rPr>
                <w:rFonts w:eastAsia="方正仿宋_GBK"/>
                <w:kern w:val="2"/>
                <w:sz w:val="28"/>
                <w:szCs w:val="28"/>
                <w:highlight w:val="none"/>
              </w:rPr>
            </w:pPr>
          </w:p>
        </w:tc>
        <w:tc>
          <w:tcPr>
            <w:tcW w:w="1276" w:type="dxa"/>
            <w:vAlign w:val="center"/>
          </w:tcPr>
          <w:p w14:paraId="60062557">
            <w:pPr>
              <w:pStyle w:val="2"/>
              <w:spacing w:after="0" w:line="440" w:lineRule="exact"/>
              <w:ind w:left="63" w:right="63"/>
              <w:rPr>
                <w:rFonts w:eastAsia="方正仿宋_GBK"/>
                <w:kern w:val="2"/>
                <w:sz w:val="28"/>
                <w:szCs w:val="28"/>
                <w:highlight w:val="none"/>
              </w:rPr>
            </w:pPr>
          </w:p>
        </w:tc>
        <w:tc>
          <w:tcPr>
            <w:tcW w:w="1450" w:type="dxa"/>
            <w:vAlign w:val="center"/>
          </w:tcPr>
          <w:p w14:paraId="0C31CCA0">
            <w:pPr>
              <w:pStyle w:val="2"/>
              <w:spacing w:after="0" w:line="440" w:lineRule="exact"/>
              <w:ind w:left="63" w:right="63"/>
              <w:rPr>
                <w:rFonts w:eastAsia="方正仿宋_GBK"/>
                <w:kern w:val="2"/>
                <w:sz w:val="28"/>
                <w:szCs w:val="28"/>
                <w:highlight w:val="none"/>
              </w:rPr>
            </w:pPr>
          </w:p>
        </w:tc>
        <w:tc>
          <w:tcPr>
            <w:tcW w:w="1243" w:type="dxa"/>
            <w:vAlign w:val="center"/>
          </w:tcPr>
          <w:p w14:paraId="3AF5A553">
            <w:pPr>
              <w:pStyle w:val="2"/>
              <w:spacing w:after="0" w:line="440" w:lineRule="exact"/>
              <w:ind w:left="63" w:right="63"/>
              <w:rPr>
                <w:rFonts w:eastAsia="方正仿宋_GBK"/>
                <w:kern w:val="2"/>
                <w:sz w:val="28"/>
                <w:szCs w:val="28"/>
                <w:highlight w:val="none"/>
              </w:rPr>
            </w:pPr>
          </w:p>
        </w:tc>
        <w:tc>
          <w:tcPr>
            <w:tcW w:w="1450" w:type="dxa"/>
            <w:vAlign w:val="center"/>
          </w:tcPr>
          <w:p w14:paraId="7CD92B8B">
            <w:pPr>
              <w:pStyle w:val="2"/>
              <w:spacing w:after="0" w:line="440" w:lineRule="exact"/>
              <w:ind w:left="63" w:right="63"/>
              <w:rPr>
                <w:rFonts w:eastAsia="方正仿宋_GBK"/>
                <w:kern w:val="2"/>
                <w:sz w:val="28"/>
                <w:szCs w:val="28"/>
                <w:highlight w:val="none"/>
              </w:rPr>
            </w:pPr>
          </w:p>
        </w:tc>
        <w:tc>
          <w:tcPr>
            <w:tcW w:w="1667" w:type="dxa"/>
            <w:vAlign w:val="center"/>
          </w:tcPr>
          <w:p w14:paraId="7E5C8FA2">
            <w:pPr>
              <w:pStyle w:val="2"/>
              <w:spacing w:after="0" w:line="440" w:lineRule="exact"/>
              <w:ind w:left="63" w:right="63"/>
              <w:rPr>
                <w:rFonts w:eastAsia="方正仿宋_GBK"/>
                <w:kern w:val="2"/>
                <w:sz w:val="28"/>
                <w:szCs w:val="28"/>
                <w:highlight w:val="none"/>
              </w:rPr>
            </w:pPr>
          </w:p>
        </w:tc>
      </w:tr>
      <w:tr w14:paraId="09FA0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6BFFBD7">
            <w:pPr>
              <w:pStyle w:val="2"/>
              <w:spacing w:after="0" w:line="440" w:lineRule="exact"/>
              <w:ind w:left="63" w:right="63"/>
              <w:rPr>
                <w:rFonts w:eastAsia="方正仿宋_GBK"/>
                <w:kern w:val="2"/>
                <w:sz w:val="28"/>
                <w:szCs w:val="28"/>
                <w:highlight w:val="none"/>
              </w:rPr>
            </w:pPr>
          </w:p>
        </w:tc>
        <w:tc>
          <w:tcPr>
            <w:tcW w:w="1276" w:type="dxa"/>
            <w:vAlign w:val="center"/>
          </w:tcPr>
          <w:p w14:paraId="75756843">
            <w:pPr>
              <w:pStyle w:val="2"/>
              <w:spacing w:after="0" w:line="440" w:lineRule="exact"/>
              <w:ind w:left="63" w:right="63"/>
              <w:rPr>
                <w:rFonts w:eastAsia="方正仿宋_GBK"/>
                <w:kern w:val="2"/>
                <w:sz w:val="28"/>
                <w:szCs w:val="28"/>
                <w:highlight w:val="none"/>
              </w:rPr>
            </w:pPr>
          </w:p>
        </w:tc>
        <w:tc>
          <w:tcPr>
            <w:tcW w:w="1450" w:type="dxa"/>
            <w:vAlign w:val="center"/>
          </w:tcPr>
          <w:p w14:paraId="23AC5299">
            <w:pPr>
              <w:pStyle w:val="2"/>
              <w:spacing w:after="0" w:line="440" w:lineRule="exact"/>
              <w:ind w:left="63" w:right="63"/>
              <w:rPr>
                <w:rFonts w:eastAsia="方正仿宋_GBK"/>
                <w:kern w:val="2"/>
                <w:sz w:val="28"/>
                <w:szCs w:val="28"/>
                <w:highlight w:val="none"/>
              </w:rPr>
            </w:pPr>
          </w:p>
        </w:tc>
        <w:tc>
          <w:tcPr>
            <w:tcW w:w="1243" w:type="dxa"/>
            <w:vAlign w:val="center"/>
          </w:tcPr>
          <w:p w14:paraId="26D77EFE">
            <w:pPr>
              <w:pStyle w:val="2"/>
              <w:spacing w:after="0" w:line="440" w:lineRule="exact"/>
              <w:ind w:left="63" w:right="63"/>
              <w:rPr>
                <w:rFonts w:eastAsia="方正仿宋_GBK"/>
                <w:kern w:val="2"/>
                <w:sz w:val="28"/>
                <w:szCs w:val="28"/>
                <w:highlight w:val="none"/>
              </w:rPr>
            </w:pPr>
          </w:p>
        </w:tc>
        <w:tc>
          <w:tcPr>
            <w:tcW w:w="1450" w:type="dxa"/>
            <w:vAlign w:val="center"/>
          </w:tcPr>
          <w:p w14:paraId="4D9AEE3C">
            <w:pPr>
              <w:pStyle w:val="2"/>
              <w:spacing w:after="0" w:line="440" w:lineRule="exact"/>
              <w:ind w:left="63" w:right="63"/>
              <w:rPr>
                <w:rFonts w:eastAsia="方正仿宋_GBK"/>
                <w:kern w:val="2"/>
                <w:sz w:val="28"/>
                <w:szCs w:val="28"/>
                <w:highlight w:val="none"/>
              </w:rPr>
            </w:pPr>
          </w:p>
        </w:tc>
        <w:tc>
          <w:tcPr>
            <w:tcW w:w="1667" w:type="dxa"/>
            <w:vAlign w:val="center"/>
          </w:tcPr>
          <w:p w14:paraId="73326C9E">
            <w:pPr>
              <w:pStyle w:val="2"/>
              <w:spacing w:after="0" w:line="440" w:lineRule="exact"/>
              <w:ind w:left="63" w:right="63"/>
              <w:rPr>
                <w:rFonts w:eastAsia="方正仿宋_GBK"/>
                <w:kern w:val="2"/>
                <w:sz w:val="28"/>
                <w:szCs w:val="28"/>
                <w:highlight w:val="none"/>
              </w:rPr>
            </w:pPr>
          </w:p>
        </w:tc>
      </w:tr>
      <w:tr w14:paraId="6CD84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CF0BAE">
            <w:pPr>
              <w:pStyle w:val="2"/>
              <w:spacing w:after="0" w:line="440" w:lineRule="exact"/>
              <w:ind w:left="63" w:right="63"/>
              <w:rPr>
                <w:rFonts w:eastAsia="方正仿宋_GBK"/>
                <w:kern w:val="2"/>
                <w:sz w:val="28"/>
                <w:szCs w:val="28"/>
                <w:highlight w:val="none"/>
              </w:rPr>
            </w:pPr>
          </w:p>
        </w:tc>
        <w:tc>
          <w:tcPr>
            <w:tcW w:w="1276" w:type="dxa"/>
            <w:vAlign w:val="center"/>
          </w:tcPr>
          <w:p w14:paraId="0BD240EA">
            <w:pPr>
              <w:pStyle w:val="2"/>
              <w:spacing w:after="0" w:line="440" w:lineRule="exact"/>
              <w:ind w:left="63" w:right="63"/>
              <w:rPr>
                <w:rFonts w:eastAsia="方正仿宋_GBK"/>
                <w:kern w:val="2"/>
                <w:sz w:val="28"/>
                <w:szCs w:val="28"/>
                <w:highlight w:val="none"/>
              </w:rPr>
            </w:pPr>
          </w:p>
        </w:tc>
        <w:tc>
          <w:tcPr>
            <w:tcW w:w="1450" w:type="dxa"/>
            <w:vAlign w:val="center"/>
          </w:tcPr>
          <w:p w14:paraId="4DF26AC7">
            <w:pPr>
              <w:pStyle w:val="2"/>
              <w:spacing w:after="0" w:line="440" w:lineRule="exact"/>
              <w:ind w:left="63" w:right="63"/>
              <w:rPr>
                <w:rFonts w:eastAsia="方正仿宋_GBK"/>
                <w:kern w:val="2"/>
                <w:sz w:val="28"/>
                <w:szCs w:val="28"/>
                <w:highlight w:val="none"/>
              </w:rPr>
            </w:pPr>
          </w:p>
        </w:tc>
        <w:tc>
          <w:tcPr>
            <w:tcW w:w="1243" w:type="dxa"/>
            <w:vAlign w:val="center"/>
          </w:tcPr>
          <w:p w14:paraId="16797419">
            <w:pPr>
              <w:pStyle w:val="2"/>
              <w:spacing w:after="0" w:line="440" w:lineRule="exact"/>
              <w:ind w:left="63" w:right="63"/>
              <w:rPr>
                <w:rFonts w:eastAsia="方正仿宋_GBK"/>
                <w:kern w:val="2"/>
                <w:sz w:val="28"/>
                <w:szCs w:val="28"/>
                <w:highlight w:val="none"/>
              </w:rPr>
            </w:pPr>
          </w:p>
        </w:tc>
        <w:tc>
          <w:tcPr>
            <w:tcW w:w="1450" w:type="dxa"/>
            <w:vAlign w:val="center"/>
          </w:tcPr>
          <w:p w14:paraId="1A0C5654">
            <w:pPr>
              <w:pStyle w:val="2"/>
              <w:spacing w:after="0" w:line="440" w:lineRule="exact"/>
              <w:ind w:left="63" w:right="63"/>
              <w:rPr>
                <w:rFonts w:eastAsia="方正仿宋_GBK"/>
                <w:kern w:val="2"/>
                <w:sz w:val="28"/>
                <w:szCs w:val="28"/>
                <w:highlight w:val="none"/>
              </w:rPr>
            </w:pPr>
          </w:p>
        </w:tc>
        <w:tc>
          <w:tcPr>
            <w:tcW w:w="1667" w:type="dxa"/>
            <w:vAlign w:val="center"/>
          </w:tcPr>
          <w:p w14:paraId="27994CC5">
            <w:pPr>
              <w:pStyle w:val="2"/>
              <w:spacing w:after="0" w:line="440" w:lineRule="exact"/>
              <w:ind w:left="63" w:right="63"/>
              <w:rPr>
                <w:rFonts w:eastAsia="方正仿宋_GBK"/>
                <w:kern w:val="2"/>
                <w:sz w:val="28"/>
                <w:szCs w:val="28"/>
                <w:highlight w:val="none"/>
              </w:rPr>
            </w:pPr>
          </w:p>
        </w:tc>
      </w:tr>
      <w:tr w14:paraId="36010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77787F">
            <w:pPr>
              <w:pStyle w:val="2"/>
              <w:spacing w:after="0" w:line="440" w:lineRule="exact"/>
              <w:ind w:left="63" w:right="63"/>
              <w:rPr>
                <w:rFonts w:eastAsia="方正仿宋_GBK"/>
                <w:kern w:val="2"/>
                <w:sz w:val="28"/>
                <w:szCs w:val="28"/>
                <w:highlight w:val="none"/>
              </w:rPr>
            </w:pPr>
          </w:p>
        </w:tc>
        <w:tc>
          <w:tcPr>
            <w:tcW w:w="1276" w:type="dxa"/>
            <w:vAlign w:val="center"/>
          </w:tcPr>
          <w:p w14:paraId="0C183D3C">
            <w:pPr>
              <w:pStyle w:val="2"/>
              <w:spacing w:after="0" w:line="440" w:lineRule="exact"/>
              <w:ind w:left="63" w:right="63"/>
              <w:rPr>
                <w:rFonts w:eastAsia="方正仿宋_GBK"/>
                <w:kern w:val="2"/>
                <w:sz w:val="28"/>
                <w:szCs w:val="28"/>
                <w:highlight w:val="none"/>
              </w:rPr>
            </w:pPr>
          </w:p>
        </w:tc>
        <w:tc>
          <w:tcPr>
            <w:tcW w:w="1450" w:type="dxa"/>
            <w:vAlign w:val="center"/>
          </w:tcPr>
          <w:p w14:paraId="1D2FEDC7">
            <w:pPr>
              <w:pStyle w:val="2"/>
              <w:spacing w:after="0" w:line="440" w:lineRule="exact"/>
              <w:ind w:left="63" w:right="63"/>
              <w:rPr>
                <w:rFonts w:eastAsia="方正仿宋_GBK"/>
                <w:kern w:val="2"/>
                <w:sz w:val="28"/>
                <w:szCs w:val="28"/>
                <w:highlight w:val="none"/>
              </w:rPr>
            </w:pPr>
          </w:p>
        </w:tc>
        <w:tc>
          <w:tcPr>
            <w:tcW w:w="1243" w:type="dxa"/>
            <w:vAlign w:val="center"/>
          </w:tcPr>
          <w:p w14:paraId="48B4E11E">
            <w:pPr>
              <w:pStyle w:val="2"/>
              <w:spacing w:after="0" w:line="440" w:lineRule="exact"/>
              <w:ind w:left="63" w:right="63"/>
              <w:rPr>
                <w:rFonts w:eastAsia="方正仿宋_GBK"/>
                <w:kern w:val="2"/>
                <w:sz w:val="28"/>
                <w:szCs w:val="28"/>
                <w:highlight w:val="none"/>
              </w:rPr>
            </w:pPr>
          </w:p>
        </w:tc>
        <w:tc>
          <w:tcPr>
            <w:tcW w:w="1450" w:type="dxa"/>
            <w:vAlign w:val="center"/>
          </w:tcPr>
          <w:p w14:paraId="430FB4E9">
            <w:pPr>
              <w:pStyle w:val="2"/>
              <w:spacing w:after="0" w:line="440" w:lineRule="exact"/>
              <w:ind w:left="63" w:right="63"/>
              <w:rPr>
                <w:rFonts w:eastAsia="方正仿宋_GBK"/>
                <w:kern w:val="2"/>
                <w:sz w:val="28"/>
                <w:szCs w:val="28"/>
                <w:highlight w:val="none"/>
              </w:rPr>
            </w:pPr>
          </w:p>
        </w:tc>
        <w:tc>
          <w:tcPr>
            <w:tcW w:w="1667" w:type="dxa"/>
            <w:vAlign w:val="center"/>
          </w:tcPr>
          <w:p w14:paraId="670C6472">
            <w:pPr>
              <w:pStyle w:val="2"/>
              <w:spacing w:after="0" w:line="440" w:lineRule="exact"/>
              <w:ind w:left="63" w:right="63"/>
              <w:rPr>
                <w:rFonts w:eastAsia="方正仿宋_GBK"/>
                <w:kern w:val="2"/>
                <w:sz w:val="28"/>
                <w:szCs w:val="28"/>
                <w:highlight w:val="none"/>
              </w:rPr>
            </w:pPr>
          </w:p>
        </w:tc>
      </w:tr>
      <w:tr w14:paraId="450D4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D25ED7F">
            <w:pPr>
              <w:pStyle w:val="2"/>
              <w:spacing w:after="0" w:line="440" w:lineRule="exact"/>
              <w:ind w:left="63" w:right="63"/>
              <w:rPr>
                <w:rFonts w:eastAsia="方正仿宋_GBK"/>
                <w:kern w:val="2"/>
                <w:sz w:val="28"/>
                <w:szCs w:val="28"/>
                <w:highlight w:val="none"/>
              </w:rPr>
            </w:pPr>
          </w:p>
        </w:tc>
        <w:tc>
          <w:tcPr>
            <w:tcW w:w="1276" w:type="dxa"/>
            <w:vAlign w:val="center"/>
          </w:tcPr>
          <w:p w14:paraId="1A3715D1">
            <w:pPr>
              <w:pStyle w:val="2"/>
              <w:spacing w:after="0" w:line="440" w:lineRule="exact"/>
              <w:ind w:left="63" w:right="63"/>
              <w:rPr>
                <w:rFonts w:eastAsia="方正仿宋_GBK"/>
                <w:kern w:val="2"/>
                <w:sz w:val="28"/>
                <w:szCs w:val="28"/>
                <w:highlight w:val="none"/>
              </w:rPr>
            </w:pPr>
          </w:p>
        </w:tc>
        <w:tc>
          <w:tcPr>
            <w:tcW w:w="1450" w:type="dxa"/>
            <w:vAlign w:val="center"/>
          </w:tcPr>
          <w:p w14:paraId="2EA2D1A4">
            <w:pPr>
              <w:pStyle w:val="2"/>
              <w:spacing w:after="0" w:line="440" w:lineRule="exact"/>
              <w:ind w:left="63" w:right="63"/>
              <w:rPr>
                <w:rFonts w:eastAsia="方正仿宋_GBK"/>
                <w:kern w:val="2"/>
                <w:sz w:val="28"/>
                <w:szCs w:val="28"/>
                <w:highlight w:val="none"/>
              </w:rPr>
            </w:pPr>
          </w:p>
        </w:tc>
        <w:tc>
          <w:tcPr>
            <w:tcW w:w="1243" w:type="dxa"/>
            <w:vAlign w:val="center"/>
          </w:tcPr>
          <w:p w14:paraId="555C3847">
            <w:pPr>
              <w:pStyle w:val="2"/>
              <w:spacing w:after="0" w:line="440" w:lineRule="exact"/>
              <w:ind w:left="63" w:right="63"/>
              <w:rPr>
                <w:rFonts w:eastAsia="方正仿宋_GBK"/>
                <w:kern w:val="2"/>
                <w:sz w:val="28"/>
                <w:szCs w:val="28"/>
                <w:highlight w:val="none"/>
              </w:rPr>
            </w:pPr>
          </w:p>
        </w:tc>
        <w:tc>
          <w:tcPr>
            <w:tcW w:w="1450" w:type="dxa"/>
            <w:vAlign w:val="center"/>
          </w:tcPr>
          <w:p w14:paraId="217FBB82">
            <w:pPr>
              <w:pStyle w:val="2"/>
              <w:spacing w:after="0" w:line="440" w:lineRule="exact"/>
              <w:ind w:left="63" w:right="63"/>
              <w:rPr>
                <w:rFonts w:eastAsia="方正仿宋_GBK"/>
                <w:kern w:val="2"/>
                <w:sz w:val="28"/>
                <w:szCs w:val="28"/>
                <w:highlight w:val="none"/>
              </w:rPr>
            </w:pPr>
          </w:p>
        </w:tc>
        <w:tc>
          <w:tcPr>
            <w:tcW w:w="1667" w:type="dxa"/>
            <w:vAlign w:val="center"/>
          </w:tcPr>
          <w:p w14:paraId="1DD0594F">
            <w:pPr>
              <w:pStyle w:val="2"/>
              <w:spacing w:after="0" w:line="440" w:lineRule="exact"/>
              <w:ind w:left="63" w:right="63"/>
              <w:rPr>
                <w:rFonts w:eastAsia="方正仿宋_GBK"/>
                <w:kern w:val="2"/>
                <w:sz w:val="28"/>
                <w:szCs w:val="28"/>
                <w:highlight w:val="none"/>
              </w:rPr>
            </w:pPr>
          </w:p>
        </w:tc>
      </w:tr>
      <w:tr w14:paraId="21B52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B8EC582">
            <w:pPr>
              <w:pStyle w:val="2"/>
              <w:spacing w:after="0" w:line="440" w:lineRule="exact"/>
              <w:ind w:left="63" w:right="63"/>
              <w:rPr>
                <w:rFonts w:eastAsia="方正仿宋_GBK"/>
                <w:kern w:val="2"/>
                <w:sz w:val="28"/>
                <w:szCs w:val="28"/>
                <w:highlight w:val="none"/>
              </w:rPr>
            </w:pPr>
          </w:p>
        </w:tc>
        <w:tc>
          <w:tcPr>
            <w:tcW w:w="1276" w:type="dxa"/>
            <w:vAlign w:val="center"/>
          </w:tcPr>
          <w:p w14:paraId="42D63784">
            <w:pPr>
              <w:pStyle w:val="2"/>
              <w:spacing w:after="0" w:line="440" w:lineRule="exact"/>
              <w:ind w:left="63" w:right="63"/>
              <w:rPr>
                <w:rFonts w:eastAsia="方正仿宋_GBK"/>
                <w:kern w:val="2"/>
                <w:sz w:val="28"/>
                <w:szCs w:val="28"/>
                <w:highlight w:val="none"/>
              </w:rPr>
            </w:pPr>
          </w:p>
        </w:tc>
        <w:tc>
          <w:tcPr>
            <w:tcW w:w="1450" w:type="dxa"/>
            <w:vAlign w:val="center"/>
          </w:tcPr>
          <w:p w14:paraId="69F826E2">
            <w:pPr>
              <w:pStyle w:val="2"/>
              <w:spacing w:after="0" w:line="440" w:lineRule="exact"/>
              <w:ind w:left="63" w:right="63"/>
              <w:rPr>
                <w:rFonts w:eastAsia="方正仿宋_GBK"/>
                <w:kern w:val="2"/>
                <w:sz w:val="28"/>
                <w:szCs w:val="28"/>
                <w:highlight w:val="none"/>
              </w:rPr>
            </w:pPr>
          </w:p>
        </w:tc>
        <w:tc>
          <w:tcPr>
            <w:tcW w:w="1243" w:type="dxa"/>
            <w:vAlign w:val="center"/>
          </w:tcPr>
          <w:p w14:paraId="282419BE">
            <w:pPr>
              <w:pStyle w:val="2"/>
              <w:spacing w:after="0" w:line="440" w:lineRule="exact"/>
              <w:ind w:left="63" w:right="63"/>
              <w:rPr>
                <w:rFonts w:eastAsia="方正仿宋_GBK"/>
                <w:kern w:val="2"/>
                <w:sz w:val="28"/>
                <w:szCs w:val="28"/>
                <w:highlight w:val="none"/>
              </w:rPr>
            </w:pPr>
          </w:p>
        </w:tc>
        <w:tc>
          <w:tcPr>
            <w:tcW w:w="1450" w:type="dxa"/>
            <w:vAlign w:val="center"/>
          </w:tcPr>
          <w:p w14:paraId="575F4743">
            <w:pPr>
              <w:pStyle w:val="2"/>
              <w:spacing w:after="0" w:line="440" w:lineRule="exact"/>
              <w:ind w:left="63" w:right="63"/>
              <w:rPr>
                <w:rFonts w:eastAsia="方正仿宋_GBK"/>
                <w:kern w:val="2"/>
                <w:sz w:val="28"/>
                <w:szCs w:val="28"/>
                <w:highlight w:val="none"/>
              </w:rPr>
            </w:pPr>
          </w:p>
        </w:tc>
        <w:tc>
          <w:tcPr>
            <w:tcW w:w="1667" w:type="dxa"/>
            <w:vAlign w:val="center"/>
          </w:tcPr>
          <w:p w14:paraId="133C5215">
            <w:pPr>
              <w:pStyle w:val="2"/>
              <w:spacing w:after="0" w:line="440" w:lineRule="exact"/>
              <w:ind w:left="63" w:right="63"/>
              <w:rPr>
                <w:rFonts w:eastAsia="方正仿宋_GBK"/>
                <w:kern w:val="2"/>
                <w:sz w:val="28"/>
                <w:szCs w:val="28"/>
                <w:highlight w:val="none"/>
              </w:rPr>
            </w:pPr>
          </w:p>
        </w:tc>
      </w:tr>
      <w:tr w14:paraId="33A7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68669F8">
            <w:pPr>
              <w:rPr>
                <w:rFonts w:eastAsia="方正仿宋_GBK"/>
                <w:sz w:val="28"/>
                <w:szCs w:val="28"/>
                <w:highlight w:val="none"/>
              </w:rPr>
            </w:pPr>
          </w:p>
        </w:tc>
        <w:tc>
          <w:tcPr>
            <w:tcW w:w="1276" w:type="dxa"/>
          </w:tcPr>
          <w:p w14:paraId="3413D0F8">
            <w:pPr>
              <w:rPr>
                <w:rFonts w:eastAsia="方正仿宋_GBK"/>
                <w:sz w:val="28"/>
                <w:szCs w:val="28"/>
                <w:highlight w:val="none"/>
              </w:rPr>
            </w:pPr>
          </w:p>
        </w:tc>
        <w:tc>
          <w:tcPr>
            <w:tcW w:w="1450" w:type="dxa"/>
          </w:tcPr>
          <w:p w14:paraId="26F9F12F">
            <w:pPr>
              <w:rPr>
                <w:rFonts w:eastAsia="方正仿宋_GBK"/>
                <w:sz w:val="28"/>
                <w:szCs w:val="28"/>
                <w:highlight w:val="none"/>
              </w:rPr>
            </w:pPr>
          </w:p>
        </w:tc>
        <w:tc>
          <w:tcPr>
            <w:tcW w:w="1243" w:type="dxa"/>
          </w:tcPr>
          <w:p w14:paraId="05906B37">
            <w:pPr>
              <w:rPr>
                <w:rFonts w:eastAsia="方正仿宋_GBK"/>
                <w:sz w:val="28"/>
                <w:szCs w:val="28"/>
                <w:highlight w:val="none"/>
              </w:rPr>
            </w:pPr>
          </w:p>
        </w:tc>
        <w:tc>
          <w:tcPr>
            <w:tcW w:w="1450" w:type="dxa"/>
          </w:tcPr>
          <w:p w14:paraId="6ABB6CF7">
            <w:pPr>
              <w:rPr>
                <w:rFonts w:eastAsia="方正仿宋_GBK"/>
                <w:sz w:val="28"/>
                <w:szCs w:val="28"/>
                <w:highlight w:val="none"/>
              </w:rPr>
            </w:pPr>
          </w:p>
        </w:tc>
        <w:tc>
          <w:tcPr>
            <w:tcW w:w="1667" w:type="dxa"/>
          </w:tcPr>
          <w:p w14:paraId="0530836E">
            <w:pPr>
              <w:rPr>
                <w:rFonts w:eastAsia="方正仿宋_GBK"/>
                <w:sz w:val="28"/>
                <w:szCs w:val="28"/>
                <w:highlight w:val="none"/>
              </w:rPr>
            </w:pPr>
          </w:p>
        </w:tc>
      </w:tr>
      <w:tr w14:paraId="36A85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864833">
            <w:pPr>
              <w:pStyle w:val="2"/>
              <w:spacing w:after="0" w:line="440" w:lineRule="exact"/>
              <w:ind w:left="63" w:right="63"/>
              <w:rPr>
                <w:rFonts w:eastAsia="方正仿宋_GBK"/>
                <w:kern w:val="2"/>
                <w:sz w:val="28"/>
                <w:szCs w:val="28"/>
                <w:highlight w:val="none"/>
              </w:rPr>
            </w:pPr>
          </w:p>
        </w:tc>
        <w:tc>
          <w:tcPr>
            <w:tcW w:w="1276" w:type="dxa"/>
            <w:vAlign w:val="center"/>
          </w:tcPr>
          <w:p w14:paraId="66D980F2">
            <w:pPr>
              <w:pStyle w:val="2"/>
              <w:spacing w:after="0" w:line="440" w:lineRule="exact"/>
              <w:ind w:left="63" w:right="63"/>
              <w:rPr>
                <w:rFonts w:eastAsia="方正仿宋_GBK"/>
                <w:kern w:val="2"/>
                <w:sz w:val="28"/>
                <w:szCs w:val="28"/>
                <w:highlight w:val="none"/>
              </w:rPr>
            </w:pPr>
          </w:p>
        </w:tc>
        <w:tc>
          <w:tcPr>
            <w:tcW w:w="1450" w:type="dxa"/>
            <w:vAlign w:val="center"/>
          </w:tcPr>
          <w:p w14:paraId="49A85CA7">
            <w:pPr>
              <w:pStyle w:val="2"/>
              <w:spacing w:after="0" w:line="440" w:lineRule="exact"/>
              <w:ind w:left="63" w:right="63"/>
              <w:rPr>
                <w:rFonts w:eastAsia="方正仿宋_GBK"/>
                <w:kern w:val="2"/>
                <w:sz w:val="28"/>
                <w:szCs w:val="28"/>
                <w:highlight w:val="none"/>
              </w:rPr>
            </w:pPr>
          </w:p>
        </w:tc>
        <w:tc>
          <w:tcPr>
            <w:tcW w:w="1243" w:type="dxa"/>
            <w:vAlign w:val="center"/>
          </w:tcPr>
          <w:p w14:paraId="03BCCC08">
            <w:pPr>
              <w:pStyle w:val="2"/>
              <w:spacing w:after="0" w:line="440" w:lineRule="exact"/>
              <w:ind w:left="63" w:right="63"/>
              <w:rPr>
                <w:rFonts w:eastAsia="方正仿宋_GBK"/>
                <w:kern w:val="2"/>
                <w:sz w:val="28"/>
                <w:szCs w:val="28"/>
                <w:highlight w:val="none"/>
              </w:rPr>
            </w:pPr>
          </w:p>
        </w:tc>
        <w:tc>
          <w:tcPr>
            <w:tcW w:w="1450" w:type="dxa"/>
            <w:vAlign w:val="center"/>
          </w:tcPr>
          <w:p w14:paraId="224C5E69">
            <w:pPr>
              <w:pStyle w:val="2"/>
              <w:spacing w:after="0" w:line="440" w:lineRule="exact"/>
              <w:ind w:left="63" w:right="63"/>
              <w:rPr>
                <w:rFonts w:eastAsia="方正仿宋_GBK"/>
                <w:kern w:val="2"/>
                <w:sz w:val="28"/>
                <w:szCs w:val="28"/>
                <w:highlight w:val="none"/>
              </w:rPr>
            </w:pPr>
          </w:p>
        </w:tc>
        <w:tc>
          <w:tcPr>
            <w:tcW w:w="1667" w:type="dxa"/>
            <w:vAlign w:val="center"/>
          </w:tcPr>
          <w:p w14:paraId="78F6DC08">
            <w:pPr>
              <w:pStyle w:val="2"/>
              <w:spacing w:after="0" w:line="440" w:lineRule="exact"/>
              <w:ind w:left="63" w:right="63"/>
              <w:rPr>
                <w:rFonts w:eastAsia="方正仿宋_GBK"/>
                <w:kern w:val="2"/>
                <w:sz w:val="28"/>
                <w:szCs w:val="28"/>
                <w:highlight w:val="none"/>
              </w:rPr>
            </w:pPr>
          </w:p>
        </w:tc>
      </w:tr>
      <w:tr w14:paraId="0080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0055E4">
            <w:pPr>
              <w:rPr>
                <w:rFonts w:eastAsia="方正仿宋_GBK"/>
                <w:sz w:val="28"/>
                <w:szCs w:val="28"/>
                <w:highlight w:val="none"/>
              </w:rPr>
            </w:pPr>
          </w:p>
        </w:tc>
        <w:tc>
          <w:tcPr>
            <w:tcW w:w="1276" w:type="dxa"/>
          </w:tcPr>
          <w:p w14:paraId="2F592F8D">
            <w:pPr>
              <w:rPr>
                <w:rFonts w:eastAsia="方正仿宋_GBK"/>
                <w:sz w:val="28"/>
                <w:szCs w:val="28"/>
                <w:highlight w:val="none"/>
              </w:rPr>
            </w:pPr>
          </w:p>
        </w:tc>
        <w:tc>
          <w:tcPr>
            <w:tcW w:w="1450" w:type="dxa"/>
          </w:tcPr>
          <w:p w14:paraId="24089BBA">
            <w:pPr>
              <w:rPr>
                <w:rFonts w:eastAsia="方正仿宋_GBK"/>
                <w:sz w:val="28"/>
                <w:szCs w:val="28"/>
                <w:highlight w:val="none"/>
              </w:rPr>
            </w:pPr>
          </w:p>
        </w:tc>
        <w:tc>
          <w:tcPr>
            <w:tcW w:w="1243" w:type="dxa"/>
          </w:tcPr>
          <w:p w14:paraId="048E28E0">
            <w:pPr>
              <w:rPr>
                <w:rFonts w:eastAsia="方正仿宋_GBK"/>
                <w:sz w:val="28"/>
                <w:szCs w:val="28"/>
                <w:highlight w:val="none"/>
              </w:rPr>
            </w:pPr>
          </w:p>
        </w:tc>
        <w:tc>
          <w:tcPr>
            <w:tcW w:w="1450" w:type="dxa"/>
          </w:tcPr>
          <w:p w14:paraId="76364559">
            <w:pPr>
              <w:rPr>
                <w:rFonts w:eastAsia="方正仿宋_GBK"/>
                <w:sz w:val="28"/>
                <w:szCs w:val="28"/>
                <w:highlight w:val="none"/>
              </w:rPr>
            </w:pPr>
          </w:p>
        </w:tc>
        <w:tc>
          <w:tcPr>
            <w:tcW w:w="1667" w:type="dxa"/>
          </w:tcPr>
          <w:p w14:paraId="20761503">
            <w:pPr>
              <w:rPr>
                <w:rFonts w:eastAsia="方正仿宋_GBK"/>
                <w:sz w:val="28"/>
                <w:szCs w:val="28"/>
                <w:highlight w:val="none"/>
              </w:rPr>
            </w:pPr>
          </w:p>
        </w:tc>
      </w:tr>
      <w:tr w14:paraId="2461E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250F35D">
            <w:pPr>
              <w:rPr>
                <w:rFonts w:eastAsia="方正仿宋_GBK"/>
                <w:sz w:val="28"/>
                <w:szCs w:val="28"/>
                <w:highlight w:val="none"/>
              </w:rPr>
            </w:pPr>
          </w:p>
        </w:tc>
        <w:tc>
          <w:tcPr>
            <w:tcW w:w="1276" w:type="dxa"/>
          </w:tcPr>
          <w:p w14:paraId="5CE2E4DC">
            <w:pPr>
              <w:rPr>
                <w:rFonts w:eastAsia="方正仿宋_GBK"/>
                <w:sz w:val="28"/>
                <w:szCs w:val="28"/>
                <w:highlight w:val="none"/>
              </w:rPr>
            </w:pPr>
          </w:p>
        </w:tc>
        <w:tc>
          <w:tcPr>
            <w:tcW w:w="1450" w:type="dxa"/>
          </w:tcPr>
          <w:p w14:paraId="0C2A8832">
            <w:pPr>
              <w:rPr>
                <w:rFonts w:eastAsia="方正仿宋_GBK"/>
                <w:sz w:val="28"/>
                <w:szCs w:val="28"/>
                <w:highlight w:val="none"/>
              </w:rPr>
            </w:pPr>
          </w:p>
        </w:tc>
        <w:tc>
          <w:tcPr>
            <w:tcW w:w="1243" w:type="dxa"/>
          </w:tcPr>
          <w:p w14:paraId="1A635B2F">
            <w:pPr>
              <w:rPr>
                <w:rFonts w:eastAsia="方正仿宋_GBK"/>
                <w:sz w:val="28"/>
                <w:szCs w:val="28"/>
                <w:highlight w:val="none"/>
              </w:rPr>
            </w:pPr>
          </w:p>
        </w:tc>
        <w:tc>
          <w:tcPr>
            <w:tcW w:w="1450" w:type="dxa"/>
          </w:tcPr>
          <w:p w14:paraId="108F6354">
            <w:pPr>
              <w:rPr>
                <w:rFonts w:eastAsia="方正仿宋_GBK"/>
                <w:sz w:val="28"/>
                <w:szCs w:val="28"/>
                <w:highlight w:val="none"/>
              </w:rPr>
            </w:pPr>
          </w:p>
        </w:tc>
        <w:tc>
          <w:tcPr>
            <w:tcW w:w="1667" w:type="dxa"/>
          </w:tcPr>
          <w:p w14:paraId="6E686FE6">
            <w:pPr>
              <w:rPr>
                <w:rFonts w:eastAsia="方正仿宋_GBK"/>
                <w:sz w:val="28"/>
                <w:szCs w:val="28"/>
                <w:highlight w:val="none"/>
              </w:rPr>
            </w:pPr>
          </w:p>
        </w:tc>
      </w:tr>
      <w:tr w14:paraId="58E1C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1FF41D">
            <w:pPr>
              <w:rPr>
                <w:rFonts w:eastAsia="方正仿宋_GBK"/>
                <w:sz w:val="28"/>
                <w:szCs w:val="28"/>
                <w:highlight w:val="none"/>
              </w:rPr>
            </w:pPr>
          </w:p>
        </w:tc>
        <w:tc>
          <w:tcPr>
            <w:tcW w:w="1276" w:type="dxa"/>
          </w:tcPr>
          <w:p w14:paraId="44A26FAF">
            <w:pPr>
              <w:rPr>
                <w:rFonts w:eastAsia="方正仿宋_GBK"/>
                <w:sz w:val="28"/>
                <w:szCs w:val="28"/>
                <w:highlight w:val="none"/>
              </w:rPr>
            </w:pPr>
          </w:p>
        </w:tc>
        <w:tc>
          <w:tcPr>
            <w:tcW w:w="1450" w:type="dxa"/>
          </w:tcPr>
          <w:p w14:paraId="7A2416B0">
            <w:pPr>
              <w:rPr>
                <w:rFonts w:eastAsia="方正仿宋_GBK"/>
                <w:sz w:val="28"/>
                <w:szCs w:val="28"/>
                <w:highlight w:val="none"/>
              </w:rPr>
            </w:pPr>
          </w:p>
        </w:tc>
        <w:tc>
          <w:tcPr>
            <w:tcW w:w="1243" w:type="dxa"/>
          </w:tcPr>
          <w:p w14:paraId="68B7FFD0">
            <w:pPr>
              <w:rPr>
                <w:rFonts w:eastAsia="方正仿宋_GBK"/>
                <w:sz w:val="28"/>
                <w:szCs w:val="28"/>
                <w:highlight w:val="none"/>
              </w:rPr>
            </w:pPr>
          </w:p>
        </w:tc>
        <w:tc>
          <w:tcPr>
            <w:tcW w:w="1450" w:type="dxa"/>
          </w:tcPr>
          <w:p w14:paraId="696A67BD">
            <w:pPr>
              <w:rPr>
                <w:rFonts w:eastAsia="方正仿宋_GBK"/>
                <w:sz w:val="28"/>
                <w:szCs w:val="28"/>
                <w:highlight w:val="none"/>
              </w:rPr>
            </w:pPr>
          </w:p>
        </w:tc>
        <w:tc>
          <w:tcPr>
            <w:tcW w:w="1667" w:type="dxa"/>
          </w:tcPr>
          <w:p w14:paraId="5E9373CF">
            <w:pPr>
              <w:rPr>
                <w:rFonts w:eastAsia="方正仿宋_GBK"/>
                <w:sz w:val="28"/>
                <w:szCs w:val="28"/>
                <w:highlight w:val="none"/>
              </w:rPr>
            </w:pPr>
          </w:p>
        </w:tc>
      </w:tr>
      <w:tr w14:paraId="1BAE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410E50">
            <w:pPr>
              <w:rPr>
                <w:rFonts w:eastAsia="方正仿宋_GBK"/>
                <w:sz w:val="28"/>
                <w:szCs w:val="28"/>
                <w:highlight w:val="none"/>
              </w:rPr>
            </w:pPr>
          </w:p>
        </w:tc>
        <w:tc>
          <w:tcPr>
            <w:tcW w:w="1276" w:type="dxa"/>
          </w:tcPr>
          <w:p w14:paraId="276392B4">
            <w:pPr>
              <w:rPr>
                <w:rFonts w:eastAsia="方正仿宋_GBK"/>
                <w:sz w:val="28"/>
                <w:szCs w:val="28"/>
                <w:highlight w:val="none"/>
              </w:rPr>
            </w:pPr>
          </w:p>
        </w:tc>
        <w:tc>
          <w:tcPr>
            <w:tcW w:w="1450" w:type="dxa"/>
          </w:tcPr>
          <w:p w14:paraId="2B5628FA">
            <w:pPr>
              <w:rPr>
                <w:rFonts w:eastAsia="方正仿宋_GBK"/>
                <w:sz w:val="28"/>
                <w:szCs w:val="28"/>
                <w:highlight w:val="none"/>
              </w:rPr>
            </w:pPr>
          </w:p>
        </w:tc>
        <w:tc>
          <w:tcPr>
            <w:tcW w:w="1243" w:type="dxa"/>
          </w:tcPr>
          <w:p w14:paraId="5EF2C5E8">
            <w:pPr>
              <w:rPr>
                <w:rFonts w:eastAsia="方正仿宋_GBK"/>
                <w:sz w:val="28"/>
                <w:szCs w:val="28"/>
                <w:highlight w:val="none"/>
              </w:rPr>
            </w:pPr>
          </w:p>
        </w:tc>
        <w:tc>
          <w:tcPr>
            <w:tcW w:w="1450" w:type="dxa"/>
          </w:tcPr>
          <w:p w14:paraId="4C9B37C7">
            <w:pPr>
              <w:rPr>
                <w:rFonts w:eastAsia="方正仿宋_GBK"/>
                <w:sz w:val="28"/>
                <w:szCs w:val="28"/>
                <w:highlight w:val="none"/>
              </w:rPr>
            </w:pPr>
          </w:p>
        </w:tc>
        <w:tc>
          <w:tcPr>
            <w:tcW w:w="1667" w:type="dxa"/>
          </w:tcPr>
          <w:p w14:paraId="61642B8D">
            <w:pPr>
              <w:rPr>
                <w:rFonts w:eastAsia="方正仿宋_GBK"/>
                <w:sz w:val="28"/>
                <w:szCs w:val="28"/>
                <w:highlight w:val="none"/>
              </w:rPr>
            </w:pPr>
          </w:p>
        </w:tc>
      </w:tr>
      <w:tr w14:paraId="0BFF8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FB9936">
            <w:pPr>
              <w:rPr>
                <w:rFonts w:eastAsia="方正仿宋_GBK"/>
                <w:sz w:val="28"/>
                <w:szCs w:val="28"/>
                <w:highlight w:val="none"/>
              </w:rPr>
            </w:pPr>
          </w:p>
        </w:tc>
        <w:tc>
          <w:tcPr>
            <w:tcW w:w="1276" w:type="dxa"/>
          </w:tcPr>
          <w:p w14:paraId="5DB495D1">
            <w:pPr>
              <w:rPr>
                <w:rFonts w:eastAsia="方正仿宋_GBK"/>
                <w:sz w:val="28"/>
                <w:szCs w:val="28"/>
                <w:highlight w:val="none"/>
              </w:rPr>
            </w:pPr>
          </w:p>
        </w:tc>
        <w:tc>
          <w:tcPr>
            <w:tcW w:w="1450" w:type="dxa"/>
          </w:tcPr>
          <w:p w14:paraId="6C536E94">
            <w:pPr>
              <w:rPr>
                <w:rFonts w:eastAsia="方正仿宋_GBK"/>
                <w:sz w:val="28"/>
                <w:szCs w:val="28"/>
                <w:highlight w:val="none"/>
              </w:rPr>
            </w:pPr>
          </w:p>
        </w:tc>
        <w:tc>
          <w:tcPr>
            <w:tcW w:w="1243" w:type="dxa"/>
          </w:tcPr>
          <w:p w14:paraId="33A490F7">
            <w:pPr>
              <w:rPr>
                <w:rFonts w:eastAsia="方正仿宋_GBK"/>
                <w:sz w:val="28"/>
                <w:szCs w:val="28"/>
                <w:highlight w:val="none"/>
              </w:rPr>
            </w:pPr>
          </w:p>
        </w:tc>
        <w:tc>
          <w:tcPr>
            <w:tcW w:w="1450" w:type="dxa"/>
          </w:tcPr>
          <w:p w14:paraId="564BACB1">
            <w:pPr>
              <w:rPr>
                <w:rFonts w:eastAsia="方正仿宋_GBK"/>
                <w:sz w:val="28"/>
                <w:szCs w:val="28"/>
                <w:highlight w:val="none"/>
              </w:rPr>
            </w:pPr>
          </w:p>
        </w:tc>
        <w:tc>
          <w:tcPr>
            <w:tcW w:w="1667" w:type="dxa"/>
          </w:tcPr>
          <w:p w14:paraId="0293FC0F">
            <w:pPr>
              <w:rPr>
                <w:rFonts w:eastAsia="方正仿宋_GBK"/>
                <w:sz w:val="28"/>
                <w:szCs w:val="28"/>
                <w:highlight w:val="none"/>
              </w:rPr>
            </w:pPr>
          </w:p>
        </w:tc>
      </w:tr>
      <w:tr w14:paraId="08580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6D8A540">
            <w:pPr>
              <w:rPr>
                <w:rFonts w:eastAsia="方正仿宋_GBK"/>
                <w:sz w:val="28"/>
                <w:szCs w:val="28"/>
                <w:highlight w:val="none"/>
              </w:rPr>
            </w:pPr>
          </w:p>
        </w:tc>
        <w:tc>
          <w:tcPr>
            <w:tcW w:w="1276" w:type="dxa"/>
          </w:tcPr>
          <w:p w14:paraId="131E09C4">
            <w:pPr>
              <w:rPr>
                <w:rFonts w:eastAsia="方正仿宋_GBK"/>
                <w:sz w:val="28"/>
                <w:szCs w:val="28"/>
                <w:highlight w:val="none"/>
              </w:rPr>
            </w:pPr>
          </w:p>
        </w:tc>
        <w:tc>
          <w:tcPr>
            <w:tcW w:w="1450" w:type="dxa"/>
          </w:tcPr>
          <w:p w14:paraId="5A99CEB7">
            <w:pPr>
              <w:rPr>
                <w:rFonts w:eastAsia="方正仿宋_GBK"/>
                <w:sz w:val="28"/>
                <w:szCs w:val="28"/>
                <w:highlight w:val="none"/>
              </w:rPr>
            </w:pPr>
          </w:p>
        </w:tc>
        <w:tc>
          <w:tcPr>
            <w:tcW w:w="1243" w:type="dxa"/>
          </w:tcPr>
          <w:p w14:paraId="57698002">
            <w:pPr>
              <w:rPr>
                <w:rFonts w:eastAsia="方正仿宋_GBK"/>
                <w:sz w:val="28"/>
                <w:szCs w:val="28"/>
                <w:highlight w:val="none"/>
              </w:rPr>
            </w:pPr>
          </w:p>
        </w:tc>
        <w:tc>
          <w:tcPr>
            <w:tcW w:w="1450" w:type="dxa"/>
          </w:tcPr>
          <w:p w14:paraId="3AD20BEB">
            <w:pPr>
              <w:rPr>
                <w:rFonts w:eastAsia="方正仿宋_GBK"/>
                <w:sz w:val="28"/>
                <w:szCs w:val="28"/>
                <w:highlight w:val="none"/>
              </w:rPr>
            </w:pPr>
          </w:p>
        </w:tc>
        <w:tc>
          <w:tcPr>
            <w:tcW w:w="1667" w:type="dxa"/>
          </w:tcPr>
          <w:p w14:paraId="46271953">
            <w:pPr>
              <w:rPr>
                <w:rFonts w:eastAsia="方正仿宋_GBK"/>
                <w:sz w:val="28"/>
                <w:szCs w:val="28"/>
                <w:highlight w:val="none"/>
              </w:rPr>
            </w:pPr>
          </w:p>
        </w:tc>
      </w:tr>
      <w:tr w14:paraId="41560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E0967C7">
            <w:pPr>
              <w:rPr>
                <w:rFonts w:eastAsia="方正仿宋_GBK"/>
                <w:sz w:val="28"/>
                <w:szCs w:val="28"/>
                <w:highlight w:val="none"/>
              </w:rPr>
            </w:pPr>
          </w:p>
        </w:tc>
        <w:tc>
          <w:tcPr>
            <w:tcW w:w="1276" w:type="dxa"/>
          </w:tcPr>
          <w:p w14:paraId="1610417B">
            <w:pPr>
              <w:rPr>
                <w:rFonts w:eastAsia="方正仿宋_GBK"/>
                <w:sz w:val="28"/>
                <w:szCs w:val="28"/>
                <w:highlight w:val="none"/>
              </w:rPr>
            </w:pPr>
          </w:p>
        </w:tc>
        <w:tc>
          <w:tcPr>
            <w:tcW w:w="1450" w:type="dxa"/>
          </w:tcPr>
          <w:p w14:paraId="3ED3D236">
            <w:pPr>
              <w:rPr>
                <w:rFonts w:eastAsia="方正仿宋_GBK"/>
                <w:sz w:val="28"/>
                <w:szCs w:val="28"/>
                <w:highlight w:val="none"/>
              </w:rPr>
            </w:pPr>
          </w:p>
        </w:tc>
        <w:tc>
          <w:tcPr>
            <w:tcW w:w="1243" w:type="dxa"/>
          </w:tcPr>
          <w:p w14:paraId="522BA1FD">
            <w:pPr>
              <w:rPr>
                <w:rFonts w:eastAsia="方正仿宋_GBK"/>
                <w:sz w:val="28"/>
                <w:szCs w:val="28"/>
                <w:highlight w:val="none"/>
              </w:rPr>
            </w:pPr>
          </w:p>
        </w:tc>
        <w:tc>
          <w:tcPr>
            <w:tcW w:w="1450" w:type="dxa"/>
          </w:tcPr>
          <w:p w14:paraId="2970E481">
            <w:pPr>
              <w:rPr>
                <w:rFonts w:eastAsia="方正仿宋_GBK"/>
                <w:sz w:val="28"/>
                <w:szCs w:val="28"/>
                <w:highlight w:val="none"/>
              </w:rPr>
            </w:pPr>
          </w:p>
        </w:tc>
        <w:tc>
          <w:tcPr>
            <w:tcW w:w="1667" w:type="dxa"/>
          </w:tcPr>
          <w:p w14:paraId="1B7F661C">
            <w:pPr>
              <w:rPr>
                <w:rFonts w:eastAsia="方正仿宋_GBK"/>
                <w:sz w:val="28"/>
                <w:szCs w:val="28"/>
                <w:highlight w:val="none"/>
              </w:rPr>
            </w:pPr>
          </w:p>
        </w:tc>
      </w:tr>
      <w:tr w14:paraId="2FF1E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174DF1">
            <w:pPr>
              <w:rPr>
                <w:rFonts w:eastAsia="方正仿宋_GBK"/>
                <w:sz w:val="28"/>
                <w:szCs w:val="28"/>
                <w:highlight w:val="none"/>
              </w:rPr>
            </w:pPr>
          </w:p>
        </w:tc>
        <w:tc>
          <w:tcPr>
            <w:tcW w:w="1276" w:type="dxa"/>
          </w:tcPr>
          <w:p w14:paraId="0DD76202">
            <w:pPr>
              <w:rPr>
                <w:rFonts w:eastAsia="方正仿宋_GBK"/>
                <w:sz w:val="28"/>
                <w:szCs w:val="28"/>
                <w:highlight w:val="none"/>
              </w:rPr>
            </w:pPr>
          </w:p>
        </w:tc>
        <w:tc>
          <w:tcPr>
            <w:tcW w:w="1450" w:type="dxa"/>
          </w:tcPr>
          <w:p w14:paraId="0ED10B49">
            <w:pPr>
              <w:rPr>
                <w:rFonts w:eastAsia="方正仿宋_GBK"/>
                <w:sz w:val="28"/>
                <w:szCs w:val="28"/>
                <w:highlight w:val="none"/>
              </w:rPr>
            </w:pPr>
          </w:p>
        </w:tc>
        <w:tc>
          <w:tcPr>
            <w:tcW w:w="1243" w:type="dxa"/>
          </w:tcPr>
          <w:p w14:paraId="48E00634">
            <w:pPr>
              <w:rPr>
                <w:rFonts w:eastAsia="方正仿宋_GBK"/>
                <w:sz w:val="28"/>
                <w:szCs w:val="28"/>
                <w:highlight w:val="none"/>
              </w:rPr>
            </w:pPr>
          </w:p>
        </w:tc>
        <w:tc>
          <w:tcPr>
            <w:tcW w:w="1450" w:type="dxa"/>
          </w:tcPr>
          <w:p w14:paraId="75930DBF">
            <w:pPr>
              <w:rPr>
                <w:rFonts w:eastAsia="方正仿宋_GBK"/>
                <w:sz w:val="28"/>
                <w:szCs w:val="28"/>
                <w:highlight w:val="none"/>
              </w:rPr>
            </w:pPr>
          </w:p>
        </w:tc>
        <w:tc>
          <w:tcPr>
            <w:tcW w:w="1667" w:type="dxa"/>
          </w:tcPr>
          <w:p w14:paraId="2A68562A">
            <w:pPr>
              <w:rPr>
                <w:rFonts w:eastAsia="方正仿宋_GBK"/>
                <w:sz w:val="28"/>
                <w:szCs w:val="28"/>
                <w:highlight w:val="none"/>
              </w:rPr>
            </w:pPr>
          </w:p>
        </w:tc>
      </w:tr>
      <w:tr w14:paraId="62FD5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6BCD5C">
            <w:pPr>
              <w:rPr>
                <w:rFonts w:eastAsia="方正仿宋_GBK"/>
                <w:sz w:val="28"/>
                <w:szCs w:val="28"/>
                <w:highlight w:val="none"/>
              </w:rPr>
            </w:pPr>
          </w:p>
        </w:tc>
        <w:tc>
          <w:tcPr>
            <w:tcW w:w="1276" w:type="dxa"/>
          </w:tcPr>
          <w:p w14:paraId="0EE2AAA2">
            <w:pPr>
              <w:rPr>
                <w:rFonts w:eastAsia="方正仿宋_GBK"/>
                <w:sz w:val="28"/>
                <w:szCs w:val="28"/>
                <w:highlight w:val="none"/>
              </w:rPr>
            </w:pPr>
          </w:p>
        </w:tc>
        <w:tc>
          <w:tcPr>
            <w:tcW w:w="1450" w:type="dxa"/>
          </w:tcPr>
          <w:p w14:paraId="200220F3">
            <w:pPr>
              <w:rPr>
                <w:rFonts w:eastAsia="方正仿宋_GBK"/>
                <w:sz w:val="28"/>
                <w:szCs w:val="28"/>
                <w:highlight w:val="none"/>
              </w:rPr>
            </w:pPr>
          </w:p>
        </w:tc>
        <w:tc>
          <w:tcPr>
            <w:tcW w:w="1243" w:type="dxa"/>
          </w:tcPr>
          <w:p w14:paraId="5C9D0F2B">
            <w:pPr>
              <w:rPr>
                <w:rFonts w:eastAsia="方正仿宋_GBK"/>
                <w:sz w:val="28"/>
                <w:szCs w:val="28"/>
                <w:highlight w:val="none"/>
              </w:rPr>
            </w:pPr>
          </w:p>
        </w:tc>
        <w:tc>
          <w:tcPr>
            <w:tcW w:w="1450" w:type="dxa"/>
          </w:tcPr>
          <w:p w14:paraId="09C95362">
            <w:pPr>
              <w:rPr>
                <w:rFonts w:eastAsia="方正仿宋_GBK"/>
                <w:sz w:val="28"/>
                <w:szCs w:val="28"/>
                <w:highlight w:val="none"/>
              </w:rPr>
            </w:pPr>
          </w:p>
        </w:tc>
        <w:tc>
          <w:tcPr>
            <w:tcW w:w="1667" w:type="dxa"/>
          </w:tcPr>
          <w:p w14:paraId="1E23AF47">
            <w:pPr>
              <w:rPr>
                <w:rFonts w:eastAsia="方正仿宋_GBK"/>
                <w:sz w:val="28"/>
                <w:szCs w:val="28"/>
                <w:highlight w:val="none"/>
              </w:rPr>
            </w:pPr>
          </w:p>
        </w:tc>
      </w:tr>
    </w:tbl>
    <w:p w14:paraId="6F6336E7">
      <w:pPr>
        <w:spacing w:line="440" w:lineRule="exact"/>
        <w:rPr>
          <w:rFonts w:eastAsia="方正仿宋_GBK"/>
          <w:sz w:val="28"/>
          <w:szCs w:val="28"/>
          <w:highlight w:val="none"/>
        </w:rPr>
      </w:pPr>
    </w:p>
    <w:p w14:paraId="6A580930">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96503227"/>
      <w:bookmarkStart w:id="664" w:name="_Toc296891267"/>
      <w:bookmarkStart w:id="665" w:name="_Toc267261698"/>
      <w:bookmarkStart w:id="666" w:name="_Toc296347226"/>
      <w:bookmarkStart w:id="667" w:name="_Toc296944566"/>
      <w:bookmarkStart w:id="668" w:name="_Toc296891055"/>
      <w:bookmarkStart w:id="669" w:name="_Toc296346728"/>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14:paraId="3D4EB003">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承包人主要施工管理人员表</w:t>
      </w:r>
    </w:p>
    <w:tbl>
      <w:tblPr>
        <w:tblStyle w:val="12"/>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14:paraId="2DC1A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14:paraId="152D871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14:paraId="7A7116D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14:paraId="76B6A6C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14:paraId="525F87E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14:paraId="71E9DD0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14:paraId="4806A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14:paraId="2F80CBC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14:paraId="7FEB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14:paraId="6092F30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14:paraId="23EEBB90">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14:paraId="65065E3B">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14:paraId="75BAB059">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14:paraId="263529BD">
            <w:pPr>
              <w:pStyle w:val="2"/>
              <w:spacing w:after="0" w:line="440" w:lineRule="exact"/>
              <w:ind w:left="63" w:right="63"/>
              <w:rPr>
                <w:rFonts w:eastAsia="方正仿宋_GBK"/>
                <w:kern w:val="2"/>
                <w:sz w:val="28"/>
                <w:szCs w:val="28"/>
                <w:highlight w:val="none"/>
              </w:rPr>
            </w:pPr>
          </w:p>
        </w:tc>
      </w:tr>
      <w:tr w14:paraId="2F6B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7916BB3C">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47B230A6">
            <w:pPr>
              <w:pStyle w:val="2"/>
              <w:spacing w:after="0" w:line="440" w:lineRule="exact"/>
              <w:ind w:left="63" w:right="63"/>
              <w:rPr>
                <w:rFonts w:eastAsia="方正仿宋_GBK"/>
                <w:kern w:val="2"/>
                <w:sz w:val="28"/>
                <w:szCs w:val="28"/>
                <w:highlight w:val="none"/>
              </w:rPr>
            </w:pPr>
          </w:p>
        </w:tc>
        <w:tc>
          <w:tcPr>
            <w:tcW w:w="1616" w:type="dxa"/>
            <w:vAlign w:val="center"/>
          </w:tcPr>
          <w:p w14:paraId="6FEBB1D6">
            <w:pPr>
              <w:pStyle w:val="2"/>
              <w:spacing w:after="0" w:line="440" w:lineRule="exact"/>
              <w:ind w:left="63" w:right="63"/>
              <w:rPr>
                <w:rFonts w:eastAsia="方正仿宋_GBK"/>
                <w:kern w:val="2"/>
                <w:sz w:val="28"/>
                <w:szCs w:val="28"/>
                <w:highlight w:val="none"/>
              </w:rPr>
            </w:pPr>
          </w:p>
        </w:tc>
        <w:tc>
          <w:tcPr>
            <w:tcW w:w="867" w:type="dxa"/>
            <w:vAlign w:val="center"/>
          </w:tcPr>
          <w:p w14:paraId="0D0FA6AA">
            <w:pPr>
              <w:pStyle w:val="2"/>
              <w:spacing w:after="0" w:line="440" w:lineRule="exact"/>
              <w:ind w:left="63" w:right="63"/>
              <w:rPr>
                <w:rFonts w:eastAsia="方正仿宋_GBK"/>
                <w:kern w:val="2"/>
                <w:sz w:val="28"/>
                <w:szCs w:val="28"/>
                <w:highlight w:val="none"/>
              </w:rPr>
            </w:pPr>
          </w:p>
        </w:tc>
        <w:tc>
          <w:tcPr>
            <w:tcW w:w="4126" w:type="dxa"/>
            <w:vAlign w:val="center"/>
          </w:tcPr>
          <w:p w14:paraId="61A11483">
            <w:pPr>
              <w:pStyle w:val="2"/>
              <w:spacing w:after="0" w:line="440" w:lineRule="exact"/>
              <w:ind w:left="63" w:right="63"/>
              <w:rPr>
                <w:rFonts w:eastAsia="方正仿宋_GBK"/>
                <w:kern w:val="2"/>
                <w:sz w:val="28"/>
                <w:szCs w:val="28"/>
                <w:highlight w:val="none"/>
              </w:rPr>
            </w:pPr>
          </w:p>
        </w:tc>
      </w:tr>
      <w:tr w14:paraId="35B1B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5423EED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14:paraId="7369AD0B">
            <w:pPr>
              <w:pStyle w:val="2"/>
              <w:spacing w:after="0" w:line="440" w:lineRule="exact"/>
              <w:ind w:left="63" w:right="63"/>
              <w:rPr>
                <w:rFonts w:eastAsia="方正仿宋_GBK"/>
                <w:kern w:val="2"/>
                <w:sz w:val="28"/>
                <w:szCs w:val="28"/>
                <w:highlight w:val="none"/>
              </w:rPr>
            </w:pPr>
          </w:p>
        </w:tc>
        <w:tc>
          <w:tcPr>
            <w:tcW w:w="1616" w:type="dxa"/>
            <w:vAlign w:val="center"/>
          </w:tcPr>
          <w:p w14:paraId="45B543A4">
            <w:pPr>
              <w:pStyle w:val="2"/>
              <w:spacing w:after="0" w:line="440" w:lineRule="exact"/>
              <w:ind w:left="63" w:right="63"/>
              <w:rPr>
                <w:rFonts w:eastAsia="方正仿宋_GBK"/>
                <w:kern w:val="2"/>
                <w:sz w:val="28"/>
                <w:szCs w:val="28"/>
                <w:highlight w:val="none"/>
              </w:rPr>
            </w:pPr>
          </w:p>
        </w:tc>
        <w:tc>
          <w:tcPr>
            <w:tcW w:w="867" w:type="dxa"/>
            <w:vAlign w:val="center"/>
          </w:tcPr>
          <w:p w14:paraId="2317DC72">
            <w:pPr>
              <w:pStyle w:val="2"/>
              <w:spacing w:after="0" w:line="440" w:lineRule="exact"/>
              <w:ind w:left="63" w:right="63"/>
              <w:rPr>
                <w:rFonts w:eastAsia="方正仿宋_GBK"/>
                <w:kern w:val="2"/>
                <w:sz w:val="28"/>
                <w:szCs w:val="28"/>
                <w:highlight w:val="none"/>
              </w:rPr>
            </w:pPr>
          </w:p>
        </w:tc>
        <w:tc>
          <w:tcPr>
            <w:tcW w:w="4126" w:type="dxa"/>
            <w:vAlign w:val="center"/>
          </w:tcPr>
          <w:p w14:paraId="2ED080D1">
            <w:pPr>
              <w:pStyle w:val="2"/>
              <w:spacing w:after="0" w:line="440" w:lineRule="exact"/>
              <w:ind w:left="63" w:right="63"/>
              <w:rPr>
                <w:rFonts w:eastAsia="方正仿宋_GBK"/>
                <w:kern w:val="2"/>
                <w:sz w:val="28"/>
                <w:szCs w:val="28"/>
                <w:highlight w:val="none"/>
              </w:rPr>
            </w:pPr>
          </w:p>
        </w:tc>
      </w:tr>
      <w:tr w14:paraId="5CCDD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6DCFC6BF">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277020AC">
            <w:pPr>
              <w:pStyle w:val="2"/>
              <w:spacing w:after="0" w:line="440" w:lineRule="exact"/>
              <w:ind w:left="63" w:right="63"/>
              <w:rPr>
                <w:rFonts w:eastAsia="方正仿宋_GBK"/>
                <w:kern w:val="2"/>
                <w:sz w:val="28"/>
                <w:szCs w:val="28"/>
                <w:highlight w:val="none"/>
              </w:rPr>
            </w:pPr>
          </w:p>
        </w:tc>
        <w:tc>
          <w:tcPr>
            <w:tcW w:w="1616" w:type="dxa"/>
            <w:vAlign w:val="center"/>
          </w:tcPr>
          <w:p w14:paraId="0D329B8F">
            <w:pPr>
              <w:pStyle w:val="2"/>
              <w:spacing w:after="0" w:line="440" w:lineRule="exact"/>
              <w:ind w:left="63" w:right="63"/>
              <w:rPr>
                <w:rFonts w:eastAsia="方正仿宋_GBK"/>
                <w:kern w:val="2"/>
                <w:sz w:val="28"/>
                <w:szCs w:val="28"/>
                <w:highlight w:val="none"/>
              </w:rPr>
            </w:pPr>
          </w:p>
        </w:tc>
        <w:tc>
          <w:tcPr>
            <w:tcW w:w="867" w:type="dxa"/>
            <w:vAlign w:val="center"/>
          </w:tcPr>
          <w:p w14:paraId="445BF6B5">
            <w:pPr>
              <w:pStyle w:val="2"/>
              <w:spacing w:after="0" w:line="440" w:lineRule="exact"/>
              <w:ind w:left="63" w:right="63"/>
              <w:rPr>
                <w:rFonts w:eastAsia="方正仿宋_GBK"/>
                <w:kern w:val="2"/>
                <w:sz w:val="28"/>
                <w:szCs w:val="28"/>
                <w:highlight w:val="none"/>
              </w:rPr>
            </w:pPr>
          </w:p>
        </w:tc>
        <w:tc>
          <w:tcPr>
            <w:tcW w:w="4126" w:type="dxa"/>
            <w:vAlign w:val="center"/>
          </w:tcPr>
          <w:p w14:paraId="6471AE49">
            <w:pPr>
              <w:pStyle w:val="2"/>
              <w:spacing w:after="0" w:line="440" w:lineRule="exact"/>
              <w:ind w:left="63" w:right="63"/>
              <w:rPr>
                <w:rFonts w:eastAsia="方正仿宋_GBK"/>
                <w:kern w:val="2"/>
                <w:sz w:val="28"/>
                <w:szCs w:val="28"/>
                <w:highlight w:val="none"/>
              </w:rPr>
            </w:pPr>
          </w:p>
        </w:tc>
      </w:tr>
      <w:tr w14:paraId="13A72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14:paraId="3497B3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14:paraId="20BC4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4220B46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14:paraId="4B2AE31F">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0ACA4C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48E1EC1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12386C5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A89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0E1C10E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14:paraId="4301297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5335F35">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3934C44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B0F81B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8B32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209637C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14:paraId="6FEF594C">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8B0E37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A0435F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540744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3EC9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1268F9F3">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14:paraId="0B7FFB34">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14:paraId="2386CF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E25065F">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71ACD1F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425FB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442465CB">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14:paraId="1161F8EE">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A5E93C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B9B2EE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5415424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A39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794BDF0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14:paraId="1C909B90">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7293D03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02AEBD4">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0C18">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7B5D5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504B05C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14:paraId="32F20AB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270A83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2C1D65C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57D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5304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170F081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14:paraId="6CD81EE8">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665301F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333C25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3DF5DB55">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C6A0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5DCC5F0D">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14:paraId="289410CA">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E21F3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548ABF11">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E79562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529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14:paraId="43CD0CF7">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14:paraId="0653624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3035809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E52323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5AD0B1D">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1D6B5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080CEEB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14:paraId="74D3E1FC">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14:paraId="514AA0E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14:paraId="0093D35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14:paraId="628BBFE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4A78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275B1165">
            <w:pPr>
              <w:pStyle w:val="2"/>
              <w:spacing w:after="0" w:line="440" w:lineRule="exact"/>
              <w:ind w:left="63" w:right="63"/>
              <w:rPr>
                <w:rFonts w:eastAsia="方正仿宋_GBK"/>
                <w:kern w:val="2"/>
                <w:sz w:val="28"/>
                <w:szCs w:val="28"/>
                <w:highlight w:val="none"/>
              </w:rPr>
            </w:pPr>
          </w:p>
        </w:tc>
        <w:tc>
          <w:tcPr>
            <w:tcW w:w="1271" w:type="dxa"/>
            <w:vAlign w:val="center"/>
          </w:tcPr>
          <w:p w14:paraId="194CA7D7">
            <w:pPr>
              <w:pStyle w:val="2"/>
              <w:spacing w:after="0" w:line="440" w:lineRule="exact"/>
              <w:ind w:left="63" w:right="63"/>
              <w:rPr>
                <w:rFonts w:eastAsia="方正仿宋_GBK"/>
                <w:kern w:val="2"/>
                <w:sz w:val="28"/>
                <w:szCs w:val="28"/>
                <w:highlight w:val="none"/>
              </w:rPr>
            </w:pPr>
          </w:p>
        </w:tc>
        <w:tc>
          <w:tcPr>
            <w:tcW w:w="1616" w:type="dxa"/>
            <w:vAlign w:val="center"/>
          </w:tcPr>
          <w:p w14:paraId="54DE4898">
            <w:pPr>
              <w:pStyle w:val="2"/>
              <w:spacing w:after="0" w:line="440" w:lineRule="exact"/>
              <w:ind w:left="63" w:right="63"/>
              <w:rPr>
                <w:rFonts w:eastAsia="方正仿宋_GBK"/>
                <w:kern w:val="2"/>
                <w:sz w:val="28"/>
                <w:szCs w:val="28"/>
                <w:highlight w:val="none"/>
              </w:rPr>
            </w:pPr>
          </w:p>
        </w:tc>
        <w:tc>
          <w:tcPr>
            <w:tcW w:w="867" w:type="dxa"/>
            <w:vAlign w:val="center"/>
          </w:tcPr>
          <w:p w14:paraId="072790B9">
            <w:pPr>
              <w:pStyle w:val="2"/>
              <w:spacing w:after="0" w:line="440" w:lineRule="exact"/>
              <w:ind w:left="63" w:right="63"/>
              <w:rPr>
                <w:rFonts w:eastAsia="方正仿宋_GBK"/>
                <w:kern w:val="2"/>
                <w:sz w:val="28"/>
                <w:szCs w:val="28"/>
                <w:highlight w:val="none"/>
              </w:rPr>
            </w:pPr>
          </w:p>
        </w:tc>
        <w:tc>
          <w:tcPr>
            <w:tcW w:w="4126" w:type="dxa"/>
            <w:vAlign w:val="center"/>
          </w:tcPr>
          <w:p w14:paraId="507CED2F">
            <w:pPr>
              <w:pStyle w:val="2"/>
              <w:spacing w:after="0" w:line="440" w:lineRule="exact"/>
              <w:ind w:left="63" w:right="63"/>
              <w:rPr>
                <w:rFonts w:eastAsia="方正仿宋_GBK"/>
                <w:kern w:val="2"/>
                <w:sz w:val="28"/>
                <w:szCs w:val="28"/>
                <w:highlight w:val="none"/>
              </w:rPr>
            </w:pPr>
          </w:p>
        </w:tc>
      </w:tr>
      <w:tr w14:paraId="66FC3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60F3E3E5">
            <w:pPr>
              <w:pStyle w:val="2"/>
              <w:spacing w:after="0" w:line="440" w:lineRule="exact"/>
              <w:ind w:left="63" w:right="63"/>
              <w:rPr>
                <w:rFonts w:eastAsia="方正仿宋_GBK"/>
                <w:kern w:val="2"/>
                <w:sz w:val="28"/>
                <w:szCs w:val="28"/>
                <w:highlight w:val="none"/>
              </w:rPr>
            </w:pPr>
          </w:p>
        </w:tc>
        <w:tc>
          <w:tcPr>
            <w:tcW w:w="1271" w:type="dxa"/>
            <w:vAlign w:val="center"/>
          </w:tcPr>
          <w:p w14:paraId="2609C504">
            <w:pPr>
              <w:pStyle w:val="2"/>
              <w:spacing w:after="0" w:line="440" w:lineRule="exact"/>
              <w:ind w:left="63" w:right="63"/>
              <w:rPr>
                <w:rFonts w:eastAsia="方正仿宋_GBK"/>
                <w:kern w:val="2"/>
                <w:sz w:val="28"/>
                <w:szCs w:val="28"/>
                <w:highlight w:val="none"/>
              </w:rPr>
            </w:pPr>
          </w:p>
        </w:tc>
        <w:tc>
          <w:tcPr>
            <w:tcW w:w="1616" w:type="dxa"/>
            <w:vAlign w:val="center"/>
          </w:tcPr>
          <w:p w14:paraId="4D903B39">
            <w:pPr>
              <w:pStyle w:val="2"/>
              <w:spacing w:after="0" w:line="440" w:lineRule="exact"/>
              <w:ind w:left="63" w:right="63"/>
              <w:rPr>
                <w:rFonts w:eastAsia="方正仿宋_GBK"/>
                <w:kern w:val="2"/>
                <w:sz w:val="28"/>
                <w:szCs w:val="28"/>
                <w:highlight w:val="none"/>
              </w:rPr>
            </w:pPr>
          </w:p>
        </w:tc>
        <w:tc>
          <w:tcPr>
            <w:tcW w:w="867" w:type="dxa"/>
            <w:vAlign w:val="center"/>
          </w:tcPr>
          <w:p w14:paraId="37C04486">
            <w:pPr>
              <w:pStyle w:val="2"/>
              <w:spacing w:after="0" w:line="440" w:lineRule="exact"/>
              <w:ind w:left="63" w:right="63"/>
              <w:rPr>
                <w:rFonts w:eastAsia="方正仿宋_GBK"/>
                <w:kern w:val="2"/>
                <w:sz w:val="28"/>
                <w:szCs w:val="28"/>
                <w:highlight w:val="none"/>
              </w:rPr>
            </w:pPr>
          </w:p>
        </w:tc>
        <w:tc>
          <w:tcPr>
            <w:tcW w:w="4126" w:type="dxa"/>
            <w:vAlign w:val="center"/>
          </w:tcPr>
          <w:p w14:paraId="5AD0E9D7">
            <w:pPr>
              <w:pStyle w:val="2"/>
              <w:spacing w:after="0" w:line="440" w:lineRule="exact"/>
              <w:ind w:left="63" w:right="63"/>
              <w:rPr>
                <w:rFonts w:eastAsia="方正仿宋_GBK"/>
                <w:kern w:val="2"/>
                <w:sz w:val="28"/>
                <w:szCs w:val="28"/>
                <w:highlight w:val="none"/>
              </w:rPr>
            </w:pPr>
          </w:p>
        </w:tc>
      </w:tr>
      <w:tr w14:paraId="40C49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19FB063F">
            <w:pPr>
              <w:pStyle w:val="2"/>
              <w:spacing w:after="0" w:line="440" w:lineRule="exact"/>
              <w:ind w:left="63" w:right="63"/>
              <w:rPr>
                <w:rFonts w:eastAsia="方正仿宋_GBK"/>
                <w:kern w:val="2"/>
                <w:sz w:val="28"/>
                <w:szCs w:val="28"/>
                <w:highlight w:val="none"/>
              </w:rPr>
            </w:pPr>
          </w:p>
        </w:tc>
        <w:tc>
          <w:tcPr>
            <w:tcW w:w="1271" w:type="dxa"/>
            <w:vAlign w:val="center"/>
          </w:tcPr>
          <w:p w14:paraId="1BF8D5FE">
            <w:pPr>
              <w:pStyle w:val="2"/>
              <w:spacing w:after="0" w:line="440" w:lineRule="exact"/>
              <w:ind w:left="63" w:right="63"/>
              <w:rPr>
                <w:rFonts w:eastAsia="方正仿宋_GBK"/>
                <w:kern w:val="2"/>
                <w:sz w:val="28"/>
                <w:szCs w:val="28"/>
                <w:highlight w:val="none"/>
              </w:rPr>
            </w:pPr>
          </w:p>
        </w:tc>
        <w:tc>
          <w:tcPr>
            <w:tcW w:w="1616" w:type="dxa"/>
            <w:vAlign w:val="center"/>
          </w:tcPr>
          <w:p w14:paraId="718380B2">
            <w:pPr>
              <w:pStyle w:val="2"/>
              <w:spacing w:after="0" w:line="440" w:lineRule="exact"/>
              <w:ind w:left="63" w:right="63"/>
              <w:rPr>
                <w:rFonts w:eastAsia="方正仿宋_GBK"/>
                <w:kern w:val="2"/>
                <w:sz w:val="28"/>
                <w:szCs w:val="28"/>
                <w:highlight w:val="none"/>
              </w:rPr>
            </w:pPr>
          </w:p>
        </w:tc>
        <w:tc>
          <w:tcPr>
            <w:tcW w:w="867" w:type="dxa"/>
            <w:vAlign w:val="center"/>
          </w:tcPr>
          <w:p w14:paraId="6D4DD19A">
            <w:pPr>
              <w:pStyle w:val="2"/>
              <w:spacing w:after="0" w:line="440" w:lineRule="exact"/>
              <w:ind w:left="63" w:right="63"/>
              <w:rPr>
                <w:rFonts w:eastAsia="方正仿宋_GBK"/>
                <w:kern w:val="2"/>
                <w:sz w:val="28"/>
                <w:szCs w:val="28"/>
                <w:highlight w:val="none"/>
              </w:rPr>
            </w:pPr>
          </w:p>
        </w:tc>
        <w:tc>
          <w:tcPr>
            <w:tcW w:w="4126" w:type="dxa"/>
            <w:vAlign w:val="center"/>
          </w:tcPr>
          <w:p w14:paraId="31EBAEBA">
            <w:pPr>
              <w:pStyle w:val="2"/>
              <w:spacing w:after="0" w:line="440" w:lineRule="exact"/>
              <w:ind w:left="63" w:right="63"/>
              <w:rPr>
                <w:rFonts w:eastAsia="方正仿宋_GBK"/>
                <w:kern w:val="2"/>
                <w:sz w:val="28"/>
                <w:szCs w:val="28"/>
                <w:highlight w:val="none"/>
              </w:rPr>
            </w:pPr>
          </w:p>
        </w:tc>
      </w:tr>
      <w:tr w14:paraId="4A818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14:paraId="33696EE0">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14:paraId="39FDF7E2">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14:paraId="59B5B6AA">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14:paraId="044BAA3C">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14:paraId="6EAEC203">
            <w:pPr>
              <w:pStyle w:val="2"/>
              <w:spacing w:after="0" w:line="440" w:lineRule="exact"/>
              <w:ind w:left="63" w:right="63"/>
              <w:rPr>
                <w:rFonts w:eastAsia="方正仿宋_GBK"/>
                <w:kern w:val="2"/>
                <w:sz w:val="28"/>
                <w:szCs w:val="28"/>
                <w:highlight w:val="none"/>
              </w:rPr>
            </w:pPr>
          </w:p>
        </w:tc>
      </w:tr>
    </w:tbl>
    <w:p w14:paraId="01F872A2">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891271"/>
      <w:bookmarkStart w:id="672" w:name="_Toc296347230"/>
      <w:bookmarkStart w:id="673" w:name="_Toc296944570"/>
      <w:bookmarkStart w:id="674" w:name="_Toc296346732"/>
      <w:bookmarkStart w:id="675" w:name="_Toc296891059"/>
      <w:bookmarkStart w:id="676" w:name="_Toc296503231"/>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14:paraId="7E0BD7FA">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14:paraId="32A45F47">
      <w:pPr>
        <w:rPr>
          <w:highlight w:val="none"/>
        </w:rPr>
      </w:pPr>
    </w:p>
    <w:p w14:paraId="6E92D6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14:paraId="431A32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0CF37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14:paraId="7F068B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294AE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14:paraId="4DA500B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11AFFE8B">
      <w:pPr>
        <w:spacing w:line="540" w:lineRule="exact"/>
        <w:rPr>
          <w:rFonts w:eastAsia="方正仿宋_GBK"/>
          <w:sz w:val="28"/>
          <w:szCs w:val="28"/>
          <w:highlight w:val="none"/>
          <w:u w:val="single"/>
        </w:rPr>
      </w:pPr>
    </w:p>
    <w:p w14:paraId="277E2957">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14:paraId="7FC50BFC">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14:paraId="2752298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一、本保函担保范围：承包人未按照基础合同的约定履行义务，应当向贵方承担的违约责任和赔偿因此造成的损失、利息、律师费、诉讼费用等实现债权的费用。</w:t>
      </w:r>
    </w:p>
    <w:p w14:paraId="1201E32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4338006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三、本保函有效期自受益人与申请人签订的合同生效之日起至合同约定的工期截止日后  天，最迟不超过</w:t>
      </w:r>
      <w:r>
        <w:rPr>
          <w:rFonts w:hint="eastAsia" w:eastAsia="方正仿宋_GBK"/>
          <w:sz w:val="28"/>
          <w:szCs w:val="28"/>
          <w:highlight w:val="none"/>
          <w:u w:val="single"/>
        </w:rPr>
        <w:t xml:space="preserve">  </w:t>
      </w:r>
      <w:r>
        <w:rPr>
          <w:rFonts w:hint="eastAsia" w:eastAsia="方正仿宋_GBK"/>
          <w:sz w:val="28"/>
          <w:szCs w:val="28"/>
          <w:highlight w:val="none"/>
          <w:u w:val="none"/>
        </w:rPr>
        <w:t>年</w:t>
      </w:r>
      <w:r>
        <w:rPr>
          <w:rFonts w:hint="eastAsia" w:eastAsia="方正仿宋_GBK"/>
          <w:sz w:val="28"/>
          <w:szCs w:val="28"/>
          <w:highlight w:val="none"/>
          <w:u w:val="single"/>
        </w:rPr>
        <w:t xml:space="preserve">  </w:t>
      </w:r>
      <w:r>
        <w:rPr>
          <w:rFonts w:hint="eastAsia" w:eastAsia="方正仿宋_GBK"/>
          <w:sz w:val="28"/>
          <w:szCs w:val="28"/>
          <w:highlight w:val="none"/>
          <w:u w:val="none"/>
        </w:rPr>
        <w:t>月</w:t>
      </w:r>
      <w:r>
        <w:rPr>
          <w:rFonts w:hint="eastAsia" w:eastAsia="方正仿宋_GBK"/>
          <w:sz w:val="28"/>
          <w:szCs w:val="28"/>
          <w:highlight w:val="none"/>
          <w:u w:val="single"/>
        </w:rPr>
        <w:t xml:space="preserve">  </w:t>
      </w:r>
      <w:r>
        <w:rPr>
          <w:rFonts w:hint="eastAsia" w:eastAsia="方正仿宋_GBK"/>
          <w:sz w:val="28"/>
          <w:szCs w:val="28"/>
          <w:highlight w:val="none"/>
          <w:u w:val="none"/>
        </w:rPr>
        <w:t>日。</w:t>
      </w:r>
    </w:p>
    <w:p w14:paraId="3BD14DD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四、我方承诺，在收到受益人发来的书面索赔通知和本保函原件后的  个工作日内无条件支付至受益人指定账户，前述书面索赔通知即为付款要求之单据，且应满足以下要求：</w:t>
      </w:r>
    </w:p>
    <w:p w14:paraId="2B440C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14:paraId="1BD409C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14:paraId="2FD77B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14:paraId="561D08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14:paraId="66EC00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6E0D85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14:paraId="452BD25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14:paraId="55A17B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14:paraId="747CC3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14:paraId="6F6ACF3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24D4774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14:paraId="59ED5B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856E3B1">
      <w:pPr>
        <w:spacing w:line="360" w:lineRule="auto"/>
        <w:rPr>
          <w:rFonts w:hint="eastAsia" w:ascii="方正仿宋_GB2312" w:hAnsi="方正仿宋_GB2312" w:eastAsia="方正仿宋_GB2312" w:cs="方正仿宋_GB2312"/>
          <w:sz w:val="28"/>
          <w:szCs w:val="28"/>
          <w:highlight w:val="none"/>
        </w:rPr>
      </w:pPr>
    </w:p>
    <w:p w14:paraId="22BA157C">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14:paraId="0D560676">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14:paraId="1DA3EB4C">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14:paraId="6DFA2B45">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14:paraId="7C99F0C2">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14:paraId="1C256A3A">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14:paraId="3C661EF5">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14:paraId="2CEFB187">
      <w:pPr>
        <w:spacing w:line="360" w:lineRule="auto"/>
        <w:rPr>
          <w:rFonts w:eastAsia="方正仿宋_GBK"/>
          <w:sz w:val="28"/>
          <w:szCs w:val="28"/>
          <w:highlight w:val="none"/>
        </w:rPr>
      </w:pPr>
    </w:p>
    <w:p w14:paraId="7F263890">
      <w:pPr>
        <w:spacing w:line="360" w:lineRule="auto"/>
        <w:rPr>
          <w:rFonts w:eastAsia="方正仿宋_GBK"/>
          <w:sz w:val="28"/>
          <w:szCs w:val="28"/>
          <w:highlight w:val="none"/>
        </w:rPr>
      </w:pPr>
    </w:p>
    <w:p w14:paraId="4F11045A">
      <w:pPr>
        <w:spacing w:line="360" w:lineRule="auto"/>
        <w:rPr>
          <w:rFonts w:eastAsia="方正仿宋_GBK"/>
          <w:sz w:val="28"/>
          <w:szCs w:val="28"/>
          <w:highlight w:val="none"/>
        </w:rPr>
      </w:pPr>
    </w:p>
    <w:p w14:paraId="0301C04F">
      <w:pPr>
        <w:spacing w:line="360" w:lineRule="auto"/>
        <w:rPr>
          <w:rFonts w:eastAsia="方正仿宋_GBK"/>
          <w:sz w:val="28"/>
          <w:szCs w:val="28"/>
          <w:highlight w:val="none"/>
        </w:rPr>
      </w:pPr>
    </w:p>
    <w:p w14:paraId="5209A63B">
      <w:pPr>
        <w:spacing w:line="360" w:lineRule="auto"/>
        <w:rPr>
          <w:rFonts w:eastAsia="方正仿宋_GBK"/>
          <w:sz w:val="28"/>
          <w:szCs w:val="28"/>
          <w:highlight w:val="none"/>
        </w:rPr>
      </w:pPr>
    </w:p>
    <w:p w14:paraId="617CFA16">
      <w:pPr>
        <w:spacing w:line="360" w:lineRule="auto"/>
        <w:rPr>
          <w:rFonts w:eastAsia="方正仿宋_GBK"/>
          <w:sz w:val="28"/>
          <w:szCs w:val="28"/>
          <w:highlight w:val="none"/>
        </w:rPr>
      </w:pPr>
    </w:p>
    <w:p w14:paraId="410501C0">
      <w:pPr>
        <w:spacing w:line="360" w:lineRule="auto"/>
        <w:rPr>
          <w:rFonts w:eastAsia="方正仿宋_GBK"/>
          <w:sz w:val="28"/>
          <w:szCs w:val="28"/>
          <w:highlight w:val="none"/>
        </w:rPr>
      </w:pPr>
    </w:p>
    <w:p w14:paraId="21254A60">
      <w:pPr>
        <w:spacing w:line="360" w:lineRule="auto"/>
        <w:rPr>
          <w:rFonts w:eastAsia="方正仿宋_GBK"/>
          <w:sz w:val="28"/>
          <w:szCs w:val="28"/>
          <w:highlight w:val="none"/>
        </w:rPr>
      </w:pPr>
    </w:p>
    <w:p w14:paraId="73CD5CA2">
      <w:pPr>
        <w:spacing w:line="360" w:lineRule="auto"/>
        <w:rPr>
          <w:rFonts w:eastAsia="方正仿宋_GBK"/>
          <w:sz w:val="28"/>
          <w:szCs w:val="28"/>
          <w:highlight w:val="none"/>
        </w:rPr>
      </w:pPr>
    </w:p>
    <w:p w14:paraId="79E5266F">
      <w:pPr>
        <w:spacing w:line="360" w:lineRule="auto"/>
        <w:rPr>
          <w:rFonts w:eastAsia="方正仿宋_GBK"/>
          <w:sz w:val="28"/>
          <w:szCs w:val="28"/>
          <w:highlight w:val="none"/>
        </w:rPr>
      </w:pPr>
    </w:p>
    <w:p w14:paraId="354A6D69">
      <w:pPr>
        <w:spacing w:line="360" w:lineRule="auto"/>
        <w:rPr>
          <w:rFonts w:eastAsia="方正仿宋_GBK"/>
          <w:sz w:val="28"/>
          <w:szCs w:val="28"/>
          <w:highlight w:val="none"/>
        </w:rPr>
      </w:pPr>
    </w:p>
    <w:p w14:paraId="76766D6B">
      <w:pPr>
        <w:pStyle w:val="2"/>
        <w:rPr>
          <w:rFonts w:eastAsia="方正仿宋_GBK"/>
          <w:sz w:val="28"/>
          <w:szCs w:val="28"/>
          <w:highlight w:val="none"/>
        </w:rPr>
      </w:pPr>
    </w:p>
    <w:p w14:paraId="4D689BE0">
      <w:pPr>
        <w:rPr>
          <w:rFonts w:eastAsia="方正仿宋_GBK"/>
          <w:sz w:val="28"/>
          <w:szCs w:val="28"/>
          <w:highlight w:val="none"/>
        </w:rPr>
      </w:pPr>
    </w:p>
    <w:p w14:paraId="75F7CF95">
      <w:pPr>
        <w:pStyle w:val="2"/>
        <w:rPr>
          <w:rFonts w:eastAsia="方正仿宋_GBK"/>
          <w:sz w:val="28"/>
          <w:szCs w:val="28"/>
          <w:highlight w:val="none"/>
        </w:rPr>
      </w:pPr>
    </w:p>
    <w:p w14:paraId="3082A9CE">
      <w:pPr>
        <w:rPr>
          <w:rFonts w:eastAsia="方正仿宋_GBK"/>
          <w:sz w:val="28"/>
          <w:szCs w:val="28"/>
          <w:highlight w:val="none"/>
        </w:rPr>
      </w:pPr>
    </w:p>
    <w:p w14:paraId="2887B65F">
      <w:pPr>
        <w:pStyle w:val="2"/>
        <w:rPr>
          <w:highlight w:val="none"/>
        </w:rPr>
      </w:pPr>
    </w:p>
    <w:p w14:paraId="523C3D73">
      <w:pPr>
        <w:spacing w:line="360" w:lineRule="auto"/>
        <w:rPr>
          <w:rFonts w:eastAsia="方正仿宋_GBK"/>
          <w:sz w:val="28"/>
          <w:szCs w:val="28"/>
          <w:highlight w:val="none"/>
        </w:rPr>
      </w:pPr>
    </w:p>
    <w:p w14:paraId="6B089491">
      <w:pPr>
        <w:spacing w:line="360" w:lineRule="auto"/>
        <w:rPr>
          <w:rFonts w:eastAsia="方正仿宋_GBK"/>
          <w:sz w:val="28"/>
          <w:szCs w:val="28"/>
          <w:highlight w:val="none"/>
        </w:rPr>
      </w:pPr>
    </w:p>
    <w:p w14:paraId="6E8E5C60">
      <w:pPr>
        <w:spacing w:line="360" w:lineRule="auto"/>
        <w:rPr>
          <w:rFonts w:eastAsia="方正仿宋_GBK"/>
          <w:sz w:val="28"/>
          <w:szCs w:val="28"/>
          <w:highlight w:val="none"/>
        </w:rPr>
      </w:pPr>
      <w:r>
        <w:rPr>
          <w:rFonts w:eastAsia="方正仿宋_GBK"/>
          <w:sz w:val="28"/>
          <w:szCs w:val="28"/>
          <w:highlight w:val="none"/>
        </w:rPr>
        <w:t>附</w:t>
      </w:r>
      <w:bookmarkStart w:id="677" w:name="_Toc296503232"/>
      <w:bookmarkStart w:id="678" w:name="_Toc267261702"/>
      <w:bookmarkStart w:id="679" w:name="_Toc296891272"/>
      <w:bookmarkStart w:id="680" w:name="_Toc296346733"/>
      <w:bookmarkStart w:id="681" w:name="_Toc296891060"/>
      <w:bookmarkStart w:id="682" w:name="_Toc296944571"/>
      <w:bookmarkStart w:id="683" w:name="_Toc296347231"/>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14:paraId="3C0DC892">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14:paraId="073A8F79">
      <w:pPr>
        <w:spacing w:line="540" w:lineRule="exact"/>
        <w:rPr>
          <w:rFonts w:eastAsia="方正仿宋_GBK"/>
          <w:sz w:val="28"/>
          <w:szCs w:val="28"/>
          <w:highlight w:val="none"/>
          <w:u w:val="single"/>
        </w:rPr>
      </w:pPr>
    </w:p>
    <w:p w14:paraId="0A5A8B9B">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（发包人名称）：</w:t>
      </w:r>
    </w:p>
    <w:p w14:paraId="0C17C18A">
      <w:pPr>
        <w:spacing w:line="540" w:lineRule="exact"/>
        <w:rPr>
          <w:rFonts w:eastAsia="方正仿宋_GBK"/>
          <w:sz w:val="28"/>
          <w:szCs w:val="28"/>
          <w:highlight w:val="none"/>
        </w:rPr>
      </w:pPr>
    </w:p>
    <w:p w14:paraId="5771FA71">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（承包人名称）（以下称</w:t>
      </w:r>
      <w:r>
        <w:rPr>
          <w:rFonts w:hint="eastAsia" w:ascii="方正仿宋_GBK" w:eastAsia="方正仿宋_GBK"/>
          <w:sz w:val="28"/>
          <w:szCs w:val="28"/>
          <w:highlight w:val="none"/>
        </w:rPr>
        <w:t>“</w:t>
      </w:r>
      <w:r>
        <w:rPr>
          <w:rFonts w:eastAsia="方正仿宋_GBK"/>
          <w:sz w:val="28"/>
          <w:szCs w:val="28"/>
          <w:highlight w:val="none"/>
        </w:rPr>
        <w:t>承包人</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（发包人名称）（以下简称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14:paraId="05E7B4BC">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14:paraId="23950FA9">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担保有效期自预付款支付给承包人起生效，至你方签发的进度款支付证书说明已完全扣清止。</w:t>
      </w:r>
    </w:p>
    <w:p w14:paraId="65B65E2C">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1C64787">
      <w:pPr>
        <w:spacing w:line="540" w:lineRule="exact"/>
        <w:ind w:firstLine="560" w:firstLineChars="200"/>
        <w:rPr>
          <w:rFonts w:eastAsia="方正仿宋_GBK"/>
          <w:sz w:val="28"/>
          <w:szCs w:val="28"/>
          <w:highlight w:val="none"/>
        </w:rPr>
      </w:pPr>
      <w:r>
        <w:rPr>
          <w:rFonts w:eastAsia="方正仿宋_GBK"/>
          <w:sz w:val="28"/>
          <w:szCs w:val="28"/>
          <w:highlight w:val="none"/>
        </w:rPr>
        <w:t>4. 你方和承包人按合同约定变更合同时，我方承担本保函规定的义务不变。</w:t>
      </w:r>
    </w:p>
    <w:p w14:paraId="392425AB">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14:paraId="40A8982C">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14:paraId="416133D5">
      <w:pPr>
        <w:spacing w:line="560" w:lineRule="exact"/>
        <w:rPr>
          <w:rFonts w:eastAsia="方正仿宋_GBK"/>
          <w:sz w:val="28"/>
          <w:szCs w:val="28"/>
          <w:highlight w:val="none"/>
        </w:rPr>
      </w:pPr>
    </w:p>
    <w:p w14:paraId="13D7766B">
      <w:pPr>
        <w:spacing w:line="560" w:lineRule="exact"/>
        <w:rPr>
          <w:rFonts w:eastAsia="方正仿宋_GBK"/>
          <w:sz w:val="28"/>
          <w:szCs w:val="28"/>
          <w:highlight w:val="none"/>
        </w:rPr>
      </w:pPr>
      <w:r>
        <w:rPr>
          <w:rFonts w:eastAsia="方正仿宋_GBK"/>
          <w:sz w:val="28"/>
          <w:szCs w:val="28"/>
          <w:highlight w:val="none"/>
        </w:rPr>
        <w:t>担保人：（盖单位章）</w:t>
      </w:r>
    </w:p>
    <w:p w14:paraId="69B5ED41">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14:paraId="60A014C8">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777247A8">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2FEA54">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1BAF9D">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02452C83">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14:paraId="77F83ABC">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891273"/>
      <w:bookmarkStart w:id="685" w:name="_Toc296347232"/>
      <w:bookmarkStart w:id="686" w:name="_Toc296891061"/>
      <w:bookmarkStart w:id="687" w:name="_Toc296503233"/>
      <w:bookmarkStart w:id="688" w:name="_Toc296944572"/>
      <w:bookmarkStart w:id="689" w:name="_Toc296346734"/>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14:paraId="7FF9AEDC">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14:paraId="2F7A740A">
      <w:pPr>
        <w:spacing w:line="560" w:lineRule="exact"/>
        <w:jc w:val="left"/>
        <w:rPr>
          <w:rFonts w:eastAsia="方正仿宋_GBK"/>
          <w:sz w:val="28"/>
          <w:szCs w:val="28"/>
          <w:highlight w:val="none"/>
        </w:rPr>
      </w:pPr>
      <w:r>
        <w:rPr>
          <w:rFonts w:eastAsia="方正仿宋_GBK"/>
          <w:sz w:val="28"/>
          <w:szCs w:val="28"/>
          <w:highlight w:val="none"/>
        </w:rPr>
        <w:t>（承包人）：</w:t>
      </w:r>
    </w:p>
    <w:p w14:paraId="12AB4A84">
      <w:pPr>
        <w:spacing w:line="560" w:lineRule="exact"/>
        <w:jc w:val="left"/>
        <w:rPr>
          <w:rFonts w:eastAsia="方正仿宋_GBK"/>
          <w:sz w:val="28"/>
          <w:szCs w:val="28"/>
          <w:highlight w:val="none"/>
        </w:rPr>
      </w:pPr>
    </w:p>
    <w:p w14:paraId="2DB131AF">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鉴于你方作为承包人已经与（发包人名称）（以下称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），应发包人的申请，我方愿就发包人履行主合同约定的工程款支付义务以保证的方式向你方提供如下担保：</w:t>
      </w:r>
    </w:p>
    <w:p w14:paraId="23A7A40B">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14:paraId="319E387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14:paraId="2F8D9F83">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14:paraId="46452839">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14:paraId="2597DBD5">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14:paraId="57B32F4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14:paraId="219D7BC5">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14:paraId="73EB1684">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你方与发包人协议变更工程款支付日期的，经我方书面同意后，保证期间按照变更后的支付日期做相应调整。</w:t>
      </w:r>
    </w:p>
    <w:p w14:paraId="03B8EA5E">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14:paraId="26FADF61">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我方承担保证责任的形式是代为支付。发包人未按主合同约定向你方支付工程款的，由我方在保证金额内代为支付。</w:t>
      </w:r>
    </w:p>
    <w:p w14:paraId="6A0E09D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14:paraId="5B97012C">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你方要求我方承担保证责任的，应向我方发出书面索赔通知及发包人未支付主合同约定工程款的证明材料。索赔通知应写明要求索赔的金额，支付款项应到达的账号。</w:t>
      </w:r>
    </w:p>
    <w:p w14:paraId="7137C40F">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6EE2903">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14:paraId="08EA98F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14:paraId="507B60CE">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14:paraId="53F7D117">
      <w:pPr>
        <w:spacing w:line="560" w:lineRule="exact"/>
        <w:ind w:firstLine="560" w:firstLineChars="200"/>
        <w:jc w:val="left"/>
        <w:rPr>
          <w:rFonts w:eastAsia="方正仿宋_GBK"/>
          <w:sz w:val="28"/>
          <w:szCs w:val="28"/>
          <w:highlight w:val="none"/>
        </w:rPr>
      </w:pPr>
      <w:r>
        <w:rPr>
          <w:rFonts w:eastAsia="方正仿宋_GBK"/>
          <w:sz w:val="28"/>
          <w:szCs w:val="28"/>
          <w:highlight w:val="none"/>
        </w:rPr>
        <w:t>2. 发包人按主合同约定履行了工程款的全部支付义务的，自本保函承诺的保证期间届满次日起，我方保证责任解除。</w:t>
      </w:r>
    </w:p>
    <w:p w14:paraId="2066D4CE">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14:paraId="377E16DC">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14:paraId="4EBBFAE7">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14:paraId="6EBB37BA">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14:paraId="52F60FC3">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因你方违约致使发包人不能履行义务的，我方不承担保证责任。</w:t>
      </w:r>
    </w:p>
    <w:p w14:paraId="077F4F7F">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依照法律法规的规定或你方与发包人的另行约定，免除发包人部分或全部义务的，我方亦免除其相应的保证责任。</w:t>
      </w:r>
    </w:p>
    <w:p w14:paraId="50D3B45B">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D7C7635">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因不可抗力造成发包人不能履行义务的，我方不承担保证责任。</w:t>
      </w:r>
    </w:p>
    <w:p w14:paraId="0ACF6D4F">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14:paraId="564D237F">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14:paraId="1432A40D">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785539D7">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14:paraId="31E4142C">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14:paraId="35BBA9BF">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14:paraId="3713BB3A">
      <w:pPr>
        <w:spacing w:line="560" w:lineRule="exact"/>
        <w:ind w:firstLine="560" w:firstLineChars="200"/>
        <w:jc w:val="left"/>
        <w:rPr>
          <w:rFonts w:eastAsia="方正仿宋_GBK"/>
          <w:sz w:val="28"/>
          <w:szCs w:val="28"/>
          <w:highlight w:val="none"/>
        </w:rPr>
      </w:pPr>
    </w:p>
    <w:p w14:paraId="371A24F2">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14:paraId="37FF49A9">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14:paraId="36B9A364">
      <w:pPr>
        <w:spacing w:line="560" w:lineRule="exact"/>
        <w:jc w:val="left"/>
        <w:rPr>
          <w:rFonts w:eastAsia="方正仿宋_GBK"/>
          <w:sz w:val="28"/>
          <w:szCs w:val="28"/>
          <w:highlight w:val="none"/>
        </w:rPr>
      </w:pPr>
      <w:r>
        <w:rPr>
          <w:rFonts w:eastAsia="方正仿宋_GBK"/>
          <w:sz w:val="28"/>
          <w:szCs w:val="28"/>
          <w:highlight w:val="none"/>
        </w:rPr>
        <w:t>地    址：</w:t>
      </w:r>
    </w:p>
    <w:p w14:paraId="2F0E64CD">
      <w:pPr>
        <w:spacing w:line="560" w:lineRule="exact"/>
        <w:jc w:val="left"/>
        <w:rPr>
          <w:rFonts w:eastAsia="方正仿宋_GBK"/>
          <w:sz w:val="28"/>
          <w:szCs w:val="28"/>
          <w:highlight w:val="none"/>
        </w:rPr>
      </w:pPr>
      <w:r>
        <w:rPr>
          <w:rFonts w:eastAsia="方正仿宋_GBK"/>
          <w:sz w:val="28"/>
          <w:szCs w:val="28"/>
          <w:highlight w:val="none"/>
        </w:rPr>
        <w:t>邮政编码：</w:t>
      </w:r>
    </w:p>
    <w:p w14:paraId="17F6B99D">
      <w:pPr>
        <w:spacing w:line="560" w:lineRule="exact"/>
        <w:jc w:val="left"/>
        <w:rPr>
          <w:rFonts w:eastAsia="方正仿宋_GBK"/>
          <w:sz w:val="28"/>
          <w:szCs w:val="28"/>
          <w:highlight w:val="none"/>
        </w:rPr>
      </w:pPr>
      <w:r>
        <w:rPr>
          <w:rFonts w:eastAsia="方正仿宋_GBK"/>
          <w:sz w:val="28"/>
          <w:szCs w:val="28"/>
          <w:highlight w:val="none"/>
        </w:rPr>
        <w:t>传    真：</w:t>
      </w:r>
    </w:p>
    <w:p w14:paraId="22B7F92E">
      <w:pPr>
        <w:spacing w:line="560" w:lineRule="exact"/>
        <w:ind w:right="150" w:firstLine="560" w:firstLineChars="200"/>
        <w:jc w:val="left"/>
        <w:rPr>
          <w:rFonts w:eastAsia="方正仿宋_GBK"/>
          <w:sz w:val="28"/>
          <w:szCs w:val="28"/>
          <w:highlight w:val="none"/>
          <w:u w:val="single"/>
        </w:rPr>
      </w:pPr>
    </w:p>
    <w:p w14:paraId="4DD090F3">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14:paraId="05821A0F">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14:paraId="28076A58">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6EC5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B0D07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237E62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0FD2B36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0F6DD70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1DAED848">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218F462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01A41B7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08DB0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7B074DF">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6D4BBA0E">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50438F48">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84FA7BA">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7E38AD6F">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31CF25E2">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5E60FEA0">
            <w:pPr>
              <w:pStyle w:val="2"/>
              <w:spacing w:after="0" w:line="440" w:lineRule="exact"/>
              <w:ind w:left="63" w:right="63"/>
              <w:rPr>
                <w:rFonts w:eastAsia="方正仿宋_GBK"/>
                <w:kern w:val="2"/>
                <w:sz w:val="28"/>
                <w:szCs w:val="28"/>
                <w:highlight w:val="none"/>
              </w:rPr>
            </w:pPr>
          </w:p>
        </w:tc>
      </w:tr>
      <w:tr w14:paraId="78D54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9465173">
            <w:pPr>
              <w:pStyle w:val="2"/>
              <w:spacing w:after="0" w:line="440" w:lineRule="exact"/>
              <w:ind w:left="63" w:right="63"/>
              <w:rPr>
                <w:rFonts w:eastAsia="方正仿宋_GBK"/>
                <w:kern w:val="2"/>
                <w:sz w:val="28"/>
                <w:szCs w:val="28"/>
                <w:highlight w:val="none"/>
              </w:rPr>
            </w:pPr>
          </w:p>
        </w:tc>
        <w:tc>
          <w:tcPr>
            <w:tcW w:w="1984" w:type="dxa"/>
            <w:tcBorders>
              <w:top w:val="nil"/>
            </w:tcBorders>
          </w:tcPr>
          <w:p w14:paraId="249758C0">
            <w:pPr>
              <w:pStyle w:val="2"/>
              <w:spacing w:after="0" w:line="440" w:lineRule="exact"/>
              <w:ind w:left="63" w:right="63"/>
              <w:rPr>
                <w:rFonts w:eastAsia="方正仿宋_GBK"/>
                <w:kern w:val="2"/>
                <w:sz w:val="28"/>
                <w:szCs w:val="28"/>
                <w:highlight w:val="none"/>
              </w:rPr>
            </w:pPr>
          </w:p>
        </w:tc>
        <w:tc>
          <w:tcPr>
            <w:tcW w:w="851" w:type="dxa"/>
            <w:tcBorders>
              <w:top w:val="nil"/>
            </w:tcBorders>
          </w:tcPr>
          <w:p w14:paraId="3ECAC60D">
            <w:pPr>
              <w:pStyle w:val="2"/>
              <w:spacing w:after="0" w:line="440" w:lineRule="exact"/>
              <w:ind w:left="63" w:right="63"/>
              <w:rPr>
                <w:rFonts w:eastAsia="方正仿宋_GBK"/>
                <w:kern w:val="2"/>
                <w:sz w:val="28"/>
                <w:szCs w:val="28"/>
                <w:highlight w:val="none"/>
              </w:rPr>
            </w:pPr>
          </w:p>
        </w:tc>
        <w:tc>
          <w:tcPr>
            <w:tcW w:w="774" w:type="dxa"/>
            <w:tcBorders>
              <w:top w:val="nil"/>
            </w:tcBorders>
          </w:tcPr>
          <w:p w14:paraId="268D1923">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1FC86CF">
            <w:pPr>
              <w:pStyle w:val="2"/>
              <w:spacing w:after="0" w:line="440" w:lineRule="exact"/>
              <w:ind w:left="63" w:right="63"/>
              <w:rPr>
                <w:rFonts w:eastAsia="方正仿宋_GBK"/>
                <w:kern w:val="2"/>
                <w:sz w:val="28"/>
                <w:szCs w:val="28"/>
                <w:highlight w:val="none"/>
              </w:rPr>
            </w:pPr>
          </w:p>
        </w:tc>
        <w:tc>
          <w:tcPr>
            <w:tcW w:w="1418" w:type="dxa"/>
            <w:tcBorders>
              <w:top w:val="nil"/>
            </w:tcBorders>
          </w:tcPr>
          <w:p w14:paraId="57DC8CAB">
            <w:pPr>
              <w:pStyle w:val="2"/>
              <w:spacing w:after="0" w:line="440" w:lineRule="exact"/>
              <w:ind w:left="63" w:right="63"/>
              <w:rPr>
                <w:rFonts w:eastAsia="方正仿宋_GBK"/>
                <w:kern w:val="2"/>
                <w:sz w:val="28"/>
                <w:szCs w:val="28"/>
                <w:highlight w:val="none"/>
              </w:rPr>
            </w:pPr>
          </w:p>
        </w:tc>
        <w:tc>
          <w:tcPr>
            <w:tcW w:w="1701" w:type="dxa"/>
            <w:tcBorders>
              <w:top w:val="nil"/>
            </w:tcBorders>
          </w:tcPr>
          <w:p w14:paraId="73947291">
            <w:pPr>
              <w:pStyle w:val="2"/>
              <w:spacing w:after="0" w:line="440" w:lineRule="exact"/>
              <w:ind w:left="63" w:right="63"/>
              <w:rPr>
                <w:rFonts w:eastAsia="方正仿宋_GBK"/>
                <w:kern w:val="2"/>
                <w:sz w:val="28"/>
                <w:szCs w:val="28"/>
                <w:highlight w:val="none"/>
              </w:rPr>
            </w:pPr>
          </w:p>
        </w:tc>
      </w:tr>
      <w:tr w14:paraId="5F9AE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8F7073">
            <w:pPr>
              <w:pStyle w:val="2"/>
              <w:spacing w:after="0" w:line="440" w:lineRule="exact"/>
              <w:ind w:left="63" w:right="63"/>
              <w:rPr>
                <w:rFonts w:eastAsia="方正仿宋_GBK"/>
                <w:kern w:val="2"/>
                <w:sz w:val="28"/>
                <w:szCs w:val="28"/>
                <w:highlight w:val="none"/>
              </w:rPr>
            </w:pPr>
          </w:p>
        </w:tc>
        <w:tc>
          <w:tcPr>
            <w:tcW w:w="1984" w:type="dxa"/>
          </w:tcPr>
          <w:p w14:paraId="01BD1D2D">
            <w:pPr>
              <w:pStyle w:val="2"/>
              <w:spacing w:after="0" w:line="440" w:lineRule="exact"/>
              <w:ind w:left="63" w:right="63"/>
              <w:rPr>
                <w:rFonts w:eastAsia="方正仿宋_GBK"/>
                <w:kern w:val="2"/>
                <w:sz w:val="28"/>
                <w:szCs w:val="28"/>
                <w:highlight w:val="none"/>
              </w:rPr>
            </w:pPr>
          </w:p>
        </w:tc>
        <w:tc>
          <w:tcPr>
            <w:tcW w:w="851" w:type="dxa"/>
          </w:tcPr>
          <w:p w14:paraId="0D10264F">
            <w:pPr>
              <w:pStyle w:val="2"/>
              <w:spacing w:after="0" w:line="440" w:lineRule="exact"/>
              <w:ind w:left="63" w:right="63"/>
              <w:rPr>
                <w:rFonts w:eastAsia="方正仿宋_GBK"/>
                <w:kern w:val="2"/>
                <w:sz w:val="28"/>
                <w:szCs w:val="28"/>
                <w:highlight w:val="none"/>
              </w:rPr>
            </w:pPr>
          </w:p>
        </w:tc>
        <w:tc>
          <w:tcPr>
            <w:tcW w:w="774" w:type="dxa"/>
          </w:tcPr>
          <w:p w14:paraId="007A25A8">
            <w:pPr>
              <w:pStyle w:val="2"/>
              <w:spacing w:after="0" w:line="440" w:lineRule="exact"/>
              <w:ind w:left="63" w:right="63"/>
              <w:rPr>
                <w:rFonts w:eastAsia="方正仿宋_GBK"/>
                <w:kern w:val="2"/>
                <w:sz w:val="28"/>
                <w:szCs w:val="28"/>
                <w:highlight w:val="none"/>
              </w:rPr>
            </w:pPr>
          </w:p>
        </w:tc>
        <w:tc>
          <w:tcPr>
            <w:tcW w:w="1352" w:type="dxa"/>
          </w:tcPr>
          <w:p w14:paraId="77E626F4">
            <w:pPr>
              <w:pStyle w:val="2"/>
              <w:spacing w:after="0" w:line="440" w:lineRule="exact"/>
              <w:ind w:left="63" w:right="63"/>
              <w:rPr>
                <w:rFonts w:eastAsia="方正仿宋_GBK"/>
                <w:kern w:val="2"/>
                <w:sz w:val="28"/>
                <w:szCs w:val="28"/>
                <w:highlight w:val="none"/>
              </w:rPr>
            </w:pPr>
          </w:p>
        </w:tc>
        <w:tc>
          <w:tcPr>
            <w:tcW w:w="1418" w:type="dxa"/>
          </w:tcPr>
          <w:p w14:paraId="13F0FD19">
            <w:pPr>
              <w:pStyle w:val="2"/>
              <w:spacing w:after="0" w:line="440" w:lineRule="exact"/>
              <w:ind w:left="63" w:right="63"/>
              <w:rPr>
                <w:rFonts w:eastAsia="方正仿宋_GBK"/>
                <w:kern w:val="2"/>
                <w:sz w:val="28"/>
                <w:szCs w:val="28"/>
                <w:highlight w:val="none"/>
              </w:rPr>
            </w:pPr>
          </w:p>
        </w:tc>
        <w:tc>
          <w:tcPr>
            <w:tcW w:w="1701" w:type="dxa"/>
          </w:tcPr>
          <w:p w14:paraId="0A8841BD">
            <w:pPr>
              <w:pStyle w:val="2"/>
              <w:spacing w:after="0" w:line="440" w:lineRule="exact"/>
              <w:ind w:left="63" w:right="63"/>
              <w:rPr>
                <w:rFonts w:eastAsia="方正仿宋_GBK"/>
                <w:kern w:val="2"/>
                <w:sz w:val="28"/>
                <w:szCs w:val="28"/>
                <w:highlight w:val="none"/>
              </w:rPr>
            </w:pPr>
          </w:p>
        </w:tc>
      </w:tr>
      <w:tr w14:paraId="56768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5FE2D3">
            <w:pPr>
              <w:pStyle w:val="2"/>
              <w:spacing w:after="0" w:line="440" w:lineRule="exact"/>
              <w:ind w:left="63" w:right="63"/>
              <w:rPr>
                <w:rFonts w:eastAsia="方正仿宋_GBK"/>
                <w:kern w:val="2"/>
                <w:sz w:val="28"/>
                <w:szCs w:val="28"/>
                <w:highlight w:val="none"/>
              </w:rPr>
            </w:pPr>
          </w:p>
        </w:tc>
        <w:tc>
          <w:tcPr>
            <w:tcW w:w="1984" w:type="dxa"/>
          </w:tcPr>
          <w:p w14:paraId="325DB54D">
            <w:pPr>
              <w:pStyle w:val="2"/>
              <w:spacing w:after="0" w:line="440" w:lineRule="exact"/>
              <w:ind w:left="63" w:right="63"/>
              <w:rPr>
                <w:rFonts w:eastAsia="方正仿宋_GBK"/>
                <w:kern w:val="2"/>
                <w:sz w:val="28"/>
                <w:szCs w:val="28"/>
                <w:highlight w:val="none"/>
              </w:rPr>
            </w:pPr>
          </w:p>
        </w:tc>
        <w:tc>
          <w:tcPr>
            <w:tcW w:w="851" w:type="dxa"/>
          </w:tcPr>
          <w:p w14:paraId="31E5FC77">
            <w:pPr>
              <w:pStyle w:val="2"/>
              <w:spacing w:after="0" w:line="440" w:lineRule="exact"/>
              <w:ind w:left="63" w:right="63"/>
              <w:rPr>
                <w:rFonts w:eastAsia="方正仿宋_GBK"/>
                <w:kern w:val="2"/>
                <w:sz w:val="28"/>
                <w:szCs w:val="28"/>
                <w:highlight w:val="none"/>
              </w:rPr>
            </w:pPr>
          </w:p>
        </w:tc>
        <w:tc>
          <w:tcPr>
            <w:tcW w:w="774" w:type="dxa"/>
          </w:tcPr>
          <w:p w14:paraId="51AE0A25">
            <w:pPr>
              <w:pStyle w:val="2"/>
              <w:spacing w:after="0" w:line="440" w:lineRule="exact"/>
              <w:ind w:left="63" w:right="63"/>
              <w:rPr>
                <w:rFonts w:eastAsia="方正仿宋_GBK"/>
                <w:kern w:val="2"/>
                <w:sz w:val="28"/>
                <w:szCs w:val="28"/>
                <w:highlight w:val="none"/>
              </w:rPr>
            </w:pPr>
          </w:p>
        </w:tc>
        <w:tc>
          <w:tcPr>
            <w:tcW w:w="1352" w:type="dxa"/>
          </w:tcPr>
          <w:p w14:paraId="0F73CF61">
            <w:pPr>
              <w:pStyle w:val="2"/>
              <w:spacing w:after="0" w:line="440" w:lineRule="exact"/>
              <w:ind w:left="63" w:right="63"/>
              <w:rPr>
                <w:rFonts w:eastAsia="方正仿宋_GBK"/>
                <w:kern w:val="2"/>
                <w:sz w:val="28"/>
                <w:szCs w:val="28"/>
                <w:highlight w:val="none"/>
              </w:rPr>
            </w:pPr>
          </w:p>
        </w:tc>
        <w:tc>
          <w:tcPr>
            <w:tcW w:w="1418" w:type="dxa"/>
          </w:tcPr>
          <w:p w14:paraId="69D77606">
            <w:pPr>
              <w:pStyle w:val="2"/>
              <w:spacing w:after="0" w:line="440" w:lineRule="exact"/>
              <w:ind w:left="63" w:right="63"/>
              <w:rPr>
                <w:rFonts w:eastAsia="方正仿宋_GBK"/>
                <w:kern w:val="2"/>
                <w:sz w:val="28"/>
                <w:szCs w:val="28"/>
                <w:highlight w:val="none"/>
              </w:rPr>
            </w:pPr>
          </w:p>
        </w:tc>
        <w:tc>
          <w:tcPr>
            <w:tcW w:w="1701" w:type="dxa"/>
          </w:tcPr>
          <w:p w14:paraId="440A1E4F">
            <w:pPr>
              <w:pStyle w:val="2"/>
              <w:spacing w:after="0" w:line="440" w:lineRule="exact"/>
              <w:ind w:left="63" w:right="63"/>
              <w:rPr>
                <w:rFonts w:eastAsia="方正仿宋_GBK"/>
                <w:kern w:val="2"/>
                <w:sz w:val="28"/>
                <w:szCs w:val="28"/>
                <w:highlight w:val="none"/>
              </w:rPr>
            </w:pPr>
          </w:p>
        </w:tc>
      </w:tr>
      <w:tr w14:paraId="49094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2E6674">
            <w:pPr>
              <w:pStyle w:val="2"/>
              <w:spacing w:after="0" w:line="440" w:lineRule="exact"/>
              <w:ind w:left="63" w:right="63"/>
              <w:rPr>
                <w:rFonts w:eastAsia="方正仿宋_GBK"/>
                <w:kern w:val="2"/>
                <w:sz w:val="28"/>
                <w:szCs w:val="28"/>
                <w:highlight w:val="none"/>
              </w:rPr>
            </w:pPr>
          </w:p>
        </w:tc>
        <w:tc>
          <w:tcPr>
            <w:tcW w:w="1984" w:type="dxa"/>
          </w:tcPr>
          <w:p w14:paraId="54B823A3">
            <w:pPr>
              <w:pStyle w:val="2"/>
              <w:spacing w:after="0" w:line="440" w:lineRule="exact"/>
              <w:ind w:left="63" w:right="63"/>
              <w:rPr>
                <w:rFonts w:eastAsia="方正仿宋_GBK"/>
                <w:kern w:val="2"/>
                <w:sz w:val="28"/>
                <w:szCs w:val="28"/>
                <w:highlight w:val="none"/>
              </w:rPr>
            </w:pPr>
          </w:p>
        </w:tc>
        <w:tc>
          <w:tcPr>
            <w:tcW w:w="851" w:type="dxa"/>
          </w:tcPr>
          <w:p w14:paraId="3DE6253C">
            <w:pPr>
              <w:pStyle w:val="2"/>
              <w:spacing w:after="0" w:line="440" w:lineRule="exact"/>
              <w:ind w:left="63" w:right="63"/>
              <w:rPr>
                <w:rFonts w:eastAsia="方正仿宋_GBK"/>
                <w:kern w:val="2"/>
                <w:sz w:val="28"/>
                <w:szCs w:val="28"/>
                <w:highlight w:val="none"/>
              </w:rPr>
            </w:pPr>
          </w:p>
        </w:tc>
        <w:tc>
          <w:tcPr>
            <w:tcW w:w="774" w:type="dxa"/>
          </w:tcPr>
          <w:p w14:paraId="2FB872E9">
            <w:pPr>
              <w:pStyle w:val="2"/>
              <w:spacing w:after="0" w:line="440" w:lineRule="exact"/>
              <w:ind w:left="63" w:right="63"/>
              <w:rPr>
                <w:rFonts w:eastAsia="方正仿宋_GBK"/>
                <w:kern w:val="2"/>
                <w:sz w:val="28"/>
                <w:szCs w:val="28"/>
                <w:highlight w:val="none"/>
              </w:rPr>
            </w:pPr>
          </w:p>
        </w:tc>
        <w:tc>
          <w:tcPr>
            <w:tcW w:w="1352" w:type="dxa"/>
          </w:tcPr>
          <w:p w14:paraId="324F1F9B">
            <w:pPr>
              <w:pStyle w:val="2"/>
              <w:spacing w:after="0" w:line="440" w:lineRule="exact"/>
              <w:ind w:left="63" w:right="63"/>
              <w:rPr>
                <w:rFonts w:eastAsia="方正仿宋_GBK"/>
                <w:kern w:val="2"/>
                <w:sz w:val="28"/>
                <w:szCs w:val="28"/>
                <w:highlight w:val="none"/>
              </w:rPr>
            </w:pPr>
          </w:p>
        </w:tc>
        <w:tc>
          <w:tcPr>
            <w:tcW w:w="1418" w:type="dxa"/>
          </w:tcPr>
          <w:p w14:paraId="05AC0DD1">
            <w:pPr>
              <w:pStyle w:val="2"/>
              <w:spacing w:after="0" w:line="440" w:lineRule="exact"/>
              <w:ind w:left="63" w:right="63"/>
              <w:rPr>
                <w:rFonts w:eastAsia="方正仿宋_GBK"/>
                <w:kern w:val="2"/>
                <w:sz w:val="28"/>
                <w:szCs w:val="28"/>
                <w:highlight w:val="none"/>
              </w:rPr>
            </w:pPr>
          </w:p>
        </w:tc>
        <w:tc>
          <w:tcPr>
            <w:tcW w:w="1701" w:type="dxa"/>
          </w:tcPr>
          <w:p w14:paraId="04F0C672">
            <w:pPr>
              <w:pStyle w:val="2"/>
              <w:spacing w:after="0" w:line="440" w:lineRule="exact"/>
              <w:ind w:left="63" w:right="63"/>
              <w:rPr>
                <w:rFonts w:eastAsia="方正仿宋_GBK"/>
                <w:kern w:val="2"/>
                <w:sz w:val="28"/>
                <w:szCs w:val="28"/>
                <w:highlight w:val="none"/>
              </w:rPr>
            </w:pPr>
          </w:p>
        </w:tc>
      </w:tr>
      <w:tr w14:paraId="5B16D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77FAEE">
            <w:pPr>
              <w:pStyle w:val="2"/>
              <w:spacing w:after="0" w:line="440" w:lineRule="exact"/>
              <w:ind w:left="63" w:right="63"/>
              <w:rPr>
                <w:rFonts w:eastAsia="方正仿宋_GBK"/>
                <w:kern w:val="2"/>
                <w:sz w:val="28"/>
                <w:szCs w:val="28"/>
                <w:highlight w:val="none"/>
              </w:rPr>
            </w:pPr>
          </w:p>
        </w:tc>
        <w:tc>
          <w:tcPr>
            <w:tcW w:w="1984" w:type="dxa"/>
          </w:tcPr>
          <w:p w14:paraId="22DFE244">
            <w:pPr>
              <w:pStyle w:val="2"/>
              <w:spacing w:after="0" w:line="440" w:lineRule="exact"/>
              <w:ind w:left="63" w:right="63"/>
              <w:rPr>
                <w:rFonts w:eastAsia="方正仿宋_GBK"/>
                <w:kern w:val="2"/>
                <w:sz w:val="28"/>
                <w:szCs w:val="28"/>
                <w:highlight w:val="none"/>
              </w:rPr>
            </w:pPr>
          </w:p>
        </w:tc>
        <w:tc>
          <w:tcPr>
            <w:tcW w:w="851" w:type="dxa"/>
          </w:tcPr>
          <w:p w14:paraId="08962C3E">
            <w:pPr>
              <w:pStyle w:val="2"/>
              <w:spacing w:after="0" w:line="440" w:lineRule="exact"/>
              <w:ind w:left="63" w:right="63"/>
              <w:rPr>
                <w:rFonts w:eastAsia="方正仿宋_GBK"/>
                <w:kern w:val="2"/>
                <w:sz w:val="28"/>
                <w:szCs w:val="28"/>
                <w:highlight w:val="none"/>
              </w:rPr>
            </w:pPr>
          </w:p>
        </w:tc>
        <w:tc>
          <w:tcPr>
            <w:tcW w:w="774" w:type="dxa"/>
          </w:tcPr>
          <w:p w14:paraId="4B7865B5">
            <w:pPr>
              <w:pStyle w:val="2"/>
              <w:spacing w:after="0" w:line="440" w:lineRule="exact"/>
              <w:ind w:left="63" w:right="63"/>
              <w:rPr>
                <w:rFonts w:eastAsia="方正仿宋_GBK"/>
                <w:kern w:val="2"/>
                <w:sz w:val="28"/>
                <w:szCs w:val="28"/>
                <w:highlight w:val="none"/>
              </w:rPr>
            </w:pPr>
          </w:p>
        </w:tc>
        <w:tc>
          <w:tcPr>
            <w:tcW w:w="1352" w:type="dxa"/>
          </w:tcPr>
          <w:p w14:paraId="24438018">
            <w:pPr>
              <w:pStyle w:val="2"/>
              <w:spacing w:after="0" w:line="440" w:lineRule="exact"/>
              <w:ind w:left="63" w:right="63"/>
              <w:rPr>
                <w:rFonts w:eastAsia="方正仿宋_GBK"/>
                <w:kern w:val="2"/>
                <w:sz w:val="28"/>
                <w:szCs w:val="28"/>
                <w:highlight w:val="none"/>
              </w:rPr>
            </w:pPr>
          </w:p>
        </w:tc>
        <w:tc>
          <w:tcPr>
            <w:tcW w:w="1418" w:type="dxa"/>
          </w:tcPr>
          <w:p w14:paraId="45A30137">
            <w:pPr>
              <w:pStyle w:val="2"/>
              <w:spacing w:after="0" w:line="440" w:lineRule="exact"/>
              <w:ind w:left="63" w:right="63"/>
              <w:rPr>
                <w:rFonts w:eastAsia="方正仿宋_GBK"/>
                <w:kern w:val="2"/>
                <w:sz w:val="28"/>
                <w:szCs w:val="28"/>
                <w:highlight w:val="none"/>
              </w:rPr>
            </w:pPr>
          </w:p>
        </w:tc>
        <w:tc>
          <w:tcPr>
            <w:tcW w:w="1701" w:type="dxa"/>
          </w:tcPr>
          <w:p w14:paraId="7981ED4A">
            <w:pPr>
              <w:pStyle w:val="2"/>
              <w:spacing w:after="0" w:line="440" w:lineRule="exact"/>
              <w:ind w:left="63" w:right="63"/>
              <w:rPr>
                <w:rFonts w:eastAsia="方正仿宋_GBK"/>
                <w:kern w:val="2"/>
                <w:sz w:val="28"/>
                <w:szCs w:val="28"/>
                <w:highlight w:val="none"/>
              </w:rPr>
            </w:pPr>
          </w:p>
        </w:tc>
      </w:tr>
      <w:tr w14:paraId="02277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523618">
            <w:pPr>
              <w:pStyle w:val="2"/>
              <w:spacing w:after="0" w:line="440" w:lineRule="exact"/>
              <w:ind w:left="63" w:right="63"/>
              <w:rPr>
                <w:rFonts w:eastAsia="方正仿宋_GBK"/>
                <w:kern w:val="2"/>
                <w:sz w:val="28"/>
                <w:szCs w:val="28"/>
                <w:highlight w:val="none"/>
              </w:rPr>
            </w:pPr>
          </w:p>
        </w:tc>
        <w:tc>
          <w:tcPr>
            <w:tcW w:w="1984" w:type="dxa"/>
          </w:tcPr>
          <w:p w14:paraId="04F22E96">
            <w:pPr>
              <w:pStyle w:val="2"/>
              <w:spacing w:after="0" w:line="440" w:lineRule="exact"/>
              <w:ind w:left="63" w:right="63"/>
              <w:rPr>
                <w:rFonts w:eastAsia="方正仿宋_GBK"/>
                <w:kern w:val="2"/>
                <w:sz w:val="28"/>
                <w:szCs w:val="28"/>
                <w:highlight w:val="none"/>
              </w:rPr>
            </w:pPr>
          </w:p>
        </w:tc>
        <w:tc>
          <w:tcPr>
            <w:tcW w:w="851" w:type="dxa"/>
          </w:tcPr>
          <w:p w14:paraId="2E27266D">
            <w:pPr>
              <w:pStyle w:val="2"/>
              <w:spacing w:after="0" w:line="440" w:lineRule="exact"/>
              <w:ind w:left="63" w:right="63"/>
              <w:rPr>
                <w:rFonts w:eastAsia="方正仿宋_GBK"/>
                <w:kern w:val="2"/>
                <w:sz w:val="28"/>
                <w:szCs w:val="28"/>
                <w:highlight w:val="none"/>
              </w:rPr>
            </w:pPr>
          </w:p>
        </w:tc>
        <w:tc>
          <w:tcPr>
            <w:tcW w:w="774" w:type="dxa"/>
          </w:tcPr>
          <w:p w14:paraId="7C4EA476">
            <w:pPr>
              <w:pStyle w:val="2"/>
              <w:spacing w:after="0" w:line="440" w:lineRule="exact"/>
              <w:ind w:left="63" w:right="63"/>
              <w:rPr>
                <w:rFonts w:eastAsia="方正仿宋_GBK"/>
                <w:kern w:val="2"/>
                <w:sz w:val="28"/>
                <w:szCs w:val="28"/>
                <w:highlight w:val="none"/>
              </w:rPr>
            </w:pPr>
          </w:p>
        </w:tc>
        <w:tc>
          <w:tcPr>
            <w:tcW w:w="1352" w:type="dxa"/>
          </w:tcPr>
          <w:p w14:paraId="289C8294">
            <w:pPr>
              <w:pStyle w:val="2"/>
              <w:spacing w:after="0" w:line="440" w:lineRule="exact"/>
              <w:ind w:left="63" w:right="63"/>
              <w:rPr>
                <w:rFonts w:eastAsia="方正仿宋_GBK"/>
                <w:kern w:val="2"/>
                <w:sz w:val="28"/>
                <w:szCs w:val="28"/>
                <w:highlight w:val="none"/>
              </w:rPr>
            </w:pPr>
          </w:p>
        </w:tc>
        <w:tc>
          <w:tcPr>
            <w:tcW w:w="1418" w:type="dxa"/>
          </w:tcPr>
          <w:p w14:paraId="4B601B0D">
            <w:pPr>
              <w:pStyle w:val="2"/>
              <w:spacing w:after="0" w:line="440" w:lineRule="exact"/>
              <w:ind w:left="63" w:right="63"/>
              <w:rPr>
                <w:rFonts w:eastAsia="方正仿宋_GBK"/>
                <w:kern w:val="2"/>
                <w:sz w:val="28"/>
                <w:szCs w:val="28"/>
                <w:highlight w:val="none"/>
              </w:rPr>
            </w:pPr>
          </w:p>
        </w:tc>
        <w:tc>
          <w:tcPr>
            <w:tcW w:w="1701" w:type="dxa"/>
          </w:tcPr>
          <w:p w14:paraId="25042430">
            <w:pPr>
              <w:pStyle w:val="2"/>
              <w:spacing w:after="0" w:line="440" w:lineRule="exact"/>
              <w:ind w:left="63" w:right="63"/>
              <w:rPr>
                <w:rFonts w:eastAsia="方正仿宋_GBK"/>
                <w:kern w:val="2"/>
                <w:sz w:val="28"/>
                <w:szCs w:val="28"/>
                <w:highlight w:val="none"/>
              </w:rPr>
            </w:pPr>
          </w:p>
        </w:tc>
      </w:tr>
      <w:tr w14:paraId="4FDD4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3994A0">
            <w:pPr>
              <w:pStyle w:val="2"/>
              <w:spacing w:after="0" w:line="440" w:lineRule="exact"/>
              <w:ind w:left="63" w:right="63"/>
              <w:rPr>
                <w:rFonts w:eastAsia="方正仿宋_GBK"/>
                <w:kern w:val="2"/>
                <w:sz w:val="28"/>
                <w:szCs w:val="28"/>
                <w:highlight w:val="none"/>
              </w:rPr>
            </w:pPr>
          </w:p>
        </w:tc>
        <w:tc>
          <w:tcPr>
            <w:tcW w:w="1984" w:type="dxa"/>
          </w:tcPr>
          <w:p w14:paraId="7A026DF1">
            <w:pPr>
              <w:pStyle w:val="2"/>
              <w:spacing w:after="0" w:line="440" w:lineRule="exact"/>
              <w:ind w:left="63" w:right="63"/>
              <w:rPr>
                <w:rFonts w:eastAsia="方正仿宋_GBK"/>
                <w:kern w:val="2"/>
                <w:sz w:val="28"/>
                <w:szCs w:val="28"/>
                <w:highlight w:val="none"/>
              </w:rPr>
            </w:pPr>
          </w:p>
        </w:tc>
        <w:tc>
          <w:tcPr>
            <w:tcW w:w="851" w:type="dxa"/>
          </w:tcPr>
          <w:p w14:paraId="36AE5799">
            <w:pPr>
              <w:pStyle w:val="2"/>
              <w:spacing w:after="0" w:line="440" w:lineRule="exact"/>
              <w:ind w:left="63" w:right="63"/>
              <w:rPr>
                <w:rFonts w:eastAsia="方正仿宋_GBK"/>
                <w:kern w:val="2"/>
                <w:sz w:val="28"/>
                <w:szCs w:val="28"/>
                <w:highlight w:val="none"/>
              </w:rPr>
            </w:pPr>
          </w:p>
        </w:tc>
        <w:tc>
          <w:tcPr>
            <w:tcW w:w="774" w:type="dxa"/>
          </w:tcPr>
          <w:p w14:paraId="3DE6F5E3">
            <w:pPr>
              <w:pStyle w:val="2"/>
              <w:spacing w:after="0" w:line="440" w:lineRule="exact"/>
              <w:ind w:left="63" w:right="63"/>
              <w:rPr>
                <w:rFonts w:eastAsia="方正仿宋_GBK"/>
                <w:kern w:val="2"/>
                <w:sz w:val="28"/>
                <w:szCs w:val="28"/>
                <w:highlight w:val="none"/>
              </w:rPr>
            </w:pPr>
          </w:p>
        </w:tc>
        <w:tc>
          <w:tcPr>
            <w:tcW w:w="1352" w:type="dxa"/>
          </w:tcPr>
          <w:p w14:paraId="1BA6C2A8">
            <w:pPr>
              <w:pStyle w:val="2"/>
              <w:spacing w:after="0" w:line="440" w:lineRule="exact"/>
              <w:ind w:left="63" w:right="63"/>
              <w:rPr>
                <w:rFonts w:eastAsia="方正仿宋_GBK"/>
                <w:kern w:val="2"/>
                <w:sz w:val="28"/>
                <w:szCs w:val="28"/>
                <w:highlight w:val="none"/>
              </w:rPr>
            </w:pPr>
          </w:p>
        </w:tc>
        <w:tc>
          <w:tcPr>
            <w:tcW w:w="1418" w:type="dxa"/>
          </w:tcPr>
          <w:p w14:paraId="2A1C488E">
            <w:pPr>
              <w:pStyle w:val="2"/>
              <w:spacing w:after="0" w:line="440" w:lineRule="exact"/>
              <w:ind w:left="63" w:right="63"/>
              <w:rPr>
                <w:rFonts w:eastAsia="方正仿宋_GBK"/>
                <w:kern w:val="2"/>
                <w:sz w:val="28"/>
                <w:szCs w:val="28"/>
                <w:highlight w:val="none"/>
              </w:rPr>
            </w:pPr>
          </w:p>
        </w:tc>
        <w:tc>
          <w:tcPr>
            <w:tcW w:w="1701" w:type="dxa"/>
          </w:tcPr>
          <w:p w14:paraId="3C10A656">
            <w:pPr>
              <w:pStyle w:val="2"/>
              <w:spacing w:after="0" w:line="440" w:lineRule="exact"/>
              <w:ind w:left="63" w:right="63"/>
              <w:rPr>
                <w:rFonts w:eastAsia="方正仿宋_GBK"/>
                <w:kern w:val="2"/>
                <w:sz w:val="28"/>
                <w:szCs w:val="28"/>
                <w:highlight w:val="none"/>
              </w:rPr>
            </w:pPr>
          </w:p>
        </w:tc>
      </w:tr>
      <w:tr w14:paraId="5A3FE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C07292">
            <w:pPr>
              <w:pStyle w:val="2"/>
              <w:spacing w:after="0" w:line="440" w:lineRule="exact"/>
              <w:ind w:left="63" w:right="63"/>
              <w:rPr>
                <w:rFonts w:eastAsia="方正仿宋_GBK"/>
                <w:kern w:val="2"/>
                <w:sz w:val="28"/>
                <w:szCs w:val="28"/>
                <w:highlight w:val="none"/>
              </w:rPr>
            </w:pPr>
          </w:p>
        </w:tc>
        <w:tc>
          <w:tcPr>
            <w:tcW w:w="1984" w:type="dxa"/>
          </w:tcPr>
          <w:p w14:paraId="3FB3C7A0">
            <w:pPr>
              <w:pStyle w:val="2"/>
              <w:spacing w:after="0" w:line="440" w:lineRule="exact"/>
              <w:ind w:left="63" w:right="63"/>
              <w:rPr>
                <w:rFonts w:eastAsia="方正仿宋_GBK"/>
                <w:kern w:val="2"/>
                <w:sz w:val="28"/>
                <w:szCs w:val="28"/>
                <w:highlight w:val="none"/>
              </w:rPr>
            </w:pPr>
          </w:p>
        </w:tc>
        <w:tc>
          <w:tcPr>
            <w:tcW w:w="851" w:type="dxa"/>
          </w:tcPr>
          <w:p w14:paraId="7E0FCC10">
            <w:pPr>
              <w:pStyle w:val="2"/>
              <w:spacing w:after="0" w:line="440" w:lineRule="exact"/>
              <w:ind w:left="63" w:right="63"/>
              <w:rPr>
                <w:rFonts w:eastAsia="方正仿宋_GBK"/>
                <w:kern w:val="2"/>
                <w:sz w:val="28"/>
                <w:szCs w:val="28"/>
                <w:highlight w:val="none"/>
              </w:rPr>
            </w:pPr>
          </w:p>
        </w:tc>
        <w:tc>
          <w:tcPr>
            <w:tcW w:w="774" w:type="dxa"/>
          </w:tcPr>
          <w:p w14:paraId="36906B8E">
            <w:pPr>
              <w:pStyle w:val="2"/>
              <w:spacing w:after="0" w:line="440" w:lineRule="exact"/>
              <w:ind w:left="63" w:right="63"/>
              <w:rPr>
                <w:rFonts w:eastAsia="方正仿宋_GBK"/>
                <w:kern w:val="2"/>
                <w:sz w:val="28"/>
                <w:szCs w:val="28"/>
                <w:highlight w:val="none"/>
              </w:rPr>
            </w:pPr>
          </w:p>
        </w:tc>
        <w:tc>
          <w:tcPr>
            <w:tcW w:w="1352" w:type="dxa"/>
          </w:tcPr>
          <w:p w14:paraId="7C7E2068">
            <w:pPr>
              <w:pStyle w:val="2"/>
              <w:spacing w:after="0" w:line="440" w:lineRule="exact"/>
              <w:ind w:left="63" w:right="63"/>
              <w:rPr>
                <w:rFonts w:eastAsia="方正仿宋_GBK"/>
                <w:kern w:val="2"/>
                <w:sz w:val="28"/>
                <w:szCs w:val="28"/>
                <w:highlight w:val="none"/>
              </w:rPr>
            </w:pPr>
          </w:p>
        </w:tc>
        <w:tc>
          <w:tcPr>
            <w:tcW w:w="1418" w:type="dxa"/>
          </w:tcPr>
          <w:p w14:paraId="2BC011AC">
            <w:pPr>
              <w:pStyle w:val="2"/>
              <w:spacing w:after="0" w:line="440" w:lineRule="exact"/>
              <w:ind w:left="63" w:right="63"/>
              <w:rPr>
                <w:rFonts w:eastAsia="方正仿宋_GBK"/>
                <w:kern w:val="2"/>
                <w:sz w:val="28"/>
                <w:szCs w:val="28"/>
                <w:highlight w:val="none"/>
              </w:rPr>
            </w:pPr>
          </w:p>
        </w:tc>
        <w:tc>
          <w:tcPr>
            <w:tcW w:w="1701" w:type="dxa"/>
          </w:tcPr>
          <w:p w14:paraId="52AD1D7C">
            <w:pPr>
              <w:pStyle w:val="2"/>
              <w:spacing w:after="0" w:line="440" w:lineRule="exact"/>
              <w:ind w:left="63" w:right="63"/>
              <w:rPr>
                <w:rFonts w:eastAsia="方正仿宋_GBK"/>
                <w:kern w:val="2"/>
                <w:sz w:val="28"/>
                <w:szCs w:val="28"/>
                <w:highlight w:val="none"/>
              </w:rPr>
            </w:pPr>
          </w:p>
        </w:tc>
      </w:tr>
      <w:tr w14:paraId="31778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7E9AA2">
            <w:pPr>
              <w:pStyle w:val="2"/>
              <w:spacing w:after="0" w:line="440" w:lineRule="exact"/>
              <w:ind w:left="63" w:right="63"/>
              <w:rPr>
                <w:rFonts w:eastAsia="方正仿宋_GBK"/>
                <w:kern w:val="2"/>
                <w:sz w:val="28"/>
                <w:szCs w:val="28"/>
                <w:highlight w:val="none"/>
              </w:rPr>
            </w:pPr>
          </w:p>
        </w:tc>
        <w:tc>
          <w:tcPr>
            <w:tcW w:w="1984" w:type="dxa"/>
          </w:tcPr>
          <w:p w14:paraId="055A8CCD">
            <w:pPr>
              <w:pStyle w:val="2"/>
              <w:spacing w:after="0" w:line="440" w:lineRule="exact"/>
              <w:ind w:left="63" w:right="63"/>
              <w:rPr>
                <w:rFonts w:eastAsia="方正仿宋_GBK"/>
                <w:kern w:val="2"/>
                <w:sz w:val="28"/>
                <w:szCs w:val="28"/>
                <w:highlight w:val="none"/>
              </w:rPr>
            </w:pPr>
          </w:p>
        </w:tc>
        <w:tc>
          <w:tcPr>
            <w:tcW w:w="851" w:type="dxa"/>
          </w:tcPr>
          <w:p w14:paraId="2DB3A3D4">
            <w:pPr>
              <w:pStyle w:val="2"/>
              <w:spacing w:after="0" w:line="440" w:lineRule="exact"/>
              <w:ind w:left="63" w:right="63"/>
              <w:rPr>
                <w:rFonts w:eastAsia="方正仿宋_GBK"/>
                <w:kern w:val="2"/>
                <w:sz w:val="28"/>
                <w:szCs w:val="28"/>
                <w:highlight w:val="none"/>
              </w:rPr>
            </w:pPr>
          </w:p>
        </w:tc>
        <w:tc>
          <w:tcPr>
            <w:tcW w:w="774" w:type="dxa"/>
          </w:tcPr>
          <w:p w14:paraId="0689874F">
            <w:pPr>
              <w:pStyle w:val="2"/>
              <w:spacing w:after="0" w:line="440" w:lineRule="exact"/>
              <w:ind w:left="63" w:right="63"/>
              <w:rPr>
                <w:rFonts w:eastAsia="方正仿宋_GBK"/>
                <w:kern w:val="2"/>
                <w:sz w:val="28"/>
                <w:szCs w:val="28"/>
                <w:highlight w:val="none"/>
              </w:rPr>
            </w:pPr>
          </w:p>
        </w:tc>
        <w:tc>
          <w:tcPr>
            <w:tcW w:w="1352" w:type="dxa"/>
          </w:tcPr>
          <w:p w14:paraId="4426C1E0">
            <w:pPr>
              <w:pStyle w:val="2"/>
              <w:spacing w:after="0" w:line="440" w:lineRule="exact"/>
              <w:ind w:left="63" w:right="63"/>
              <w:rPr>
                <w:rFonts w:eastAsia="方正仿宋_GBK"/>
                <w:kern w:val="2"/>
                <w:sz w:val="28"/>
                <w:szCs w:val="28"/>
                <w:highlight w:val="none"/>
              </w:rPr>
            </w:pPr>
          </w:p>
        </w:tc>
        <w:tc>
          <w:tcPr>
            <w:tcW w:w="1418" w:type="dxa"/>
          </w:tcPr>
          <w:p w14:paraId="3FE92CA8">
            <w:pPr>
              <w:pStyle w:val="2"/>
              <w:spacing w:after="0" w:line="440" w:lineRule="exact"/>
              <w:ind w:left="63" w:right="63"/>
              <w:rPr>
                <w:rFonts w:eastAsia="方正仿宋_GBK"/>
                <w:kern w:val="2"/>
                <w:sz w:val="28"/>
                <w:szCs w:val="28"/>
                <w:highlight w:val="none"/>
              </w:rPr>
            </w:pPr>
          </w:p>
        </w:tc>
        <w:tc>
          <w:tcPr>
            <w:tcW w:w="1701" w:type="dxa"/>
          </w:tcPr>
          <w:p w14:paraId="36434F1D">
            <w:pPr>
              <w:pStyle w:val="2"/>
              <w:spacing w:after="0" w:line="440" w:lineRule="exact"/>
              <w:ind w:left="63" w:right="63"/>
              <w:rPr>
                <w:rFonts w:eastAsia="方正仿宋_GBK"/>
                <w:kern w:val="2"/>
                <w:sz w:val="28"/>
                <w:szCs w:val="28"/>
                <w:highlight w:val="none"/>
              </w:rPr>
            </w:pPr>
          </w:p>
        </w:tc>
      </w:tr>
      <w:tr w14:paraId="6A458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34DDA1">
            <w:pPr>
              <w:pStyle w:val="2"/>
              <w:spacing w:after="0" w:line="440" w:lineRule="exact"/>
              <w:ind w:left="63" w:right="63"/>
              <w:rPr>
                <w:rFonts w:eastAsia="方正仿宋_GBK"/>
                <w:kern w:val="2"/>
                <w:sz w:val="28"/>
                <w:szCs w:val="28"/>
                <w:highlight w:val="none"/>
              </w:rPr>
            </w:pPr>
          </w:p>
        </w:tc>
        <w:tc>
          <w:tcPr>
            <w:tcW w:w="1984" w:type="dxa"/>
          </w:tcPr>
          <w:p w14:paraId="6FB48E88">
            <w:pPr>
              <w:pStyle w:val="2"/>
              <w:spacing w:after="0" w:line="440" w:lineRule="exact"/>
              <w:ind w:left="63" w:right="63"/>
              <w:rPr>
                <w:rFonts w:eastAsia="方正仿宋_GBK"/>
                <w:kern w:val="2"/>
                <w:sz w:val="28"/>
                <w:szCs w:val="28"/>
                <w:highlight w:val="none"/>
              </w:rPr>
            </w:pPr>
          </w:p>
        </w:tc>
        <w:tc>
          <w:tcPr>
            <w:tcW w:w="851" w:type="dxa"/>
          </w:tcPr>
          <w:p w14:paraId="709114EE">
            <w:pPr>
              <w:pStyle w:val="2"/>
              <w:spacing w:after="0" w:line="440" w:lineRule="exact"/>
              <w:ind w:left="63" w:right="63"/>
              <w:rPr>
                <w:rFonts w:eastAsia="方正仿宋_GBK"/>
                <w:kern w:val="2"/>
                <w:sz w:val="28"/>
                <w:szCs w:val="28"/>
                <w:highlight w:val="none"/>
              </w:rPr>
            </w:pPr>
          </w:p>
        </w:tc>
        <w:tc>
          <w:tcPr>
            <w:tcW w:w="774" w:type="dxa"/>
          </w:tcPr>
          <w:p w14:paraId="6971DF47">
            <w:pPr>
              <w:pStyle w:val="2"/>
              <w:spacing w:after="0" w:line="440" w:lineRule="exact"/>
              <w:ind w:left="63" w:right="63"/>
              <w:rPr>
                <w:rFonts w:eastAsia="方正仿宋_GBK"/>
                <w:kern w:val="2"/>
                <w:sz w:val="28"/>
                <w:szCs w:val="28"/>
                <w:highlight w:val="none"/>
              </w:rPr>
            </w:pPr>
          </w:p>
        </w:tc>
        <w:tc>
          <w:tcPr>
            <w:tcW w:w="1352" w:type="dxa"/>
          </w:tcPr>
          <w:p w14:paraId="574D10C6">
            <w:pPr>
              <w:pStyle w:val="2"/>
              <w:spacing w:after="0" w:line="440" w:lineRule="exact"/>
              <w:ind w:left="63" w:right="63"/>
              <w:rPr>
                <w:rFonts w:eastAsia="方正仿宋_GBK"/>
                <w:kern w:val="2"/>
                <w:sz w:val="28"/>
                <w:szCs w:val="28"/>
                <w:highlight w:val="none"/>
              </w:rPr>
            </w:pPr>
          </w:p>
        </w:tc>
        <w:tc>
          <w:tcPr>
            <w:tcW w:w="1418" w:type="dxa"/>
          </w:tcPr>
          <w:p w14:paraId="048E07F9">
            <w:pPr>
              <w:pStyle w:val="2"/>
              <w:spacing w:after="0" w:line="440" w:lineRule="exact"/>
              <w:ind w:left="63" w:right="63"/>
              <w:rPr>
                <w:rFonts w:eastAsia="方正仿宋_GBK"/>
                <w:kern w:val="2"/>
                <w:sz w:val="28"/>
                <w:szCs w:val="28"/>
                <w:highlight w:val="none"/>
              </w:rPr>
            </w:pPr>
          </w:p>
        </w:tc>
        <w:tc>
          <w:tcPr>
            <w:tcW w:w="1701" w:type="dxa"/>
          </w:tcPr>
          <w:p w14:paraId="6A123E0E">
            <w:pPr>
              <w:pStyle w:val="2"/>
              <w:spacing w:after="0" w:line="440" w:lineRule="exact"/>
              <w:ind w:left="63" w:right="63"/>
              <w:rPr>
                <w:rFonts w:eastAsia="方正仿宋_GBK"/>
                <w:kern w:val="2"/>
                <w:sz w:val="28"/>
                <w:szCs w:val="28"/>
                <w:highlight w:val="none"/>
              </w:rPr>
            </w:pPr>
          </w:p>
        </w:tc>
      </w:tr>
      <w:tr w14:paraId="4FEC7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E7D500">
            <w:pPr>
              <w:pStyle w:val="2"/>
              <w:spacing w:after="0" w:line="440" w:lineRule="exact"/>
              <w:ind w:left="63" w:right="63"/>
              <w:rPr>
                <w:rFonts w:eastAsia="方正仿宋_GBK"/>
                <w:kern w:val="2"/>
                <w:sz w:val="28"/>
                <w:szCs w:val="28"/>
                <w:highlight w:val="none"/>
              </w:rPr>
            </w:pPr>
          </w:p>
        </w:tc>
        <w:tc>
          <w:tcPr>
            <w:tcW w:w="1984" w:type="dxa"/>
          </w:tcPr>
          <w:p w14:paraId="5B645B19">
            <w:pPr>
              <w:pStyle w:val="2"/>
              <w:spacing w:after="0" w:line="440" w:lineRule="exact"/>
              <w:ind w:left="63" w:right="63"/>
              <w:rPr>
                <w:rFonts w:eastAsia="方正仿宋_GBK"/>
                <w:kern w:val="2"/>
                <w:sz w:val="28"/>
                <w:szCs w:val="28"/>
                <w:highlight w:val="none"/>
              </w:rPr>
            </w:pPr>
          </w:p>
        </w:tc>
        <w:tc>
          <w:tcPr>
            <w:tcW w:w="851" w:type="dxa"/>
          </w:tcPr>
          <w:p w14:paraId="5C9AA0E4">
            <w:pPr>
              <w:pStyle w:val="2"/>
              <w:spacing w:after="0" w:line="440" w:lineRule="exact"/>
              <w:ind w:left="63" w:right="63"/>
              <w:rPr>
                <w:rFonts w:eastAsia="方正仿宋_GBK"/>
                <w:kern w:val="2"/>
                <w:sz w:val="28"/>
                <w:szCs w:val="28"/>
                <w:highlight w:val="none"/>
              </w:rPr>
            </w:pPr>
          </w:p>
        </w:tc>
        <w:tc>
          <w:tcPr>
            <w:tcW w:w="774" w:type="dxa"/>
          </w:tcPr>
          <w:p w14:paraId="2AF457B3">
            <w:pPr>
              <w:pStyle w:val="2"/>
              <w:spacing w:after="0" w:line="440" w:lineRule="exact"/>
              <w:ind w:left="63" w:right="63"/>
              <w:rPr>
                <w:rFonts w:eastAsia="方正仿宋_GBK"/>
                <w:kern w:val="2"/>
                <w:sz w:val="28"/>
                <w:szCs w:val="28"/>
                <w:highlight w:val="none"/>
              </w:rPr>
            </w:pPr>
          </w:p>
        </w:tc>
        <w:tc>
          <w:tcPr>
            <w:tcW w:w="1352" w:type="dxa"/>
          </w:tcPr>
          <w:p w14:paraId="63F606F3">
            <w:pPr>
              <w:pStyle w:val="2"/>
              <w:spacing w:after="0" w:line="440" w:lineRule="exact"/>
              <w:ind w:left="63" w:right="63"/>
              <w:rPr>
                <w:rFonts w:eastAsia="方正仿宋_GBK"/>
                <w:kern w:val="2"/>
                <w:sz w:val="28"/>
                <w:szCs w:val="28"/>
                <w:highlight w:val="none"/>
              </w:rPr>
            </w:pPr>
          </w:p>
        </w:tc>
        <w:tc>
          <w:tcPr>
            <w:tcW w:w="1418" w:type="dxa"/>
          </w:tcPr>
          <w:p w14:paraId="361F4DF1">
            <w:pPr>
              <w:pStyle w:val="2"/>
              <w:spacing w:after="0" w:line="440" w:lineRule="exact"/>
              <w:ind w:left="63" w:right="63"/>
              <w:rPr>
                <w:rFonts w:eastAsia="方正仿宋_GBK"/>
                <w:kern w:val="2"/>
                <w:sz w:val="28"/>
                <w:szCs w:val="28"/>
                <w:highlight w:val="none"/>
              </w:rPr>
            </w:pPr>
          </w:p>
        </w:tc>
        <w:tc>
          <w:tcPr>
            <w:tcW w:w="1701" w:type="dxa"/>
          </w:tcPr>
          <w:p w14:paraId="5553DB61">
            <w:pPr>
              <w:pStyle w:val="2"/>
              <w:spacing w:after="0" w:line="440" w:lineRule="exact"/>
              <w:ind w:left="63" w:right="63"/>
              <w:rPr>
                <w:rFonts w:eastAsia="方正仿宋_GBK"/>
                <w:kern w:val="2"/>
                <w:sz w:val="28"/>
                <w:szCs w:val="28"/>
                <w:highlight w:val="none"/>
              </w:rPr>
            </w:pPr>
          </w:p>
        </w:tc>
      </w:tr>
      <w:tr w14:paraId="4848E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632C94">
            <w:pPr>
              <w:pStyle w:val="2"/>
              <w:spacing w:after="0" w:line="440" w:lineRule="exact"/>
              <w:ind w:left="63" w:right="63"/>
              <w:rPr>
                <w:rFonts w:eastAsia="方正仿宋_GBK"/>
                <w:kern w:val="2"/>
                <w:sz w:val="28"/>
                <w:szCs w:val="28"/>
                <w:highlight w:val="none"/>
              </w:rPr>
            </w:pPr>
          </w:p>
        </w:tc>
        <w:tc>
          <w:tcPr>
            <w:tcW w:w="1984" w:type="dxa"/>
          </w:tcPr>
          <w:p w14:paraId="3FD651EC">
            <w:pPr>
              <w:pStyle w:val="2"/>
              <w:spacing w:after="0" w:line="440" w:lineRule="exact"/>
              <w:ind w:left="63" w:right="63"/>
              <w:rPr>
                <w:rFonts w:eastAsia="方正仿宋_GBK"/>
                <w:kern w:val="2"/>
                <w:sz w:val="28"/>
                <w:szCs w:val="28"/>
                <w:highlight w:val="none"/>
              </w:rPr>
            </w:pPr>
          </w:p>
        </w:tc>
        <w:tc>
          <w:tcPr>
            <w:tcW w:w="851" w:type="dxa"/>
          </w:tcPr>
          <w:p w14:paraId="57DC59ED">
            <w:pPr>
              <w:pStyle w:val="2"/>
              <w:spacing w:after="0" w:line="440" w:lineRule="exact"/>
              <w:ind w:left="63" w:right="63"/>
              <w:rPr>
                <w:rFonts w:eastAsia="方正仿宋_GBK"/>
                <w:kern w:val="2"/>
                <w:sz w:val="28"/>
                <w:szCs w:val="28"/>
                <w:highlight w:val="none"/>
              </w:rPr>
            </w:pPr>
          </w:p>
        </w:tc>
        <w:tc>
          <w:tcPr>
            <w:tcW w:w="774" w:type="dxa"/>
          </w:tcPr>
          <w:p w14:paraId="7BF22C17">
            <w:pPr>
              <w:pStyle w:val="2"/>
              <w:spacing w:after="0" w:line="440" w:lineRule="exact"/>
              <w:ind w:left="63" w:right="63"/>
              <w:rPr>
                <w:rFonts w:eastAsia="方正仿宋_GBK"/>
                <w:kern w:val="2"/>
                <w:sz w:val="28"/>
                <w:szCs w:val="28"/>
                <w:highlight w:val="none"/>
              </w:rPr>
            </w:pPr>
          </w:p>
        </w:tc>
        <w:tc>
          <w:tcPr>
            <w:tcW w:w="1352" w:type="dxa"/>
          </w:tcPr>
          <w:p w14:paraId="2E8D91A5">
            <w:pPr>
              <w:pStyle w:val="2"/>
              <w:spacing w:after="0" w:line="440" w:lineRule="exact"/>
              <w:ind w:left="63" w:right="63"/>
              <w:rPr>
                <w:rFonts w:eastAsia="方正仿宋_GBK"/>
                <w:kern w:val="2"/>
                <w:sz w:val="28"/>
                <w:szCs w:val="28"/>
                <w:highlight w:val="none"/>
              </w:rPr>
            </w:pPr>
          </w:p>
        </w:tc>
        <w:tc>
          <w:tcPr>
            <w:tcW w:w="1418" w:type="dxa"/>
          </w:tcPr>
          <w:p w14:paraId="746839BC">
            <w:pPr>
              <w:pStyle w:val="2"/>
              <w:spacing w:after="0" w:line="440" w:lineRule="exact"/>
              <w:ind w:left="63" w:right="63"/>
              <w:rPr>
                <w:rFonts w:eastAsia="方正仿宋_GBK"/>
                <w:kern w:val="2"/>
                <w:sz w:val="28"/>
                <w:szCs w:val="28"/>
                <w:highlight w:val="none"/>
              </w:rPr>
            </w:pPr>
          </w:p>
        </w:tc>
        <w:tc>
          <w:tcPr>
            <w:tcW w:w="1701" w:type="dxa"/>
          </w:tcPr>
          <w:p w14:paraId="1534178F">
            <w:pPr>
              <w:pStyle w:val="2"/>
              <w:spacing w:after="0" w:line="440" w:lineRule="exact"/>
              <w:ind w:left="63" w:right="63"/>
              <w:rPr>
                <w:rFonts w:eastAsia="方正仿宋_GBK"/>
                <w:kern w:val="2"/>
                <w:sz w:val="28"/>
                <w:szCs w:val="28"/>
                <w:highlight w:val="none"/>
              </w:rPr>
            </w:pPr>
          </w:p>
        </w:tc>
      </w:tr>
      <w:tr w14:paraId="420B9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3F2151">
            <w:pPr>
              <w:pStyle w:val="2"/>
              <w:spacing w:after="0" w:line="440" w:lineRule="exact"/>
              <w:ind w:left="63" w:right="63"/>
              <w:rPr>
                <w:rFonts w:eastAsia="方正仿宋_GBK"/>
                <w:kern w:val="2"/>
                <w:sz w:val="28"/>
                <w:szCs w:val="28"/>
                <w:highlight w:val="none"/>
              </w:rPr>
            </w:pPr>
          </w:p>
        </w:tc>
        <w:tc>
          <w:tcPr>
            <w:tcW w:w="1984" w:type="dxa"/>
          </w:tcPr>
          <w:p w14:paraId="22B5A803">
            <w:pPr>
              <w:pStyle w:val="2"/>
              <w:spacing w:after="0" w:line="440" w:lineRule="exact"/>
              <w:ind w:left="63" w:right="63"/>
              <w:rPr>
                <w:rFonts w:eastAsia="方正仿宋_GBK"/>
                <w:kern w:val="2"/>
                <w:sz w:val="28"/>
                <w:szCs w:val="28"/>
                <w:highlight w:val="none"/>
              </w:rPr>
            </w:pPr>
          </w:p>
        </w:tc>
        <w:tc>
          <w:tcPr>
            <w:tcW w:w="851" w:type="dxa"/>
          </w:tcPr>
          <w:p w14:paraId="16737A3A">
            <w:pPr>
              <w:pStyle w:val="2"/>
              <w:spacing w:after="0" w:line="440" w:lineRule="exact"/>
              <w:ind w:left="63" w:right="63"/>
              <w:rPr>
                <w:rFonts w:eastAsia="方正仿宋_GBK"/>
                <w:kern w:val="2"/>
                <w:sz w:val="28"/>
                <w:szCs w:val="28"/>
                <w:highlight w:val="none"/>
              </w:rPr>
            </w:pPr>
          </w:p>
        </w:tc>
        <w:tc>
          <w:tcPr>
            <w:tcW w:w="774" w:type="dxa"/>
          </w:tcPr>
          <w:p w14:paraId="33298E77">
            <w:pPr>
              <w:pStyle w:val="2"/>
              <w:spacing w:after="0" w:line="440" w:lineRule="exact"/>
              <w:ind w:left="63" w:right="63"/>
              <w:rPr>
                <w:rFonts w:eastAsia="方正仿宋_GBK"/>
                <w:kern w:val="2"/>
                <w:sz w:val="28"/>
                <w:szCs w:val="28"/>
                <w:highlight w:val="none"/>
              </w:rPr>
            </w:pPr>
          </w:p>
        </w:tc>
        <w:tc>
          <w:tcPr>
            <w:tcW w:w="1352" w:type="dxa"/>
          </w:tcPr>
          <w:p w14:paraId="29BBD375">
            <w:pPr>
              <w:pStyle w:val="2"/>
              <w:spacing w:after="0" w:line="440" w:lineRule="exact"/>
              <w:ind w:left="63" w:right="63"/>
              <w:rPr>
                <w:rFonts w:eastAsia="方正仿宋_GBK"/>
                <w:kern w:val="2"/>
                <w:sz w:val="28"/>
                <w:szCs w:val="28"/>
                <w:highlight w:val="none"/>
              </w:rPr>
            </w:pPr>
          </w:p>
        </w:tc>
        <w:tc>
          <w:tcPr>
            <w:tcW w:w="1418" w:type="dxa"/>
          </w:tcPr>
          <w:p w14:paraId="544B7449">
            <w:pPr>
              <w:pStyle w:val="2"/>
              <w:spacing w:after="0" w:line="440" w:lineRule="exact"/>
              <w:ind w:left="63" w:right="63"/>
              <w:rPr>
                <w:rFonts w:eastAsia="方正仿宋_GBK"/>
                <w:kern w:val="2"/>
                <w:sz w:val="28"/>
                <w:szCs w:val="28"/>
                <w:highlight w:val="none"/>
              </w:rPr>
            </w:pPr>
          </w:p>
        </w:tc>
        <w:tc>
          <w:tcPr>
            <w:tcW w:w="1701" w:type="dxa"/>
          </w:tcPr>
          <w:p w14:paraId="6CCCB420">
            <w:pPr>
              <w:pStyle w:val="2"/>
              <w:spacing w:after="0" w:line="440" w:lineRule="exact"/>
              <w:ind w:left="63" w:right="63"/>
              <w:rPr>
                <w:rFonts w:eastAsia="方正仿宋_GBK"/>
                <w:kern w:val="2"/>
                <w:sz w:val="28"/>
                <w:szCs w:val="28"/>
                <w:highlight w:val="none"/>
              </w:rPr>
            </w:pPr>
          </w:p>
        </w:tc>
      </w:tr>
      <w:tr w14:paraId="40B57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1B3C2C">
            <w:pPr>
              <w:pStyle w:val="2"/>
              <w:spacing w:after="0" w:line="440" w:lineRule="exact"/>
              <w:ind w:left="63" w:right="63"/>
              <w:rPr>
                <w:rFonts w:eastAsia="方正仿宋_GBK"/>
                <w:kern w:val="2"/>
                <w:sz w:val="28"/>
                <w:szCs w:val="28"/>
                <w:highlight w:val="none"/>
              </w:rPr>
            </w:pPr>
          </w:p>
        </w:tc>
        <w:tc>
          <w:tcPr>
            <w:tcW w:w="1984" w:type="dxa"/>
          </w:tcPr>
          <w:p w14:paraId="22AE9A7E">
            <w:pPr>
              <w:pStyle w:val="2"/>
              <w:spacing w:after="0" w:line="440" w:lineRule="exact"/>
              <w:ind w:left="63" w:right="63"/>
              <w:rPr>
                <w:rFonts w:eastAsia="方正仿宋_GBK"/>
                <w:kern w:val="2"/>
                <w:sz w:val="28"/>
                <w:szCs w:val="28"/>
                <w:highlight w:val="none"/>
              </w:rPr>
            </w:pPr>
          </w:p>
        </w:tc>
        <w:tc>
          <w:tcPr>
            <w:tcW w:w="851" w:type="dxa"/>
          </w:tcPr>
          <w:p w14:paraId="6E6B9FF5">
            <w:pPr>
              <w:pStyle w:val="2"/>
              <w:spacing w:after="0" w:line="440" w:lineRule="exact"/>
              <w:ind w:left="63" w:right="63"/>
              <w:rPr>
                <w:rFonts w:eastAsia="方正仿宋_GBK"/>
                <w:kern w:val="2"/>
                <w:sz w:val="28"/>
                <w:szCs w:val="28"/>
                <w:highlight w:val="none"/>
              </w:rPr>
            </w:pPr>
          </w:p>
        </w:tc>
        <w:tc>
          <w:tcPr>
            <w:tcW w:w="774" w:type="dxa"/>
          </w:tcPr>
          <w:p w14:paraId="034A6C0A">
            <w:pPr>
              <w:pStyle w:val="2"/>
              <w:spacing w:after="0" w:line="440" w:lineRule="exact"/>
              <w:ind w:left="63" w:right="63"/>
              <w:rPr>
                <w:rFonts w:eastAsia="方正仿宋_GBK"/>
                <w:kern w:val="2"/>
                <w:sz w:val="28"/>
                <w:szCs w:val="28"/>
                <w:highlight w:val="none"/>
              </w:rPr>
            </w:pPr>
          </w:p>
        </w:tc>
        <w:tc>
          <w:tcPr>
            <w:tcW w:w="1352" w:type="dxa"/>
          </w:tcPr>
          <w:p w14:paraId="1093373F">
            <w:pPr>
              <w:pStyle w:val="2"/>
              <w:spacing w:after="0" w:line="440" w:lineRule="exact"/>
              <w:ind w:left="63" w:right="63"/>
              <w:rPr>
                <w:rFonts w:eastAsia="方正仿宋_GBK"/>
                <w:kern w:val="2"/>
                <w:sz w:val="28"/>
                <w:szCs w:val="28"/>
                <w:highlight w:val="none"/>
              </w:rPr>
            </w:pPr>
          </w:p>
        </w:tc>
        <w:tc>
          <w:tcPr>
            <w:tcW w:w="1418" w:type="dxa"/>
          </w:tcPr>
          <w:p w14:paraId="2DCE2BED">
            <w:pPr>
              <w:pStyle w:val="2"/>
              <w:spacing w:after="0" w:line="440" w:lineRule="exact"/>
              <w:ind w:left="63" w:right="63"/>
              <w:rPr>
                <w:rFonts w:eastAsia="方正仿宋_GBK"/>
                <w:kern w:val="2"/>
                <w:sz w:val="28"/>
                <w:szCs w:val="28"/>
                <w:highlight w:val="none"/>
              </w:rPr>
            </w:pPr>
          </w:p>
        </w:tc>
        <w:tc>
          <w:tcPr>
            <w:tcW w:w="1701" w:type="dxa"/>
          </w:tcPr>
          <w:p w14:paraId="21B9041E">
            <w:pPr>
              <w:pStyle w:val="2"/>
              <w:spacing w:after="0" w:line="440" w:lineRule="exact"/>
              <w:ind w:left="63" w:right="63"/>
              <w:rPr>
                <w:rFonts w:eastAsia="方正仿宋_GBK"/>
                <w:kern w:val="2"/>
                <w:sz w:val="28"/>
                <w:szCs w:val="28"/>
                <w:highlight w:val="none"/>
              </w:rPr>
            </w:pPr>
          </w:p>
        </w:tc>
      </w:tr>
      <w:tr w14:paraId="3BB99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2A585F">
            <w:pPr>
              <w:pStyle w:val="2"/>
              <w:spacing w:after="0" w:line="440" w:lineRule="exact"/>
              <w:ind w:left="63" w:right="63"/>
              <w:rPr>
                <w:rFonts w:eastAsia="方正仿宋_GBK"/>
                <w:kern w:val="2"/>
                <w:sz w:val="28"/>
                <w:szCs w:val="28"/>
                <w:highlight w:val="none"/>
              </w:rPr>
            </w:pPr>
          </w:p>
        </w:tc>
        <w:tc>
          <w:tcPr>
            <w:tcW w:w="1984" w:type="dxa"/>
          </w:tcPr>
          <w:p w14:paraId="2C9EE8B9">
            <w:pPr>
              <w:pStyle w:val="2"/>
              <w:spacing w:after="0" w:line="440" w:lineRule="exact"/>
              <w:ind w:left="63" w:right="63"/>
              <w:rPr>
                <w:rFonts w:eastAsia="方正仿宋_GBK"/>
                <w:kern w:val="2"/>
                <w:sz w:val="28"/>
                <w:szCs w:val="28"/>
                <w:highlight w:val="none"/>
              </w:rPr>
            </w:pPr>
          </w:p>
        </w:tc>
        <w:tc>
          <w:tcPr>
            <w:tcW w:w="851" w:type="dxa"/>
          </w:tcPr>
          <w:p w14:paraId="6EBA2CE0">
            <w:pPr>
              <w:pStyle w:val="2"/>
              <w:spacing w:after="0" w:line="440" w:lineRule="exact"/>
              <w:ind w:left="63" w:right="63"/>
              <w:rPr>
                <w:rFonts w:eastAsia="方正仿宋_GBK"/>
                <w:kern w:val="2"/>
                <w:sz w:val="28"/>
                <w:szCs w:val="28"/>
                <w:highlight w:val="none"/>
              </w:rPr>
            </w:pPr>
          </w:p>
        </w:tc>
        <w:tc>
          <w:tcPr>
            <w:tcW w:w="774" w:type="dxa"/>
          </w:tcPr>
          <w:p w14:paraId="32239F5A">
            <w:pPr>
              <w:pStyle w:val="2"/>
              <w:spacing w:after="0" w:line="440" w:lineRule="exact"/>
              <w:ind w:left="63" w:right="63"/>
              <w:rPr>
                <w:rFonts w:eastAsia="方正仿宋_GBK"/>
                <w:kern w:val="2"/>
                <w:sz w:val="28"/>
                <w:szCs w:val="28"/>
                <w:highlight w:val="none"/>
              </w:rPr>
            </w:pPr>
          </w:p>
        </w:tc>
        <w:tc>
          <w:tcPr>
            <w:tcW w:w="1352" w:type="dxa"/>
          </w:tcPr>
          <w:p w14:paraId="10410A22">
            <w:pPr>
              <w:pStyle w:val="2"/>
              <w:spacing w:after="0" w:line="440" w:lineRule="exact"/>
              <w:ind w:left="63" w:right="63"/>
              <w:rPr>
                <w:rFonts w:eastAsia="方正仿宋_GBK"/>
                <w:kern w:val="2"/>
                <w:sz w:val="28"/>
                <w:szCs w:val="28"/>
                <w:highlight w:val="none"/>
              </w:rPr>
            </w:pPr>
          </w:p>
        </w:tc>
        <w:tc>
          <w:tcPr>
            <w:tcW w:w="1418" w:type="dxa"/>
          </w:tcPr>
          <w:p w14:paraId="13BE91C9">
            <w:pPr>
              <w:pStyle w:val="2"/>
              <w:spacing w:after="0" w:line="440" w:lineRule="exact"/>
              <w:ind w:left="63" w:right="63"/>
              <w:rPr>
                <w:rFonts w:eastAsia="方正仿宋_GBK"/>
                <w:kern w:val="2"/>
                <w:sz w:val="28"/>
                <w:szCs w:val="28"/>
                <w:highlight w:val="none"/>
              </w:rPr>
            </w:pPr>
          </w:p>
        </w:tc>
        <w:tc>
          <w:tcPr>
            <w:tcW w:w="1701" w:type="dxa"/>
          </w:tcPr>
          <w:p w14:paraId="13272BFA">
            <w:pPr>
              <w:pStyle w:val="2"/>
              <w:spacing w:after="0" w:line="440" w:lineRule="exact"/>
              <w:ind w:left="63" w:right="63"/>
              <w:rPr>
                <w:rFonts w:eastAsia="方正仿宋_GBK"/>
                <w:kern w:val="2"/>
                <w:sz w:val="28"/>
                <w:szCs w:val="28"/>
                <w:highlight w:val="none"/>
              </w:rPr>
            </w:pPr>
          </w:p>
        </w:tc>
      </w:tr>
      <w:tr w14:paraId="311B8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3665F4">
            <w:pPr>
              <w:pStyle w:val="2"/>
              <w:spacing w:after="0" w:line="440" w:lineRule="exact"/>
              <w:ind w:left="63" w:right="63"/>
              <w:rPr>
                <w:rFonts w:eastAsia="方正仿宋_GBK"/>
                <w:kern w:val="2"/>
                <w:sz w:val="28"/>
                <w:szCs w:val="28"/>
                <w:highlight w:val="none"/>
              </w:rPr>
            </w:pPr>
          </w:p>
        </w:tc>
        <w:tc>
          <w:tcPr>
            <w:tcW w:w="1984" w:type="dxa"/>
          </w:tcPr>
          <w:p w14:paraId="7547B44A">
            <w:pPr>
              <w:pStyle w:val="2"/>
              <w:spacing w:after="0" w:line="440" w:lineRule="exact"/>
              <w:ind w:left="63" w:right="63"/>
              <w:rPr>
                <w:rFonts w:eastAsia="方正仿宋_GBK"/>
                <w:kern w:val="2"/>
                <w:sz w:val="28"/>
                <w:szCs w:val="28"/>
                <w:highlight w:val="none"/>
              </w:rPr>
            </w:pPr>
          </w:p>
        </w:tc>
        <w:tc>
          <w:tcPr>
            <w:tcW w:w="851" w:type="dxa"/>
          </w:tcPr>
          <w:p w14:paraId="5B7302B0">
            <w:pPr>
              <w:pStyle w:val="2"/>
              <w:spacing w:after="0" w:line="440" w:lineRule="exact"/>
              <w:ind w:left="63" w:right="63"/>
              <w:rPr>
                <w:rFonts w:eastAsia="方正仿宋_GBK"/>
                <w:kern w:val="2"/>
                <w:sz w:val="28"/>
                <w:szCs w:val="28"/>
                <w:highlight w:val="none"/>
              </w:rPr>
            </w:pPr>
          </w:p>
        </w:tc>
        <w:tc>
          <w:tcPr>
            <w:tcW w:w="774" w:type="dxa"/>
          </w:tcPr>
          <w:p w14:paraId="217D40A4">
            <w:pPr>
              <w:pStyle w:val="2"/>
              <w:spacing w:after="0" w:line="440" w:lineRule="exact"/>
              <w:ind w:left="63" w:right="63"/>
              <w:rPr>
                <w:rFonts w:eastAsia="方正仿宋_GBK"/>
                <w:kern w:val="2"/>
                <w:sz w:val="28"/>
                <w:szCs w:val="28"/>
                <w:highlight w:val="none"/>
              </w:rPr>
            </w:pPr>
          </w:p>
        </w:tc>
        <w:tc>
          <w:tcPr>
            <w:tcW w:w="1352" w:type="dxa"/>
          </w:tcPr>
          <w:p w14:paraId="5CA741BA">
            <w:pPr>
              <w:pStyle w:val="2"/>
              <w:spacing w:after="0" w:line="440" w:lineRule="exact"/>
              <w:ind w:left="63" w:right="63"/>
              <w:rPr>
                <w:rFonts w:eastAsia="方正仿宋_GBK"/>
                <w:kern w:val="2"/>
                <w:sz w:val="28"/>
                <w:szCs w:val="28"/>
                <w:highlight w:val="none"/>
              </w:rPr>
            </w:pPr>
          </w:p>
        </w:tc>
        <w:tc>
          <w:tcPr>
            <w:tcW w:w="1418" w:type="dxa"/>
          </w:tcPr>
          <w:p w14:paraId="7187B063">
            <w:pPr>
              <w:pStyle w:val="2"/>
              <w:spacing w:after="0" w:line="440" w:lineRule="exact"/>
              <w:ind w:left="63" w:right="63"/>
              <w:rPr>
                <w:rFonts w:eastAsia="方正仿宋_GBK"/>
                <w:kern w:val="2"/>
                <w:sz w:val="28"/>
                <w:szCs w:val="28"/>
                <w:highlight w:val="none"/>
              </w:rPr>
            </w:pPr>
          </w:p>
        </w:tc>
        <w:tc>
          <w:tcPr>
            <w:tcW w:w="1701" w:type="dxa"/>
          </w:tcPr>
          <w:p w14:paraId="7180D174">
            <w:pPr>
              <w:pStyle w:val="2"/>
              <w:spacing w:after="0" w:line="440" w:lineRule="exact"/>
              <w:ind w:left="63" w:right="63"/>
              <w:rPr>
                <w:rFonts w:eastAsia="方正仿宋_GBK"/>
                <w:kern w:val="2"/>
                <w:sz w:val="28"/>
                <w:szCs w:val="28"/>
                <w:highlight w:val="none"/>
              </w:rPr>
            </w:pPr>
          </w:p>
        </w:tc>
      </w:tr>
      <w:tr w14:paraId="679E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BDF576">
            <w:pPr>
              <w:pStyle w:val="2"/>
              <w:spacing w:after="0" w:line="440" w:lineRule="exact"/>
              <w:ind w:left="63" w:right="63"/>
              <w:rPr>
                <w:rFonts w:eastAsia="方正仿宋_GBK"/>
                <w:kern w:val="2"/>
                <w:sz w:val="28"/>
                <w:szCs w:val="28"/>
                <w:highlight w:val="none"/>
              </w:rPr>
            </w:pPr>
          </w:p>
        </w:tc>
        <w:tc>
          <w:tcPr>
            <w:tcW w:w="1984" w:type="dxa"/>
          </w:tcPr>
          <w:p w14:paraId="0C434F55">
            <w:pPr>
              <w:pStyle w:val="2"/>
              <w:spacing w:after="0" w:line="440" w:lineRule="exact"/>
              <w:ind w:left="63" w:right="63"/>
              <w:rPr>
                <w:rFonts w:eastAsia="方正仿宋_GBK"/>
                <w:kern w:val="2"/>
                <w:sz w:val="28"/>
                <w:szCs w:val="28"/>
                <w:highlight w:val="none"/>
              </w:rPr>
            </w:pPr>
          </w:p>
        </w:tc>
        <w:tc>
          <w:tcPr>
            <w:tcW w:w="851" w:type="dxa"/>
          </w:tcPr>
          <w:p w14:paraId="1E39C494">
            <w:pPr>
              <w:pStyle w:val="2"/>
              <w:spacing w:after="0" w:line="440" w:lineRule="exact"/>
              <w:ind w:left="63" w:right="63"/>
              <w:rPr>
                <w:rFonts w:eastAsia="方正仿宋_GBK"/>
                <w:kern w:val="2"/>
                <w:sz w:val="28"/>
                <w:szCs w:val="28"/>
                <w:highlight w:val="none"/>
              </w:rPr>
            </w:pPr>
          </w:p>
        </w:tc>
        <w:tc>
          <w:tcPr>
            <w:tcW w:w="774" w:type="dxa"/>
          </w:tcPr>
          <w:p w14:paraId="6DBBC9C3">
            <w:pPr>
              <w:pStyle w:val="2"/>
              <w:spacing w:after="0" w:line="440" w:lineRule="exact"/>
              <w:ind w:left="63" w:right="63"/>
              <w:rPr>
                <w:rFonts w:eastAsia="方正仿宋_GBK"/>
                <w:kern w:val="2"/>
                <w:sz w:val="28"/>
                <w:szCs w:val="28"/>
                <w:highlight w:val="none"/>
              </w:rPr>
            </w:pPr>
          </w:p>
        </w:tc>
        <w:tc>
          <w:tcPr>
            <w:tcW w:w="1352" w:type="dxa"/>
          </w:tcPr>
          <w:p w14:paraId="2156A4AD">
            <w:pPr>
              <w:pStyle w:val="2"/>
              <w:spacing w:after="0" w:line="440" w:lineRule="exact"/>
              <w:ind w:left="63" w:right="63"/>
              <w:rPr>
                <w:rFonts w:eastAsia="方正仿宋_GBK"/>
                <w:kern w:val="2"/>
                <w:sz w:val="28"/>
                <w:szCs w:val="28"/>
                <w:highlight w:val="none"/>
              </w:rPr>
            </w:pPr>
          </w:p>
        </w:tc>
        <w:tc>
          <w:tcPr>
            <w:tcW w:w="1418" w:type="dxa"/>
          </w:tcPr>
          <w:p w14:paraId="2FA34C34">
            <w:pPr>
              <w:pStyle w:val="2"/>
              <w:spacing w:after="0" w:line="440" w:lineRule="exact"/>
              <w:ind w:left="63" w:right="63"/>
              <w:rPr>
                <w:rFonts w:eastAsia="方正仿宋_GBK"/>
                <w:kern w:val="2"/>
                <w:sz w:val="28"/>
                <w:szCs w:val="28"/>
                <w:highlight w:val="none"/>
              </w:rPr>
            </w:pPr>
          </w:p>
        </w:tc>
        <w:tc>
          <w:tcPr>
            <w:tcW w:w="1701" w:type="dxa"/>
          </w:tcPr>
          <w:p w14:paraId="1F2012C1">
            <w:pPr>
              <w:pStyle w:val="2"/>
              <w:spacing w:after="0" w:line="440" w:lineRule="exact"/>
              <w:ind w:left="63" w:right="63"/>
              <w:rPr>
                <w:rFonts w:eastAsia="方正仿宋_GBK"/>
                <w:kern w:val="2"/>
                <w:sz w:val="28"/>
                <w:szCs w:val="28"/>
                <w:highlight w:val="none"/>
              </w:rPr>
            </w:pPr>
          </w:p>
        </w:tc>
      </w:tr>
      <w:tr w14:paraId="4B1C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B55CC8">
            <w:pPr>
              <w:pStyle w:val="2"/>
              <w:spacing w:after="0" w:line="440" w:lineRule="exact"/>
              <w:ind w:left="63" w:right="63"/>
              <w:rPr>
                <w:rFonts w:eastAsia="方正仿宋_GBK"/>
                <w:kern w:val="2"/>
                <w:sz w:val="28"/>
                <w:szCs w:val="28"/>
                <w:highlight w:val="none"/>
              </w:rPr>
            </w:pPr>
          </w:p>
        </w:tc>
        <w:tc>
          <w:tcPr>
            <w:tcW w:w="1984" w:type="dxa"/>
          </w:tcPr>
          <w:p w14:paraId="6E72C7FC">
            <w:pPr>
              <w:pStyle w:val="2"/>
              <w:spacing w:after="0" w:line="440" w:lineRule="exact"/>
              <w:ind w:left="63" w:right="63"/>
              <w:rPr>
                <w:rFonts w:eastAsia="方正仿宋_GBK"/>
                <w:kern w:val="2"/>
                <w:sz w:val="28"/>
                <w:szCs w:val="28"/>
                <w:highlight w:val="none"/>
              </w:rPr>
            </w:pPr>
          </w:p>
        </w:tc>
        <w:tc>
          <w:tcPr>
            <w:tcW w:w="851" w:type="dxa"/>
          </w:tcPr>
          <w:p w14:paraId="75F71B6A">
            <w:pPr>
              <w:pStyle w:val="2"/>
              <w:spacing w:after="0" w:line="440" w:lineRule="exact"/>
              <w:ind w:left="63" w:right="63"/>
              <w:rPr>
                <w:rFonts w:eastAsia="方正仿宋_GBK"/>
                <w:kern w:val="2"/>
                <w:sz w:val="28"/>
                <w:szCs w:val="28"/>
                <w:highlight w:val="none"/>
              </w:rPr>
            </w:pPr>
          </w:p>
        </w:tc>
        <w:tc>
          <w:tcPr>
            <w:tcW w:w="774" w:type="dxa"/>
          </w:tcPr>
          <w:p w14:paraId="4AFE0569">
            <w:pPr>
              <w:pStyle w:val="2"/>
              <w:spacing w:after="0" w:line="440" w:lineRule="exact"/>
              <w:ind w:left="63" w:right="63"/>
              <w:rPr>
                <w:rFonts w:eastAsia="方正仿宋_GBK"/>
                <w:kern w:val="2"/>
                <w:sz w:val="28"/>
                <w:szCs w:val="28"/>
                <w:highlight w:val="none"/>
              </w:rPr>
            </w:pPr>
          </w:p>
        </w:tc>
        <w:tc>
          <w:tcPr>
            <w:tcW w:w="1352" w:type="dxa"/>
          </w:tcPr>
          <w:p w14:paraId="2AF1275B">
            <w:pPr>
              <w:pStyle w:val="2"/>
              <w:spacing w:after="0" w:line="440" w:lineRule="exact"/>
              <w:ind w:left="63" w:right="63"/>
              <w:rPr>
                <w:rFonts w:eastAsia="方正仿宋_GBK"/>
                <w:kern w:val="2"/>
                <w:sz w:val="28"/>
                <w:szCs w:val="28"/>
                <w:highlight w:val="none"/>
              </w:rPr>
            </w:pPr>
          </w:p>
        </w:tc>
        <w:tc>
          <w:tcPr>
            <w:tcW w:w="1418" w:type="dxa"/>
          </w:tcPr>
          <w:p w14:paraId="66381E7F">
            <w:pPr>
              <w:pStyle w:val="2"/>
              <w:spacing w:after="0" w:line="440" w:lineRule="exact"/>
              <w:ind w:left="63" w:right="63"/>
              <w:rPr>
                <w:rFonts w:eastAsia="方正仿宋_GBK"/>
                <w:kern w:val="2"/>
                <w:sz w:val="28"/>
                <w:szCs w:val="28"/>
                <w:highlight w:val="none"/>
              </w:rPr>
            </w:pPr>
          </w:p>
        </w:tc>
        <w:tc>
          <w:tcPr>
            <w:tcW w:w="1701" w:type="dxa"/>
          </w:tcPr>
          <w:p w14:paraId="10AE81E6">
            <w:pPr>
              <w:pStyle w:val="2"/>
              <w:spacing w:after="0" w:line="440" w:lineRule="exact"/>
              <w:ind w:left="63" w:right="63"/>
              <w:rPr>
                <w:rFonts w:eastAsia="方正仿宋_GBK"/>
                <w:kern w:val="2"/>
                <w:sz w:val="28"/>
                <w:szCs w:val="28"/>
                <w:highlight w:val="none"/>
              </w:rPr>
            </w:pPr>
          </w:p>
        </w:tc>
      </w:tr>
      <w:tr w14:paraId="0EA7E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F52AF1">
            <w:pPr>
              <w:pStyle w:val="2"/>
              <w:spacing w:after="0" w:line="440" w:lineRule="exact"/>
              <w:ind w:left="63" w:right="63"/>
              <w:rPr>
                <w:rFonts w:eastAsia="方正仿宋_GBK"/>
                <w:kern w:val="2"/>
                <w:sz w:val="28"/>
                <w:szCs w:val="28"/>
                <w:highlight w:val="none"/>
              </w:rPr>
            </w:pPr>
          </w:p>
        </w:tc>
        <w:tc>
          <w:tcPr>
            <w:tcW w:w="1984" w:type="dxa"/>
          </w:tcPr>
          <w:p w14:paraId="6F45EF1D">
            <w:pPr>
              <w:pStyle w:val="2"/>
              <w:spacing w:after="0" w:line="440" w:lineRule="exact"/>
              <w:ind w:left="63" w:right="63"/>
              <w:rPr>
                <w:rFonts w:eastAsia="方正仿宋_GBK"/>
                <w:kern w:val="2"/>
                <w:sz w:val="28"/>
                <w:szCs w:val="28"/>
                <w:highlight w:val="none"/>
              </w:rPr>
            </w:pPr>
          </w:p>
        </w:tc>
        <w:tc>
          <w:tcPr>
            <w:tcW w:w="851" w:type="dxa"/>
          </w:tcPr>
          <w:p w14:paraId="48CB33F2">
            <w:pPr>
              <w:pStyle w:val="2"/>
              <w:spacing w:after="0" w:line="440" w:lineRule="exact"/>
              <w:ind w:left="63" w:right="63"/>
              <w:rPr>
                <w:rFonts w:eastAsia="方正仿宋_GBK"/>
                <w:kern w:val="2"/>
                <w:sz w:val="28"/>
                <w:szCs w:val="28"/>
                <w:highlight w:val="none"/>
              </w:rPr>
            </w:pPr>
          </w:p>
        </w:tc>
        <w:tc>
          <w:tcPr>
            <w:tcW w:w="774" w:type="dxa"/>
          </w:tcPr>
          <w:p w14:paraId="5BD9D9E9">
            <w:pPr>
              <w:pStyle w:val="2"/>
              <w:spacing w:after="0" w:line="440" w:lineRule="exact"/>
              <w:ind w:left="63" w:right="63"/>
              <w:rPr>
                <w:rFonts w:eastAsia="方正仿宋_GBK"/>
                <w:kern w:val="2"/>
                <w:sz w:val="28"/>
                <w:szCs w:val="28"/>
                <w:highlight w:val="none"/>
              </w:rPr>
            </w:pPr>
          </w:p>
        </w:tc>
        <w:tc>
          <w:tcPr>
            <w:tcW w:w="1352" w:type="dxa"/>
          </w:tcPr>
          <w:p w14:paraId="5F472E0B">
            <w:pPr>
              <w:pStyle w:val="2"/>
              <w:spacing w:after="0" w:line="440" w:lineRule="exact"/>
              <w:ind w:left="63" w:right="63"/>
              <w:rPr>
                <w:rFonts w:eastAsia="方正仿宋_GBK"/>
                <w:kern w:val="2"/>
                <w:sz w:val="28"/>
                <w:szCs w:val="28"/>
                <w:highlight w:val="none"/>
              </w:rPr>
            </w:pPr>
          </w:p>
        </w:tc>
        <w:tc>
          <w:tcPr>
            <w:tcW w:w="1418" w:type="dxa"/>
          </w:tcPr>
          <w:p w14:paraId="2B25B6AD">
            <w:pPr>
              <w:pStyle w:val="2"/>
              <w:spacing w:after="0" w:line="440" w:lineRule="exact"/>
              <w:ind w:left="63" w:right="63"/>
              <w:rPr>
                <w:rFonts w:eastAsia="方正仿宋_GBK"/>
                <w:kern w:val="2"/>
                <w:sz w:val="28"/>
                <w:szCs w:val="28"/>
                <w:highlight w:val="none"/>
              </w:rPr>
            </w:pPr>
          </w:p>
        </w:tc>
        <w:tc>
          <w:tcPr>
            <w:tcW w:w="1701" w:type="dxa"/>
          </w:tcPr>
          <w:p w14:paraId="0B02C541">
            <w:pPr>
              <w:pStyle w:val="2"/>
              <w:spacing w:after="0" w:line="440" w:lineRule="exact"/>
              <w:ind w:left="63" w:right="63"/>
              <w:rPr>
                <w:rFonts w:eastAsia="方正仿宋_GBK"/>
                <w:kern w:val="2"/>
                <w:sz w:val="28"/>
                <w:szCs w:val="28"/>
                <w:highlight w:val="none"/>
              </w:rPr>
            </w:pPr>
          </w:p>
        </w:tc>
      </w:tr>
      <w:tr w14:paraId="71188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5B167C">
            <w:pPr>
              <w:pStyle w:val="2"/>
              <w:spacing w:after="0" w:line="440" w:lineRule="exact"/>
              <w:ind w:left="63" w:right="63"/>
              <w:rPr>
                <w:rFonts w:eastAsia="方正仿宋_GBK"/>
                <w:kern w:val="2"/>
                <w:sz w:val="28"/>
                <w:szCs w:val="28"/>
                <w:highlight w:val="none"/>
              </w:rPr>
            </w:pPr>
          </w:p>
        </w:tc>
        <w:tc>
          <w:tcPr>
            <w:tcW w:w="1984" w:type="dxa"/>
          </w:tcPr>
          <w:p w14:paraId="0EF6A611">
            <w:pPr>
              <w:pStyle w:val="2"/>
              <w:spacing w:after="0" w:line="440" w:lineRule="exact"/>
              <w:ind w:left="63" w:right="63"/>
              <w:rPr>
                <w:rFonts w:eastAsia="方正仿宋_GBK"/>
                <w:kern w:val="2"/>
                <w:sz w:val="28"/>
                <w:szCs w:val="28"/>
                <w:highlight w:val="none"/>
              </w:rPr>
            </w:pPr>
          </w:p>
        </w:tc>
        <w:tc>
          <w:tcPr>
            <w:tcW w:w="851" w:type="dxa"/>
          </w:tcPr>
          <w:p w14:paraId="54F19665">
            <w:pPr>
              <w:pStyle w:val="2"/>
              <w:spacing w:after="0" w:line="440" w:lineRule="exact"/>
              <w:ind w:left="63" w:right="63"/>
              <w:rPr>
                <w:rFonts w:eastAsia="方正仿宋_GBK"/>
                <w:kern w:val="2"/>
                <w:sz w:val="28"/>
                <w:szCs w:val="28"/>
                <w:highlight w:val="none"/>
              </w:rPr>
            </w:pPr>
          </w:p>
        </w:tc>
        <w:tc>
          <w:tcPr>
            <w:tcW w:w="774" w:type="dxa"/>
          </w:tcPr>
          <w:p w14:paraId="1C66EE0D">
            <w:pPr>
              <w:pStyle w:val="2"/>
              <w:spacing w:after="0" w:line="440" w:lineRule="exact"/>
              <w:ind w:left="63" w:right="63"/>
              <w:rPr>
                <w:rFonts w:eastAsia="方正仿宋_GBK"/>
                <w:kern w:val="2"/>
                <w:sz w:val="28"/>
                <w:szCs w:val="28"/>
                <w:highlight w:val="none"/>
              </w:rPr>
            </w:pPr>
          </w:p>
        </w:tc>
        <w:tc>
          <w:tcPr>
            <w:tcW w:w="1352" w:type="dxa"/>
          </w:tcPr>
          <w:p w14:paraId="3FA1A260">
            <w:pPr>
              <w:pStyle w:val="2"/>
              <w:spacing w:after="0" w:line="440" w:lineRule="exact"/>
              <w:ind w:left="63" w:right="63"/>
              <w:rPr>
                <w:rFonts w:eastAsia="方正仿宋_GBK"/>
                <w:kern w:val="2"/>
                <w:sz w:val="28"/>
                <w:szCs w:val="28"/>
                <w:highlight w:val="none"/>
              </w:rPr>
            </w:pPr>
          </w:p>
        </w:tc>
        <w:tc>
          <w:tcPr>
            <w:tcW w:w="1418" w:type="dxa"/>
          </w:tcPr>
          <w:p w14:paraId="19EE8157">
            <w:pPr>
              <w:pStyle w:val="2"/>
              <w:spacing w:after="0" w:line="440" w:lineRule="exact"/>
              <w:ind w:left="63" w:right="63"/>
              <w:rPr>
                <w:rFonts w:eastAsia="方正仿宋_GBK"/>
                <w:kern w:val="2"/>
                <w:sz w:val="28"/>
                <w:szCs w:val="28"/>
                <w:highlight w:val="none"/>
              </w:rPr>
            </w:pPr>
          </w:p>
        </w:tc>
        <w:tc>
          <w:tcPr>
            <w:tcW w:w="1701" w:type="dxa"/>
          </w:tcPr>
          <w:p w14:paraId="1A6613A7">
            <w:pPr>
              <w:pStyle w:val="2"/>
              <w:spacing w:after="0" w:line="440" w:lineRule="exact"/>
              <w:ind w:left="63" w:right="63"/>
              <w:rPr>
                <w:rFonts w:eastAsia="方正仿宋_GBK"/>
                <w:kern w:val="2"/>
                <w:sz w:val="28"/>
                <w:szCs w:val="28"/>
                <w:highlight w:val="none"/>
              </w:rPr>
            </w:pPr>
          </w:p>
        </w:tc>
      </w:tr>
      <w:tr w14:paraId="7B1E7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11CD50">
            <w:pPr>
              <w:pStyle w:val="2"/>
              <w:spacing w:after="0" w:line="440" w:lineRule="exact"/>
              <w:ind w:left="63" w:right="63"/>
              <w:rPr>
                <w:rFonts w:eastAsia="方正仿宋_GBK"/>
                <w:kern w:val="2"/>
                <w:sz w:val="28"/>
                <w:szCs w:val="28"/>
                <w:highlight w:val="none"/>
              </w:rPr>
            </w:pPr>
          </w:p>
        </w:tc>
        <w:tc>
          <w:tcPr>
            <w:tcW w:w="1984" w:type="dxa"/>
          </w:tcPr>
          <w:p w14:paraId="16C7A017">
            <w:pPr>
              <w:pStyle w:val="2"/>
              <w:spacing w:after="0" w:line="440" w:lineRule="exact"/>
              <w:ind w:left="63" w:right="63"/>
              <w:rPr>
                <w:rFonts w:eastAsia="方正仿宋_GBK"/>
                <w:kern w:val="2"/>
                <w:sz w:val="28"/>
                <w:szCs w:val="28"/>
                <w:highlight w:val="none"/>
              </w:rPr>
            </w:pPr>
          </w:p>
        </w:tc>
        <w:tc>
          <w:tcPr>
            <w:tcW w:w="851" w:type="dxa"/>
          </w:tcPr>
          <w:p w14:paraId="70BDC5FD">
            <w:pPr>
              <w:pStyle w:val="2"/>
              <w:spacing w:after="0" w:line="440" w:lineRule="exact"/>
              <w:ind w:left="63" w:right="63"/>
              <w:rPr>
                <w:rFonts w:eastAsia="方正仿宋_GBK"/>
                <w:kern w:val="2"/>
                <w:sz w:val="28"/>
                <w:szCs w:val="28"/>
                <w:highlight w:val="none"/>
              </w:rPr>
            </w:pPr>
          </w:p>
        </w:tc>
        <w:tc>
          <w:tcPr>
            <w:tcW w:w="774" w:type="dxa"/>
          </w:tcPr>
          <w:p w14:paraId="53F369BF">
            <w:pPr>
              <w:pStyle w:val="2"/>
              <w:spacing w:after="0" w:line="440" w:lineRule="exact"/>
              <w:ind w:left="63" w:right="63"/>
              <w:rPr>
                <w:rFonts w:eastAsia="方正仿宋_GBK"/>
                <w:kern w:val="2"/>
                <w:sz w:val="28"/>
                <w:szCs w:val="28"/>
                <w:highlight w:val="none"/>
              </w:rPr>
            </w:pPr>
          </w:p>
        </w:tc>
        <w:tc>
          <w:tcPr>
            <w:tcW w:w="1352" w:type="dxa"/>
          </w:tcPr>
          <w:p w14:paraId="0ADC5BC3">
            <w:pPr>
              <w:pStyle w:val="2"/>
              <w:spacing w:after="0" w:line="440" w:lineRule="exact"/>
              <w:ind w:left="63" w:right="63"/>
              <w:rPr>
                <w:rFonts w:eastAsia="方正仿宋_GBK"/>
                <w:kern w:val="2"/>
                <w:sz w:val="28"/>
                <w:szCs w:val="28"/>
                <w:highlight w:val="none"/>
              </w:rPr>
            </w:pPr>
          </w:p>
        </w:tc>
        <w:tc>
          <w:tcPr>
            <w:tcW w:w="1418" w:type="dxa"/>
          </w:tcPr>
          <w:p w14:paraId="6D13A5EF">
            <w:pPr>
              <w:pStyle w:val="2"/>
              <w:spacing w:after="0" w:line="440" w:lineRule="exact"/>
              <w:ind w:left="63" w:right="63"/>
              <w:rPr>
                <w:rFonts w:eastAsia="方正仿宋_GBK"/>
                <w:kern w:val="2"/>
                <w:sz w:val="28"/>
                <w:szCs w:val="28"/>
                <w:highlight w:val="none"/>
              </w:rPr>
            </w:pPr>
          </w:p>
        </w:tc>
        <w:tc>
          <w:tcPr>
            <w:tcW w:w="1701" w:type="dxa"/>
          </w:tcPr>
          <w:p w14:paraId="04A64010">
            <w:pPr>
              <w:pStyle w:val="2"/>
              <w:spacing w:after="0" w:line="440" w:lineRule="exact"/>
              <w:ind w:left="63" w:right="63"/>
              <w:rPr>
                <w:rFonts w:eastAsia="方正仿宋_GBK"/>
                <w:kern w:val="2"/>
                <w:sz w:val="28"/>
                <w:szCs w:val="28"/>
                <w:highlight w:val="none"/>
              </w:rPr>
            </w:pPr>
          </w:p>
        </w:tc>
      </w:tr>
      <w:tr w14:paraId="3F54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C6B17B">
            <w:pPr>
              <w:pStyle w:val="2"/>
              <w:spacing w:after="0" w:line="440" w:lineRule="exact"/>
              <w:ind w:left="63" w:right="63"/>
              <w:rPr>
                <w:rFonts w:eastAsia="方正仿宋_GBK"/>
                <w:kern w:val="2"/>
                <w:sz w:val="28"/>
                <w:szCs w:val="28"/>
                <w:highlight w:val="none"/>
              </w:rPr>
            </w:pPr>
          </w:p>
        </w:tc>
        <w:tc>
          <w:tcPr>
            <w:tcW w:w="1984" w:type="dxa"/>
          </w:tcPr>
          <w:p w14:paraId="283AAF7B">
            <w:pPr>
              <w:pStyle w:val="2"/>
              <w:spacing w:after="0" w:line="440" w:lineRule="exact"/>
              <w:ind w:left="63" w:right="63"/>
              <w:rPr>
                <w:rFonts w:eastAsia="方正仿宋_GBK"/>
                <w:kern w:val="2"/>
                <w:sz w:val="28"/>
                <w:szCs w:val="28"/>
                <w:highlight w:val="none"/>
              </w:rPr>
            </w:pPr>
          </w:p>
        </w:tc>
        <w:tc>
          <w:tcPr>
            <w:tcW w:w="851" w:type="dxa"/>
          </w:tcPr>
          <w:p w14:paraId="5D4BB523">
            <w:pPr>
              <w:pStyle w:val="2"/>
              <w:spacing w:after="0" w:line="440" w:lineRule="exact"/>
              <w:ind w:left="63" w:right="63"/>
              <w:rPr>
                <w:rFonts w:eastAsia="方正仿宋_GBK"/>
                <w:kern w:val="2"/>
                <w:sz w:val="28"/>
                <w:szCs w:val="28"/>
                <w:highlight w:val="none"/>
              </w:rPr>
            </w:pPr>
          </w:p>
        </w:tc>
        <w:tc>
          <w:tcPr>
            <w:tcW w:w="774" w:type="dxa"/>
          </w:tcPr>
          <w:p w14:paraId="476DC1E5">
            <w:pPr>
              <w:pStyle w:val="2"/>
              <w:spacing w:after="0" w:line="440" w:lineRule="exact"/>
              <w:ind w:left="63" w:right="63"/>
              <w:rPr>
                <w:rFonts w:eastAsia="方正仿宋_GBK"/>
                <w:kern w:val="2"/>
                <w:sz w:val="28"/>
                <w:szCs w:val="28"/>
                <w:highlight w:val="none"/>
              </w:rPr>
            </w:pPr>
          </w:p>
        </w:tc>
        <w:tc>
          <w:tcPr>
            <w:tcW w:w="1352" w:type="dxa"/>
          </w:tcPr>
          <w:p w14:paraId="7E8BAFA2">
            <w:pPr>
              <w:pStyle w:val="2"/>
              <w:spacing w:after="0" w:line="440" w:lineRule="exact"/>
              <w:ind w:left="63" w:right="63"/>
              <w:rPr>
                <w:rFonts w:eastAsia="方正仿宋_GBK"/>
                <w:kern w:val="2"/>
                <w:sz w:val="28"/>
                <w:szCs w:val="28"/>
                <w:highlight w:val="none"/>
              </w:rPr>
            </w:pPr>
          </w:p>
        </w:tc>
        <w:tc>
          <w:tcPr>
            <w:tcW w:w="1418" w:type="dxa"/>
          </w:tcPr>
          <w:p w14:paraId="7605A4CC">
            <w:pPr>
              <w:pStyle w:val="2"/>
              <w:spacing w:after="0" w:line="440" w:lineRule="exact"/>
              <w:ind w:left="63" w:right="63"/>
              <w:rPr>
                <w:rFonts w:eastAsia="方正仿宋_GBK"/>
                <w:kern w:val="2"/>
                <w:sz w:val="28"/>
                <w:szCs w:val="28"/>
                <w:highlight w:val="none"/>
              </w:rPr>
            </w:pPr>
          </w:p>
        </w:tc>
        <w:tc>
          <w:tcPr>
            <w:tcW w:w="1701" w:type="dxa"/>
          </w:tcPr>
          <w:p w14:paraId="2401DB5D">
            <w:pPr>
              <w:pStyle w:val="2"/>
              <w:spacing w:after="0" w:line="440" w:lineRule="exact"/>
              <w:ind w:left="63" w:right="63"/>
              <w:rPr>
                <w:rFonts w:eastAsia="方正仿宋_GBK"/>
                <w:kern w:val="2"/>
                <w:sz w:val="28"/>
                <w:szCs w:val="28"/>
                <w:highlight w:val="none"/>
              </w:rPr>
            </w:pPr>
          </w:p>
        </w:tc>
      </w:tr>
      <w:tr w14:paraId="145AA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350BB">
            <w:pPr>
              <w:pStyle w:val="2"/>
              <w:spacing w:after="0" w:line="440" w:lineRule="exact"/>
              <w:ind w:left="63" w:right="63"/>
              <w:rPr>
                <w:rFonts w:eastAsia="方正仿宋_GBK"/>
                <w:kern w:val="2"/>
                <w:sz w:val="28"/>
                <w:szCs w:val="28"/>
                <w:highlight w:val="none"/>
              </w:rPr>
            </w:pPr>
          </w:p>
        </w:tc>
        <w:tc>
          <w:tcPr>
            <w:tcW w:w="1984" w:type="dxa"/>
          </w:tcPr>
          <w:p w14:paraId="6E27E934">
            <w:pPr>
              <w:pStyle w:val="2"/>
              <w:spacing w:after="0" w:line="440" w:lineRule="exact"/>
              <w:ind w:left="63" w:right="63"/>
              <w:rPr>
                <w:rFonts w:eastAsia="方正仿宋_GBK"/>
                <w:kern w:val="2"/>
                <w:sz w:val="28"/>
                <w:szCs w:val="28"/>
                <w:highlight w:val="none"/>
              </w:rPr>
            </w:pPr>
          </w:p>
        </w:tc>
        <w:tc>
          <w:tcPr>
            <w:tcW w:w="851" w:type="dxa"/>
          </w:tcPr>
          <w:p w14:paraId="2FCD33F6">
            <w:pPr>
              <w:pStyle w:val="2"/>
              <w:spacing w:after="0" w:line="440" w:lineRule="exact"/>
              <w:ind w:left="63" w:right="63"/>
              <w:rPr>
                <w:rFonts w:eastAsia="方正仿宋_GBK"/>
                <w:kern w:val="2"/>
                <w:sz w:val="28"/>
                <w:szCs w:val="28"/>
                <w:highlight w:val="none"/>
              </w:rPr>
            </w:pPr>
          </w:p>
        </w:tc>
        <w:tc>
          <w:tcPr>
            <w:tcW w:w="774" w:type="dxa"/>
          </w:tcPr>
          <w:p w14:paraId="433D4FA0">
            <w:pPr>
              <w:pStyle w:val="2"/>
              <w:spacing w:after="0" w:line="440" w:lineRule="exact"/>
              <w:ind w:left="63" w:right="63"/>
              <w:rPr>
                <w:rFonts w:eastAsia="方正仿宋_GBK"/>
                <w:kern w:val="2"/>
                <w:sz w:val="28"/>
                <w:szCs w:val="28"/>
                <w:highlight w:val="none"/>
              </w:rPr>
            </w:pPr>
          </w:p>
        </w:tc>
        <w:tc>
          <w:tcPr>
            <w:tcW w:w="1352" w:type="dxa"/>
          </w:tcPr>
          <w:p w14:paraId="281F1191">
            <w:pPr>
              <w:pStyle w:val="2"/>
              <w:spacing w:after="0" w:line="440" w:lineRule="exact"/>
              <w:ind w:left="63" w:right="63"/>
              <w:rPr>
                <w:rFonts w:eastAsia="方正仿宋_GBK"/>
                <w:kern w:val="2"/>
                <w:sz w:val="28"/>
                <w:szCs w:val="28"/>
                <w:highlight w:val="none"/>
              </w:rPr>
            </w:pPr>
          </w:p>
        </w:tc>
        <w:tc>
          <w:tcPr>
            <w:tcW w:w="1418" w:type="dxa"/>
          </w:tcPr>
          <w:p w14:paraId="35813478">
            <w:pPr>
              <w:pStyle w:val="2"/>
              <w:spacing w:after="0" w:line="440" w:lineRule="exact"/>
              <w:ind w:left="63" w:right="63"/>
              <w:rPr>
                <w:rFonts w:eastAsia="方正仿宋_GBK"/>
                <w:kern w:val="2"/>
                <w:sz w:val="28"/>
                <w:szCs w:val="28"/>
                <w:highlight w:val="none"/>
              </w:rPr>
            </w:pPr>
          </w:p>
        </w:tc>
        <w:tc>
          <w:tcPr>
            <w:tcW w:w="1701" w:type="dxa"/>
          </w:tcPr>
          <w:p w14:paraId="2B9757E5">
            <w:pPr>
              <w:pStyle w:val="2"/>
              <w:spacing w:after="0" w:line="440" w:lineRule="exact"/>
              <w:ind w:left="63" w:right="63"/>
              <w:rPr>
                <w:rFonts w:eastAsia="方正仿宋_GBK"/>
                <w:kern w:val="2"/>
                <w:sz w:val="28"/>
                <w:szCs w:val="28"/>
                <w:highlight w:val="none"/>
              </w:rPr>
            </w:pPr>
          </w:p>
        </w:tc>
      </w:tr>
      <w:tr w14:paraId="29FBA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B2764B">
            <w:pPr>
              <w:pStyle w:val="2"/>
              <w:spacing w:after="0" w:line="440" w:lineRule="exact"/>
              <w:ind w:left="63" w:right="63"/>
              <w:rPr>
                <w:rFonts w:eastAsia="方正仿宋_GBK"/>
                <w:kern w:val="2"/>
                <w:sz w:val="28"/>
                <w:szCs w:val="28"/>
                <w:highlight w:val="none"/>
              </w:rPr>
            </w:pPr>
          </w:p>
        </w:tc>
        <w:tc>
          <w:tcPr>
            <w:tcW w:w="1984" w:type="dxa"/>
          </w:tcPr>
          <w:p w14:paraId="70A949B4">
            <w:pPr>
              <w:pStyle w:val="2"/>
              <w:spacing w:after="0" w:line="440" w:lineRule="exact"/>
              <w:ind w:left="63" w:right="63"/>
              <w:rPr>
                <w:rFonts w:eastAsia="方正仿宋_GBK"/>
                <w:kern w:val="2"/>
                <w:sz w:val="28"/>
                <w:szCs w:val="28"/>
                <w:highlight w:val="none"/>
              </w:rPr>
            </w:pPr>
          </w:p>
        </w:tc>
        <w:tc>
          <w:tcPr>
            <w:tcW w:w="851" w:type="dxa"/>
          </w:tcPr>
          <w:p w14:paraId="09950B9E">
            <w:pPr>
              <w:pStyle w:val="2"/>
              <w:spacing w:after="0" w:line="440" w:lineRule="exact"/>
              <w:ind w:left="63" w:right="63"/>
              <w:rPr>
                <w:rFonts w:eastAsia="方正仿宋_GBK"/>
                <w:kern w:val="2"/>
                <w:sz w:val="28"/>
                <w:szCs w:val="28"/>
                <w:highlight w:val="none"/>
              </w:rPr>
            </w:pPr>
          </w:p>
        </w:tc>
        <w:tc>
          <w:tcPr>
            <w:tcW w:w="774" w:type="dxa"/>
          </w:tcPr>
          <w:p w14:paraId="13F4BB50">
            <w:pPr>
              <w:pStyle w:val="2"/>
              <w:spacing w:after="0" w:line="440" w:lineRule="exact"/>
              <w:ind w:left="63" w:right="63"/>
              <w:rPr>
                <w:rFonts w:eastAsia="方正仿宋_GBK"/>
                <w:kern w:val="2"/>
                <w:sz w:val="28"/>
                <w:szCs w:val="28"/>
                <w:highlight w:val="none"/>
              </w:rPr>
            </w:pPr>
          </w:p>
        </w:tc>
        <w:tc>
          <w:tcPr>
            <w:tcW w:w="1352" w:type="dxa"/>
          </w:tcPr>
          <w:p w14:paraId="1F7625AC">
            <w:pPr>
              <w:pStyle w:val="2"/>
              <w:spacing w:after="0" w:line="440" w:lineRule="exact"/>
              <w:ind w:left="63" w:right="63"/>
              <w:rPr>
                <w:rFonts w:eastAsia="方正仿宋_GBK"/>
                <w:kern w:val="2"/>
                <w:sz w:val="28"/>
                <w:szCs w:val="28"/>
                <w:highlight w:val="none"/>
              </w:rPr>
            </w:pPr>
          </w:p>
        </w:tc>
        <w:tc>
          <w:tcPr>
            <w:tcW w:w="1418" w:type="dxa"/>
          </w:tcPr>
          <w:p w14:paraId="2AF00E2A">
            <w:pPr>
              <w:pStyle w:val="2"/>
              <w:spacing w:after="0" w:line="440" w:lineRule="exact"/>
              <w:ind w:left="63" w:right="63"/>
              <w:rPr>
                <w:rFonts w:eastAsia="方正仿宋_GBK"/>
                <w:kern w:val="2"/>
                <w:sz w:val="28"/>
                <w:szCs w:val="28"/>
                <w:highlight w:val="none"/>
              </w:rPr>
            </w:pPr>
          </w:p>
        </w:tc>
        <w:tc>
          <w:tcPr>
            <w:tcW w:w="1701" w:type="dxa"/>
          </w:tcPr>
          <w:p w14:paraId="6702ED35">
            <w:pPr>
              <w:pStyle w:val="2"/>
              <w:spacing w:after="0" w:line="440" w:lineRule="exact"/>
              <w:ind w:left="63" w:right="63"/>
              <w:rPr>
                <w:rFonts w:eastAsia="方正仿宋_GBK"/>
                <w:kern w:val="2"/>
                <w:sz w:val="28"/>
                <w:szCs w:val="28"/>
                <w:highlight w:val="none"/>
              </w:rPr>
            </w:pPr>
          </w:p>
        </w:tc>
      </w:tr>
    </w:tbl>
    <w:p w14:paraId="27EA8D19">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899D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CE2C7E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43A8F82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38E31F6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138EE2C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0E87AB95">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1C5A5C2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5A477866">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257E8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7ECBAA8">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0C83410F">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1FF414F3">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A7A1CC6">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3229E172">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19523F7F">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1D154D54">
            <w:pPr>
              <w:pStyle w:val="2"/>
              <w:spacing w:after="0" w:line="440" w:lineRule="exact"/>
              <w:ind w:left="63" w:right="63"/>
              <w:rPr>
                <w:rFonts w:eastAsia="方正仿宋_GBK"/>
                <w:kern w:val="2"/>
                <w:sz w:val="28"/>
                <w:szCs w:val="28"/>
                <w:highlight w:val="none"/>
              </w:rPr>
            </w:pPr>
          </w:p>
        </w:tc>
      </w:tr>
      <w:tr w14:paraId="0F52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76D4491">
            <w:pPr>
              <w:pStyle w:val="2"/>
              <w:spacing w:after="0" w:line="440" w:lineRule="exact"/>
              <w:ind w:left="63" w:right="63"/>
              <w:rPr>
                <w:rFonts w:eastAsia="方正仿宋_GBK"/>
                <w:kern w:val="2"/>
                <w:sz w:val="28"/>
                <w:szCs w:val="28"/>
                <w:highlight w:val="none"/>
              </w:rPr>
            </w:pPr>
          </w:p>
        </w:tc>
        <w:tc>
          <w:tcPr>
            <w:tcW w:w="1984" w:type="dxa"/>
            <w:tcBorders>
              <w:top w:val="nil"/>
            </w:tcBorders>
          </w:tcPr>
          <w:p w14:paraId="0B8D5A70">
            <w:pPr>
              <w:pStyle w:val="2"/>
              <w:spacing w:after="0" w:line="440" w:lineRule="exact"/>
              <w:ind w:left="63" w:right="63"/>
              <w:rPr>
                <w:rFonts w:eastAsia="方正仿宋_GBK"/>
                <w:kern w:val="2"/>
                <w:sz w:val="28"/>
                <w:szCs w:val="28"/>
                <w:highlight w:val="none"/>
              </w:rPr>
            </w:pPr>
          </w:p>
        </w:tc>
        <w:tc>
          <w:tcPr>
            <w:tcW w:w="851" w:type="dxa"/>
            <w:tcBorders>
              <w:top w:val="nil"/>
            </w:tcBorders>
          </w:tcPr>
          <w:p w14:paraId="247B06F8">
            <w:pPr>
              <w:pStyle w:val="2"/>
              <w:spacing w:after="0" w:line="440" w:lineRule="exact"/>
              <w:ind w:left="63" w:right="63"/>
              <w:rPr>
                <w:rFonts w:eastAsia="方正仿宋_GBK"/>
                <w:kern w:val="2"/>
                <w:sz w:val="28"/>
                <w:szCs w:val="28"/>
                <w:highlight w:val="none"/>
              </w:rPr>
            </w:pPr>
          </w:p>
        </w:tc>
        <w:tc>
          <w:tcPr>
            <w:tcW w:w="774" w:type="dxa"/>
            <w:tcBorders>
              <w:top w:val="nil"/>
            </w:tcBorders>
          </w:tcPr>
          <w:p w14:paraId="534AEF15">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E19F8FC">
            <w:pPr>
              <w:pStyle w:val="2"/>
              <w:spacing w:after="0" w:line="440" w:lineRule="exact"/>
              <w:ind w:left="63" w:right="63"/>
              <w:rPr>
                <w:rFonts w:eastAsia="方正仿宋_GBK"/>
                <w:kern w:val="2"/>
                <w:sz w:val="28"/>
                <w:szCs w:val="28"/>
                <w:highlight w:val="none"/>
              </w:rPr>
            </w:pPr>
          </w:p>
        </w:tc>
        <w:tc>
          <w:tcPr>
            <w:tcW w:w="1418" w:type="dxa"/>
            <w:tcBorders>
              <w:top w:val="nil"/>
            </w:tcBorders>
          </w:tcPr>
          <w:p w14:paraId="66675662">
            <w:pPr>
              <w:pStyle w:val="2"/>
              <w:spacing w:after="0" w:line="440" w:lineRule="exact"/>
              <w:ind w:left="63" w:right="63"/>
              <w:rPr>
                <w:rFonts w:eastAsia="方正仿宋_GBK"/>
                <w:kern w:val="2"/>
                <w:sz w:val="28"/>
                <w:szCs w:val="28"/>
                <w:highlight w:val="none"/>
              </w:rPr>
            </w:pPr>
          </w:p>
        </w:tc>
        <w:tc>
          <w:tcPr>
            <w:tcW w:w="1701" w:type="dxa"/>
            <w:tcBorders>
              <w:top w:val="nil"/>
            </w:tcBorders>
          </w:tcPr>
          <w:p w14:paraId="0D81EC24">
            <w:pPr>
              <w:pStyle w:val="2"/>
              <w:spacing w:after="0" w:line="440" w:lineRule="exact"/>
              <w:ind w:left="63" w:right="63"/>
              <w:rPr>
                <w:rFonts w:eastAsia="方正仿宋_GBK"/>
                <w:kern w:val="2"/>
                <w:sz w:val="28"/>
                <w:szCs w:val="28"/>
                <w:highlight w:val="none"/>
              </w:rPr>
            </w:pPr>
          </w:p>
        </w:tc>
      </w:tr>
      <w:tr w14:paraId="26F16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9283E0">
            <w:pPr>
              <w:pStyle w:val="2"/>
              <w:spacing w:after="0" w:line="440" w:lineRule="exact"/>
              <w:ind w:left="63" w:right="63"/>
              <w:rPr>
                <w:rFonts w:eastAsia="方正仿宋_GBK"/>
                <w:kern w:val="2"/>
                <w:sz w:val="28"/>
                <w:szCs w:val="28"/>
                <w:highlight w:val="none"/>
              </w:rPr>
            </w:pPr>
          </w:p>
        </w:tc>
        <w:tc>
          <w:tcPr>
            <w:tcW w:w="1984" w:type="dxa"/>
          </w:tcPr>
          <w:p w14:paraId="1FC5DD15">
            <w:pPr>
              <w:pStyle w:val="2"/>
              <w:spacing w:after="0" w:line="440" w:lineRule="exact"/>
              <w:ind w:left="63" w:right="63"/>
              <w:rPr>
                <w:rFonts w:eastAsia="方正仿宋_GBK"/>
                <w:kern w:val="2"/>
                <w:sz w:val="28"/>
                <w:szCs w:val="28"/>
                <w:highlight w:val="none"/>
              </w:rPr>
            </w:pPr>
          </w:p>
        </w:tc>
        <w:tc>
          <w:tcPr>
            <w:tcW w:w="851" w:type="dxa"/>
          </w:tcPr>
          <w:p w14:paraId="5D0AE061">
            <w:pPr>
              <w:pStyle w:val="2"/>
              <w:spacing w:after="0" w:line="440" w:lineRule="exact"/>
              <w:ind w:left="63" w:right="63"/>
              <w:rPr>
                <w:rFonts w:eastAsia="方正仿宋_GBK"/>
                <w:kern w:val="2"/>
                <w:sz w:val="28"/>
                <w:szCs w:val="28"/>
                <w:highlight w:val="none"/>
              </w:rPr>
            </w:pPr>
          </w:p>
        </w:tc>
        <w:tc>
          <w:tcPr>
            <w:tcW w:w="774" w:type="dxa"/>
          </w:tcPr>
          <w:p w14:paraId="4532F3EB">
            <w:pPr>
              <w:pStyle w:val="2"/>
              <w:spacing w:after="0" w:line="440" w:lineRule="exact"/>
              <w:ind w:left="63" w:right="63"/>
              <w:rPr>
                <w:rFonts w:eastAsia="方正仿宋_GBK"/>
                <w:kern w:val="2"/>
                <w:sz w:val="28"/>
                <w:szCs w:val="28"/>
                <w:highlight w:val="none"/>
              </w:rPr>
            </w:pPr>
          </w:p>
        </w:tc>
        <w:tc>
          <w:tcPr>
            <w:tcW w:w="1352" w:type="dxa"/>
          </w:tcPr>
          <w:p w14:paraId="511E3733">
            <w:pPr>
              <w:pStyle w:val="2"/>
              <w:spacing w:after="0" w:line="440" w:lineRule="exact"/>
              <w:ind w:left="63" w:right="63"/>
              <w:rPr>
                <w:rFonts w:eastAsia="方正仿宋_GBK"/>
                <w:kern w:val="2"/>
                <w:sz w:val="28"/>
                <w:szCs w:val="28"/>
                <w:highlight w:val="none"/>
              </w:rPr>
            </w:pPr>
          </w:p>
        </w:tc>
        <w:tc>
          <w:tcPr>
            <w:tcW w:w="1418" w:type="dxa"/>
          </w:tcPr>
          <w:p w14:paraId="4D2E8701">
            <w:pPr>
              <w:pStyle w:val="2"/>
              <w:spacing w:after="0" w:line="440" w:lineRule="exact"/>
              <w:ind w:left="63" w:right="63"/>
              <w:rPr>
                <w:rFonts w:eastAsia="方正仿宋_GBK"/>
                <w:kern w:val="2"/>
                <w:sz w:val="28"/>
                <w:szCs w:val="28"/>
                <w:highlight w:val="none"/>
              </w:rPr>
            </w:pPr>
          </w:p>
        </w:tc>
        <w:tc>
          <w:tcPr>
            <w:tcW w:w="1701" w:type="dxa"/>
          </w:tcPr>
          <w:p w14:paraId="68833E1F">
            <w:pPr>
              <w:pStyle w:val="2"/>
              <w:spacing w:after="0" w:line="440" w:lineRule="exact"/>
              <w:ind w:left="63" w:right="63"/>
              <w:rPr>
                <w:rFonts w:eastAsia="方正仿宋_GBK"/>
                <w:kern w:val="2"/>
                <w:sz w:val="28"/>
                <w:szCs w:val="28"/>
                <w:highlight w:val="none"/>
              </w:rPr>
            </w:pPr>
          </w:p>
        </w:tc>
      </w:tr>
      <w:tr w14:paraId="39AB0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A6BAAF">
            <w:pPr>
              <w:pStyle w:val="2"/>
              <w:spacing w:after="0" w:line="440" w:lineRule="exact"/>
              <w:ind w:left="63" w:right="63"/>
              <w:rPr>
                <w:rFonts w:eastAsia="方正仿宋_GBK"/>
                <w:kern w:val="2"/>
                <w:sz w:val="28"/>
                <w:szCs w:val="28"/>
                <w:highlight w:val="none"/>
              </w:rPr>
            </w:pPr>
          </w:p>
        </w:tc>
        <w:tc>
          <w:tcPr>
            <w:tcW w:w="1984" w:type="dxa"/>
          </w:tcPr>
          <w:p w14:paraId="3F2658B5">
            <w:pPr>
              <w:pStyle w:val="2"/>
              <w:spacing w:after="0" w:line="440" w:lineRule="exact"/>
              <w:ind w:left="63" w:right="63"/>
              <w:rPr>
                <w:rFonts w:eastAsia="方正仿宋_GBK"/>
                <w:kern w:val="2"/>
                <w:sz w:val="28"/>
                <w:szCs w:val="28"/>
                <w:highlight w:val="none"/>
              </w:rPr>
            </w:pPr>
          </w:p>
        </w:tc>
        <w:tc>
          <w:tcPr>
            <w:tcW w:w="851" w:type="dxa"/>
          </w:tcPr>
          <w:p w14:paraId="6A13EE02">
            <w:pPr>
              <w:pStyle w:val="2"/>
              <w:spacing w:after="0" w:line="440" w:lineRule="exact"/>
              <w:ind w:left="63" w:right="63"/>
              <w:rPr>
                <w:rFonts w:eastAsia="方正仿宋_GBK"/>
                <w:kern w:val="2"/>
                <w:sz w:val="28"/>
                <w:szCs w:val="28"/>
                <w:highlight w:val="none"/>
              </w:rPr>
            </w:pPr>
          </w:p>
        </w:tc>
        <w:tc>
          <w:tcPr>
            <w:tcW w:w="774" w:type="dxa"/>
          </w:tcPr>
          <w:p w14:paraId="2ED050DD">
            <w:pPr>
              <w:pStyle w:val="2"/>
              <w:spacing w:after="0" w:line="440" w:lineRule="exact"/>
              <w:ind w:left="63" w:right="63"/>
              <w:rPr>
                <w:rFonts w:eastAsia="方正仿宋_GBK"/>
                <w:kern w:val="2"/>
                <w:sz w:val="28"/>
                <w:szCs w:val="28"/>
                <w:highlight w:val="none"/>
              </w:rPr>
            </w:pPr>
          </w:p>
        </w:tc>
        <w:tc>
          <w:tcPr>
            <w:tcW w:w="1352" w:type="dxa"/>
          </w:tcPr>
          <w:p w14:paraId="428A7153">
            <w:pPr>
              <w:pStyle w:val="2"/>
              <w:spacing w:after="0" w:line="440" w:lineRule="exact"/>
              <w:ind w:left="63" w:right="63"/>
              <w:rPr>
                <w:rFonts w:eastAsia="方正仿宋_GBK"/>
                <w:kern w:val="2"/>
                <w:sz w:val="28"/>
                <w:szCs w:val="28"/>
                <w:highlight w:val="none"/>
              </w:rPr>
            </w:pPr>
          </w:p>
        </w:tc>
        <w:tc>
          <w:tcPr>
            <w:tcW w:w="1418" w:type="dxa"/>
          </w:tcPr>
          <w:p w14:paraId="7BF83832">
            <w:pPr>
              <w:pStyle w:val="2"/>
              <w:spacing w:after="0" w:line="440" w:lineRule="exact"/>
              <w:ind w:left="63" w:right="63"/>
              <w:rPr>
                <w:rFonts w:eastAsia="方正仿宋_GBK"/>
                <w:kern w:val="2"/>
                <w:sz w:val="28"/>
                <w:szCs w:val="28"/>
                <w:highlight w:val="none"/>
              </w:rPr>
            </w:pPr>
          </w:p>
        </w:tc>
        <w:tc>
          <w:tcPr>
            <w:tcW w:w="1701" w:type="dxa"/>
          </w:tcPr>
          <w:p w14:paraId="01079CD9">
            <w:pPr>
              <w:pStyle w:val="2"/>
              <w:spacing w:after="0" w:line="440" w:lineRule="exact"/>
              <w:ind w:left="63" w:right="63"/>
              <w:rPr>
                <w:rFonts w:eastAsia="方正仿宋_GBK"/>
                <w:kern w:val="2"/>
                <w:sz w:val="28"/>
                <w:szCs w:val="28"/>
                <w:highlight w:val="none"/>
              </w:rPr>
            </w:pPr>
          </w:p>
        </w:tc>
      </w:tr>
      <w:tr w14:paraId="392E9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B85EEB">
            <w:pPr>
              <w:pStyle w:val="2"/>
              <w:spacing w:after="0" w:line="440" w:lineRule="exact"/>
              <w:ind w:left="63" w:right="63"/>
              <w:rPr>
                <w:rFonts w:eastAsia="方正仿宋_GBK"/>
                <w:kern w:val="2"/>
                <w:sz w:val="28"/>
                <w:szCs w:val="28"/>
                <w:highlight w:val="none"/>
              </w:rPr>
            </w:pPr>
          </w:p>
        </w:tc>
        <w:tc>
          <w:tcPr>
            <w:tcW w:w="1984" w:type="dxa"/>
          </w:tcPr>
          <w:p w14:paraId="01DB7745">
            <w:pPr>
              <w:pStyle w:val="2"/>
              <w:spacing w:after="0" w:line="440" w:lineRule="exact"/>
              <w:ind w:left="63" w:right="63"/>
              <w:rPr>
                <w:rFonts w:eastAsia="方正仿宋_GBK"/>
                <w:kern w:val="2"/>
                <w:sz w:val="28"/>
                <w:szCs w:val="28"/>
                <w:highlight w:val="none"/>
              </w:rPr>
            </w:pPr>
          </w:p>
        </w:tc>
        <w:tc>
          <w:tcPr>
            <w:tcW w:w="851" w:type="dxa"/>
          </w:tcPr>
          <w:p w14:paraId="38C561DF">
            <w:pPr>
              <w:pStyle w:val="2"/>
              <w:spacing w:after="0" w:line="440" w:lineRule="exact"/>
              <w:ind w:left="63" w:right="63"/>
              <w:rPr>
                <w:rFonts w:eastAsia="方正仿宋_GBK"/>
                <w:kern w:val="2"/>
                <w:sz w:val="28"/>
                <w:szCs w:val="28"/>
                <w:highlight w:val="none"/>
              </w:rPr>
            </w:pPr>
          </w:p>
        </w:tc>
        <w:tc>
          <w:tcPr>
            <w:tcW w:w="774" w:type="dxa"/>
          </w:tcPr>
          <w:p w14:paraId="51A254BD">
            <w:pPr>
              <w:pStyle w:val="2"/>
              <w:spacing w:after="0" w:line="440" w:lineRule="exact"/>
              <w:ind w:left="63" w:right="63"/>
              <w:rPr>
                <w:rFonts w:eastAsia="方正仿宋_GBK"/>
                <w:kern w:val="2"/>
                <w:sz w:val="28"/>
                <w:szCs w:val="28"/>
                <w:highlight w:val="none"/>
              </w:rPr>
            </w:pPr>
          </w:p>
        </w:tc>
        <w:tc>
          <w:tcPr>
            <w:tcW w:w="1352" w:type="dxa"/>
          </w:tcPr>
          <w:p w14:paraId="3DFBC3A3">
            <w:pPr>
              <w:pStyle w:val="2"/>
              <w:spacing w:after="0" w:line="440" w:lineRule="exact"/>
              <w:ind w:left="63" w:right="63"/>
              <w:rPr>
                <w:rFonts w:eastAsia="方正仿宋_GBK"/>
                <w:kern w:val="2"/>
                <w:sz w:val="28"/>
                <w:szCs w:val="28"/>
                <w:highlight w:val="none"/>
              </w:rPr>
            </w:pPr>
          </w:p>
        </w:tc>
        <w:tc>
          <w:tcPr>
            <w:tcW w:w="1418" w:type="dxa"/>
          </w:tcPr>
          <w:p w14:paraId="465E6D37">
            <w:pPr>
              <w:pStyle w:val="2"/>
              <w:spacing w:after="0" w:line="440" w:lineRule="exact"/>
              <w:ind w:left="63" w:right="63"/>
              <w:rPr>
                <w:rFonts w:eastAsia="方正仿宋_GBK"/>
                <w:kern w:val="2"/>
                <w:sz w:val="28"/>
                <w:szCs w:val="28"/>
                <w:highlight w:val="none"/>
              </w:rPr>
            </w:pPr>
          </w:p>
        </w:tc>
        <w:tc>
          <w:tcPr>
            <w:tcW w:w="1701" w:type="dxa"/>
          </w:tcPr>
          <w:p w14:paraId="6BDD6B70">
            <w:pPr>
              <w:pStyle w:val="2"/>
              <w:spacing w:after="0" w:line="440" w:lineRule="exact"/>
              <w:ind w:left="63" w:right="63"/>
              <w:rPr>
                <w:rFonts w:eastAsia="方正仿宋_GBK"/>
                <w:kern w:val="2"/>
                <w:sz w:val="28"/>
                <w:szCs w:val="28"/>
                <w:highlight w:val="none"/>
              </w:rPr>
            </w:pPr>
          </w:p>
        </w:tc>
      </w:tr>
      <w:tr w14:paraId="545A0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19B765">
            <w:pPr>
              <w:pStyle w:val="2"/>
              <w:spacing w:after="0" w:line="440" w:lineRule="exact"/>
              <w:ind w:left="63" w:right="63"/>
              <w:rPr>
                <w:rFonts w:eastAsia="方正仿宋_GBK"/>
                <w:kern w:val="2"/>
                <w:sz w:val="28"/>
                <w:szCs w:val="28"/>
                <w:highlight w:val="none"/>
              </w:rPr>
            </w:pPr>
          </w:p>
        </w:tc>
        <w:tc>
          <w:tcPr>
            <w:tcW w:w="1984" w:type="dxa"/>
          </w:tcPr>
          <w:p w14:paraId="438A7636">
            <w:pPr>
              <w:pStyle w:val="2"/>
              <w:spacing w:after="0" w:line="440" w:lineRule="exact"/>
              <w:ind w:left="63" w:right="63"/>
              <w:rPr>
                <w:rFonts w:eastAsia="方正仿宋_GBK"/>
                <w:kern w:val="2"/>
                <w:sz w:val="28"/>
                <w:szCs w:val="28"/>
                <w:highlight w:val="none"/>
              </w:rPr>
            </w:pPr>
          </w:p>
        </w:tc>
        <w:tc>
          <w:tcPr>
            <w:tcW w:w="851" w:type="dxa"/>
          </w:tcPr>
          <w:p w14:paraId="606B108E">
            <w:pPr>
              <w:pStyle w:val="2"/>
              <w:spacing w:after="0" w:line="440" w:lineRule="exact"/>
              <w:ind w:left="63" w:right="63"/>
              <w:rPr>
                <w:rFonts w:eastAsia="方正仿宋_GBK"/>
                <w:kern w:val="2"/>
                <w:sz w:val="28"/>
                <w:szCs w:val="28"/>
                <w:highlight w:val="none"/>
              </w:rPr>
            </w:pPr>
          </w:p>
        </w:tc>
        <w:tc>
          <w:tcPr>
            <w:tcW w:w="774" w:type="dxa"/>
          </w:tcPr>
          <w:p w14:paraId="5F2B8D7C">
            <w:pPr>
              <w:pStyle w:val="2"/>
              <w:spacing w:after="0" w:line="440" w:lineRule="exact"/>
              <w:ind w:left="63" w:right="63"/>
              <w:rPr>
                <w:rFonts w:eastAsia="方正仿宋_GBK"/>
                <w:kern w:val="2"/>
                <w:sz w:val="28"/>
                <w:szCs w:val="28"/>
                <w:highlight w:val="none"/>
              </w:rPr>
            </w:pPr>
          </w:p>
        </w:tc>
        <w:tc>
          <w:tcPr>
            <w:tcW w:w="1352" w:type="dxa"/>
          </w:tcPr>
          <w:p w14:paraId="477B15F9">
            <w:pPr>
              <w:pStyle w:val="2"/>
              <w:spacing w:after="0" w:line="440" w:lineRule="exact"/>
              <w:ind w:left="63" w:right="63"/>
              <w:rPr>
                <w:rFonts w:eastAsia="方正仿宋_GBK"/>
                <w:kern w:val="2"/>
                <w:sz w:val="28"/>
                <w:szCs w:val="28"/>
                <w:highlight w:val="none"/>
              </w:rPr>
            </w:pPr>
          </w:p>
        </w:tc>
        <w:tc>
          <w:tcPr>
            <w:tcW w:w="1418" w:type="dxa"/>
          </w:tcPr>
          <w:p w14:paraId="6A973E96">
            <w:pPr>
              <w:pStyle w:val="2"/>
              <w:spacing w:after="0" w:line="440" w:lineRule="exact"/>
              <w:ind w:left="63" w:right="63"/>
              <w:rPr>
                <w:rFonts w:eastAsia="方正仿宋_GBK"/>
                <w:kern w:val="2"/>
                <w:sz w:val="28"/>
                <w:szCs w:val="28"/>
                <w:highlight w:val="none"/>
              </w:rPr>
            </w:pPr>
          </w:p>
        </w:tc>
        <w:tc>
          <w:tcPr>
            <w:tcW w:w="1701" w:type="dxa"/>
          </w:tcPr>
          <w:p w14:paraId="5F7508FC">
            <w:pPr>
              <w:pStyle w:val="2"/>
              <w:spacing w:after="0" w:line="440" w:lineRule="exact"/>
              <w:ind w:left="63" w:right="63"/>
              <w:rPr>
                <w:rFonts w:eastAsia="方正仿宋_GBK"/>
                <w:kern w:val="2"/>
                <w:sz w:val="28"/>
                <w:szCs w:val="28"/>
                <w:highlight w:val="none"/>
              </w:rPr>
            </w:pPr>
          </w:p>
        </w:tc>
      </w:tr>
      <w:tr w14:paraId="7E08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7158D9">
            <w:pPr>
              <w:pStyle w:val="2"/>
              <w:spacing w:after="0" w:line="440" w:lineRule="exact"/>
              <w:ind w:left="63" w:right="63"/>
              <w:rPr>
                <w:rFonts w:eastAsia="方正仿宋_GBK"/>
                <w:kern w:val="2"/>
                <w:sz w:val="28"/>
                <w:szCs w:val="28"/>
                <w:highlight w:val="none"/>
              </w:rPr>
            </w:pPr>
          </w:p>
        </w:tc>
        <w:tc>
          <w:tcPr>
            <w:tcW w:w="1984" w:type="dxa"/>
          </w:tcPr>
          <w:p w14:paraId="4C17E942">
            <w:pPr>
              <w:pStyle w:val="2"/>
              <w:spacing w:after="0" w:line="440" w:lineRule="exact"/>
              <w:ind w:left="63" w:right="63"/>
              <w:rPr>
                <w:rFonts w:eastAsia="方正仿宋_GBK"/>
                <w:kern w:val="2"/>
                <w:sz w:val="28"/>
                <w:szCs w:val="28"/>
                <w:highlight w:val="none"/>
              </w:rPr>
            </w:pPr>
          </w:p>
        </w:tc>
        <w:tc>
          <w:tcPr>
            <w:tcW w:w="851" w:type="dxa"/>
          </w:tcPr>
          <w:p w14:paraId="319913A6">
            <w:pPr>
              <w:pStyle w:val="2"/>
              <w:spacing w:after="0" w:line="440" w:lineRule="exact"/>
              <w:ind w:left="63" w:right="63"/>
              <w:rPr>
                <w:rFonts w:eastAsia="方正仿宋_GBK"/>
                <w:kern w:val="2"/>
                <w:sz w:val="28"/>
                <w:szCs w:val="28"/>
                <w:highlight w:val="none"/>
              </w:rPr>
            </w:pPr>
          </w:p>
        </w:tc>
        <w:tc>
          <w:tcPr>
            <w:tcW w:w="774" w:type="dxa"/>
          </w:tcPr>
          <w:p w14:paraId="33EEF966">
            <w:pPr>
              <w:pStyle w:val="2"/>
              <w:spacing w:after="0" w:line="440" w:lineRule="exact"/>
              <w:ind w:left="63" w:right="63"/>
              <w:rPr>
                <w:rFonts w:eastAsia="方正仿宋_GBK"/>
                <w:kern w:val="2"/>
                <w:sz w:val="28"/>
                <w:szCs w:val="28"/>
                <w:highlight w:val="none"/>
              </w:rPr>
            </w:pPr>
          </w:p>
        </w:tc>
        <w:tc>
          <w:tcPr>
            <w:tcW w:w="1352" w:type="dxa"/>
          </w:tcPr>
          <w:p w14:paraId="7FA6FFBB">
            <w:pPr>
              <w:pStyle w:val="2"/>
              <w:spacing w:after="0" w:line="440" w:lineRule="exact"/>
              <w:ind w:left="63" w:right="63"/>
              <w:rPr>
                <w:rFonts w:eastAsia="方正仿宋_GBK"/>
                <w:kern w:val="2"/>
                <w:sz w:val="28"/>
                <w:szCs w:val="28"/>
                <w:highlight w:val="none"/>
              </w:rPr>
            </w:pPr>
          </w:p>
        </w:tc>
        <w:tc>
          <w:tcPr>
            <w:tcW w:w="1418" w:type="dxa"/>
          </w:tcPr>
          <w:p w14:paraId="4CD7BD5B">
            <w:pPr>
              <w:pStyle w:val="2"/>
              <w:spacing w:after="0" w:line="440" w:lineRule="exact"/>
              <w:ind w:left="63" w:right="63"/>
              <w:rPr>
                <w:rFonts w:eastAsia="方正仿宋_GBK"/>
                <w:kern w:val="2"/>
                <w:sz w:val="28"/>
                <w:szCs w:val="28"/>
                <w:highlight w:val="none"/>
              </w:rPr>
            </w:pPr>
          </w:p>
        </w:tc>
        <w:tc>
          <w:tcPr>
            <w:tcW w:w="1701" w:type="dxa"/>
          </w:tcPr>
          <w:p w14:paraId="31AB2983">
            <w:pPr>
              <w:pStyle w:val="2"/>
              <w:spacing w:after="0" w:line="440" w:lineRule="exact"/>
              <w:ind w:left="63" w:right="63"/>
              <w:rPr>
                <w:rFonts w:eastAsia="方正仿宋_GBK"/>
                <w:kern w:val="2"/>
                <w:sz w:val="28"/>
                <w:szCs w:val="28"/>
                <w:highlight w:val="none"/>
              </w:rPr>
            </w:pPr>
          </w:p>
        </w:tc>
      </w:tr>
      <w:tr w14:paraId="397A7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5DB960">
            <w:pPr>
              <w:pStyle w:val="2"/>
              <w:spacing w:after="0" w:line="440" w:lineRule="exact"/>
              <w:ind w:left="63" w:right="63"/>
              <w:rPr>
                <w:rFonts w:eastAsia="方正仿宋_GBK"/>
                <w:kern w:val="2"/>
                <w:sz w:val="28"/>
                <w:szCs w:val="28"/>
                <w:highlight w:val="none"/>
              </w:rPr>
            </w:pPr>
          </w:p>
        </w:tc>
        <w:tc>
          <w:tcPr>
            <w:tcW w:w="1984" w:type="dxa"/>
          </w:tcPr>
          <w:p w14:paraId="08FB799A">
            <w:pPr>
              <w:pStyle w:val="2"/>
              <w:spacing w:after="0" w:line="440" w:lineRule="exact"/>
              <w:ind w:left="63" w:right="63"/>
              <w:rPr>
                <w:rFonts w:eastAsia="方正仿宋_GBK"/>
                <w:kern w:val="2"/>
                <w:sz w:val="28"/>
                <w:szCs w:val="28"/>
                <w:highlight w:val="none"/>
              </w:rPr>
            </w:pPr>
          </w:p>
        </w:tc>
        <w:tc>
          <w:tcPr>
            <w:tcW w:w="851" w:type="dxa"/>
          </w:tcPr>
          <w:p w14:paraId="1AFD120D">
            <w:pPr>
              <w:pStyle w:val="2"/>
              <w:spacing w:after="0" w:line="440" w:lineRule="exact"/>
              <w:ind w:left="63" w:right="63"/>
              <w:rPr>
                <w:rFonts w:eastAsia="方正仿宋_GBK"/>
                <w:kern w:val="2"/>
                <w:sz w:val="28"/>
                <w:szCs w:val="28"/>
                <w:highlight w:val="none"/>
              </w:rPr>
            </w:pPr>
          </w:p>
        </w:tc>
        <w:tc>
          <w:tcPr>
            <w:tcW w:w="774" w:type="dxa"/>
          </w:tcPr>
          <w:p w14:paraId="21A71820">
            <w:pPr>
              <w:pStyle w:val="2"/>
              <w:spacing w:after="0" w:line="440" w:lineRule="exact"/>
              <w:ind w:left="63" w:right="63"/>
              <w:rPr>
                <w:rFonts w:eastAsia="方正仿宋_GBK"/>
                <w:kern w:val="2"/>
                <w:sz w:val="28"/>
                <w:szCs w:val="28"/>
                <w:highlight w:val="none"/>
              </w:rPr>
            </w:pPr>
          </w:p>
        </w:tc>
        <w:tc>
          <w:tcPr>
            <w:tcW w:w="1352" w:type="dxa"/>
          </w:tcPr>
          <w:p w14:paraId="7D19E6D1">
            <w:pPr>
              <w:pStyle w:val="2"/>
              <w:spacing w:after="0" w:line="440" w:lineRule="exact"/>
              <w:ind w:left="63" w:right="63"/>
              <w:rPr>
                <w:rFonts w:eastAsia="方正仿宋_GBK"/>
                <w:kern w:val="2"/>
                <w:sz w:val="28"/>
                <w:szCs w:val="28"/>
                <w:highlight w:val="none"/>
              </w:rPr>
            </w:pPr>
          </w:p>
        </w:tc>
        <w:tc>
          <w:tcPr>
            <w:tcW w:w="1418" w:type="dxa"/>
          </w:tcPr>
          <w:p w14:paraId="2A485400">
            <w:pPr>
              <w:pStyle w:val="2"/>
              <w:spacing w:after="0" w:line="440" w:lineRule="exact"/>
              <w:ind w:left="63" w:right="63"/>
              <w:rPr>
                <w:rFonts w:eastAsia="方正仿宋_GBK"/>
                <w:kern w:val="2"/>
                <w:sz w:val="28"/>
                <w:szCs w:val="28"/>
                <w:highlight w:val="none"/>
              </w:rPr>
            </w:pPr>
          </w:p>
        </w:tc>
        <w:tc>
          <w:tcPr>
            <w:tcW w:w="1701" w:type="dxa"/>
          </w:tcPr>
          <w:p w14:paraId="707E9368">
            <w:pPr>
              <w:pStyle w:val="2"/>
              <w:spacing w:after="0" w:line="440" w:lineRule="exact"/>
              <w:ind w:left="63" w:right="63"/>
              <w:rPr>
                <w:rFonts w:eastAsia="方正仿宋_GBK"/>
                <w:kern w:val="2"/>
                <w:sz w:val="28"/>
                <w:szCs w:val="28"/>
                <w:highlight w:val="none"/>
              </w:rPr>
            </w:pPr>
          </w:p>
        </w:tc>
      </w:tr>
      <w:tr w14:paraId="2A8ED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EC21CD">
            <w:pPr>
              <w:pStyle w:val="2"/>
              <w:spacing w:after="0" w:line="440" w:lineRule="exact"/>
              <w:ind w:left="63" w:right="63"/>
              <w:rPr>
                <w:rFonts w:eastAsia="方正仿宋_GBK"/>
                <w:kern w:val="2"/>
                <w:sz w:val="28"/>
                <w:szCs w:val="28"/>
                <w:highlight w:val="none"/>
              </w:rPr>
            </w:pPr>
          </w:p>
        </w:tc>
        <w:tc>
          <w:tcPr>
            <w:tcW w:w="1984" w:type="dxa"/>
          </w:tcPr>
          <w:p w14:paraId="4E3507C5">
            <w:pPr>
              <w:pStyle w:val="2"/>
              <w:spacing w:after="0" w:line="440" w:lineRule="exact"/>
              <w:ind w:left="63" w:right="63"/>
              <w:rPr>
                <w:rFonts w:eastAsia="方正仿宋_GBK"/>
                <w:kern w:val="2"/>
                <w:sz w:val="28"/>
                <w:szCs w:val="28"/>
                <w:highlight w:val="none"/>
              </w:rPr>
            </w:pPr>
          </w:p>
        </w:tc>
        <w:tc>
          <w:tcPr>
            <w:tcW w:w="851" w:type="dxa"/>
          </w:tcPr>
          <w:p w14:paraId="7242BCE9">
            <w:pPr>
              <w:pStyle w:val="2"/>
              <w:spacing w:after="0" w:line="440" w:lineRule="exact"/>
              <w:ind w:left="63" w:right="63"/>
              <w:rPr>
                <w:rFonts w:eastAsia="方正仿宋_GBK"/>
                <w:kern w:val="2"/>
                <w:sz w:val="28"/>
                <w:szCs w:val="28"/>
                <w:highlight w:val="none"/>
              </w:rPr>
            </w:pPr>
          </w:p>
        </w:tc>
        <w:tc>
          <w:tcPr>
            <w:tcW w:w="774" w:type="dxa"/>
          </w:tcPr>
          <w:p w14:paraId="12506480">
            <w:pPr>
              <w:pStyle w:val="2"/>
              <w:spacing w:after="0" w:line="440" w:lineRule="exact"/>
              <w:ind w:left="63" w:right="63"/>
              <w:rPr>
                <w:rFonts w:eastAsia="方正仿宋_GBK"/>
                <w:kern w:val="2"/>
                <w:sz w:val="28"/>
                <w:szCs w:val="28"/>
                <w:highlight w:val="none"/>
              </w:rPr>
            </w:pPr>
          </w:p>
        </w:tc>
        <w:tc>
          <w:tcPr>
            <w:tcW w:w="1352" w:type="dxa"/>
          </w:tcPr>
          <w:p w14:paraId="5744C486">
            <w:pPr>
              <w:pStyle w:val="2"/>
              <w:spacing w:after="0" w:line="440" w:lineRule="exact"/>
              <w:ind w:left="63" w:right="63"/>
              <w:rPr>
                <w:rFonts w:eastAsia="方正仿宋_GBK"/>
                <w:kern w:val="2"/>
                <w:sz w:val="28"/>
                <w:szCs w:val="28"/>
                <w:highlight w:val="none"/>
              </w:rPr>
            </w:pPr>
          </w:p>
        </w:tc>
        <w:tc>
          <w:tcPr>
            <w:tcW w:w="1418" w:type="dxa"/>
          </w:tcPr>
          <w:p w14:paraId="64D64B79">
            <w:pPr>
              <w:pStyle w:val="2"/>
              <w:spacing w:after="0" w:line="440" w:lineRule="exact"/>
              <w:ind w:left="63" w:right="63"/>
              <w:rPr>
                <w:rFonts w:eastAsia="方正仿宋_GBK"/>
                <w:kern w:val="2"/>
                <w:sz w:val="28"/>
                <w:szCs w:val="28"/>
                <w:highlight w:val="none"/>
              </w:rPr>
            </w:pPr>
          </w:p>
        </w:tc>
        <w:tc>
          <w:tcPr>
            <w:tcW w:w="1701" w:type="dxa"/>
          </w:tcPr>
          <w:p w14:paraId="3FE212D8">
            <w:pPr>
              <w:pStyle w:val="2"/>
              <w:spacing w:after="0" w:line="440" w:lineRule="exact"/>
              <w:ind w:left="63" w:right="63"/>
              <w:rPr>
                <w:rFonts w:eastAsia="方正仿宋_GBK"/>
                <w:kern w:val="2"/>
                <w:sz w:val="28"/>
                <w:szCs w:val="28"/>
                <w:highlight w:val="none"/>
              </w:rPr>
            </w:pPr>
          </w:p>
        </w:tc>
      </w:tr>
      <w:tr w14:paraId="7E5D7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B06A11">
            <w:pPr>
              <w:pStyle w:val="2"/>
              <w:spacing w:after="0" w:line="440" w:lineRule="exact"/>
              <w:ind w:left="63" w:right="63"/>
              <w:rPr>
                <w:rFonts w:eastAsia="方正仿宋_GBK"/>
                <w:kern w:val="2"/>
                <w:sz w:val="28"/>
                <w:szCs w:val="28"/>
                <w:highlight w:val="none"/>
              </w:rPr>
            </w:pPr>
          </w:p>
        </w:tc>
        <w:tc>
          <w:tcPr>
            <w:tcW w:w="1984" w:type="dxa"/>
          </w:tcPr>
          <w:p w14:paraId="389FCDAC">
            <w:pPr>
              <w:pStyle w:val="2"/>
              <w:spacing w:after="0" w:line="440" w:lineRule="exact"/>
              <w:ind w:left="63" w:right="63"/>
              <w:rPr>
                <w:rFonts w:eastAsia="方正仿宋_GBK"/>
                <w:kern w:val="2"/>
                <w:sz w:val="28"/>
                <w:szCs w:val="28"/>
                <w:highlight w:val="none"/>
              </w:rPr>
            </w:pPr>
          </w:p>
        </w:tc>
        <w:tc>
          <w:tcPr>
            <w:tcW w:w="851" w:type="dxa"/>
          </w:tcPr>
          <w:p w14:paraId="0C889341">
            <w:pPr>
              <w:pStyle w:val="2"/>
              <w:spacing w:after="0" w:line="440" w:lineRule="exact"/>
              <w:ind w:left="63" w:right="63"/>
              <w:rPr>
                <w:rFonts w:eastAsia="方正仿宋_GBK"/>
                <w:kern w:val="2"/>
                <w:sz w:val="28"/>
                <w:szCs w:val="28"/>
                <w:highlight w:val="none"/>
              </w:rPr>
            </w:pPr>
          </w:p>
        </w:tc>
        <w:tc>
          <w:tcPr>
            <w:tcW w:w="774" w:type="dxa"/>
          </w:tcPr>
          <w:p w14:paraId="5B805A69">
            <w:pPr>
              <w:pStyle w:val="2"/>
              <w:spacing w:after="0" w:line="440" w:lineRule="exact"/>
              <w:ind w:left="63" w:right="63"/>
              <w:rPr>
                <w:rFonts w:eastAsia="方正仿宋_GBK"/>
                <w:kern w:val="2"/>
                <w:sz w:val="28"/>
                <w:szCs w:val="28"/>
                <w:highlight w:val="none"/>
              </w:rPr>
            </w:pPr>
          </w:p>
        </w:tc>
        <w:tc>
          <w:tcPr>
            <w:tcW w:w="1352" w:type="dxa"/>
          </w:tcPr>
          <w:p w14:paraId="28F694D9">
            <w:pPr>
              <w:pStyle w:val="2"/>
              <w:spacing w:after="0" w:line="440" w:lineRule="exact"/>
              <w:ind w:left="63" w:right="63"/>
              <w:rPr>
                <w:rFonts w:eastAsia="方正仿宋_GBK"/>
                <w:kern w:val="2"/>
                <w:sz w:val="28"/>
                <w:szCs w:val="28"/>
                <w:highlight w:val="none"/>
              </w:rPr>
            </w:pPr>
          </w:p>
        </w:tc>
        <w:tc>
          <w:tcPr>
            <w:tcW w:w="1418" w:type="dxa"/>
          </w:tcPr>
          <w:p w14:paraId="58B25E56">
            <w:pPr>
              <w:pStyle w:val="2"/>
              <w:spacing w:after="0" w:line="440" w:lineRule="exact"/>
              <w:ind w:left="63" w:right="63"/>
              <w:rPr>
                <w:rFonts w:eastAsia="方正仿宋_GBK"/>
                <w:kern w:val="2"/>
                <w:sz w:val="28"/>
                <w:szCs w:val="28"/>
                <w:highlight w:val="none"/>
              </w:rPr>
            </w:pPr>
          </w:p>
        </w:tc>
        <w:tc>
          <w:tcPr>
            <w:tcW w:w="1701" w:type="dxa"/>
          </w:tcPr>
          <w:p w14:paraId="180B05A7">
            <w:pPr>
              <w:pStyle w:val="2"/>
              <w:spacing w:after="0" w:line="440" w:lineRule="exact"/>
              <w:ind w:left="63" w:right="63"/>
              <w:rPr>
                <w:rFonts w:eastAsia="方正仿宋_GBK"/>
                <w:kern w:val="2"/>
                <w:sz w:val="28"/>
                <w:szCs w:val="28"/>
                <w:highlight w:val="none"/>
              </w:rPr>
            </w:pPr>
          </w:p>
        </w:tc>
      </w:tr>
      <w:tr w14:paraId="02316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48F313">
            <w:pPr>
              <w:pStyle w:val="2"/>
              <w:spacing w:after="0" w:line="440" w:lineRule="exact"/>
              <w:ind w:left="63" w:right="63"/>
              <w:rPr>
                <w:rFonts w:eastAsia="方正仿宋_GBK"/>
                <w:kern w:val="2"/>
                <w:sz w:val="28"/>
                <w:szCs w:val="28"/>
                <w:highlight w:val="none"/>
              </w:rPr>
            </w:pPr>
          </w:p>
        </w:tc>
        <w:tc>
          <w:tcPr>
            <w:tcW w:w="1984" w:type="dxa"/>
          </w:tcPr>
          <w:p w14:paraId="59C6078F">
            <w:pPr>
              <w:pStyle w:val="2"/>
              <w:spacing w:after="0" w:line="440" w:lineRule="exact"/>
              <w:ind w:left="63" w:right="63"/>
              <w:rPr>
                <w:rFonts w:eastAsia="方正仿宋_GBK"/>
                <w:kern w:val="2"/>
                <w:sz w:val="28"/>
                <w:szCs w:val="28"/>
                <w:highlight w:val="none"/>
              </w:rPr>
            </w:pPr>
          </w:p>
        </w:tc>
        <w:tc>
          <w:tcPr>
            <w:tcW w:w="851" w:type="dxa"/>
          </w:tcPr>
          <w:p w14:paraId="7F0AAA90">
            <w:pPr>
              <w:pStyle w:val="2"/>
              <w:spacing w:after="0" w:line="440" w:lineRule="exact"/>
              <w:ind w:left="63" w:right="63"/>
              <w:rPr>
                <w:rFonts w:eastAsia="方正仿宋_GBK"/>
                <w:kern w:val="2"/>
                <w:sz w:val="28"/>
                <w:szCs w:val="28"/>
                <w:highlight w:val="none"/>
              </w:rPr>
            </w:pPr>
          </w:p>
        </w:tc>
        <w:tc>
          <w:tcPr>
            <w:tcW w:w="774" w:type="dxa"/>
          </w:tcPr>
          <w:p w14:paraId="35439F25">
            <w:pPr>
              <w:pStyle w:val="2"/>
              <w:spacing w:after="0" w:line="440" w:lineRule="exact"/>
              <w:ind w:left="63" w:right="63"/>
              <w:rPr>
                <w:rFonts w:eastAsia="方正仿宋_GBK"/>
                <w:kern w:val="2"/>
                <w:sz w:val="28"/>
                <w:szCs w:val="28"/>
                <w:highlight w:val="none"/>
              </w:rPr>
            </w:pPr>
          </w:p>
        </w:tc>
        <w:tc>
          <w:tcPr>
            <w:tcW w:w="1352" w:type="dxa"/>
          </w:tcPr>
          <w:p w14:paraId="15EFED2C">
            <w:pPr>
              <w:pStyle w:val="2"/>
              <w:spacing w:after="0" w:line="440" w:lineRule="exact"/>
              <w:ind w:left="63" w:right="63"/>
              <w:rPr>
                <w:rFonts w:eastAsia="方正仿宋_GBK"/>
                <w:kern w:val="2"/>
                <w:sz w:val="28"/>
                <w:szCs w:val="28"/>
                <w:highlight w:val="none"/>
              </w:rPr>
            </w:pPr>
          </w:p>
        </w:tc>
        <w:tc>
          <w:tcPr>
            <w:tcW w:w="1418" w:type="dxa"/>
          </w:tcPr>
          <w:p w14:paraId="0CB479BC">
            <w:pPr>
              <w:pStyle w:val="2"/>
              <w:spacing w:after="0" w:line="440" w:lineRule="exact"/>
              <w:ind w:left="63" w:right="63"/>
              <w:rPr>
                <w:rFonts w:eastAsia="方正仿宋_GBK"/>
                <w:kern w:val="2"/>
                <w:sz w:val="28"/>
                <w:szCs w:val="28"/>
                <w:highlight w:val="none"/>
              </w:rPr>
            </w:pPr>
          </w:p>
        </w:tc>
        <w:tc>
          <w:tcPr>
            <w:tcW w:w="1701" w:type="dxa"/>
          </w:tcPr>
          <w:p w14:paraId="2B9F2410">
            <w:pPr>
              <w:pStyle w:val="2"/>
              <w:spacing w:after="0" w:line="440" w:lineRule="exact"/>
              <w:ind w:left="63" w:right="63"/>
              <w:rPr>
                <w:rFonts w:eastAsia="方正仿宋_GBK"/>
                <w:kern w:val="2"/>
                <w:sz w:val="28"/>
                <w:szCs w:val="28"/>
                <w:highlight w:val="none"/>
              </w:rPr>
            </w:pPr>
          </w:p>
        </w:tc>
      </w:tr>
      <w:tr w14:paraId="16B2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5CBDE9">
            <w:pPr>
              <w:pStyle w:val="2"/>
              <w:spacing w:after="0" w:line="440" w:lineRule="exact"/>
              <w:ind w:left="63" w:right="63"/>
              <w:rPr>
                <w:rFonts w:eastAsia="方正仿宋_GBK"/>
                <w:kern w:val="2"/>
                <w:sz w:val="28"/>
                <w:szCs w:val="28"/>
                <w:highlight w:val="none"/>
              </w:rPr>
            </w:pPr>
          </w:p>
        </w:tc>
        <w:tc>
          <w:tcPr>
            <w:tcW w:w="1984" w:type="dxa"/>
          </w:tcPr>
          <w:p w14:paraId="39EB51CF">
            <w:pPr>
              <w:pStyle w:val="2"/>
              <w:spacing w:after="0" w:line="440" w:lineRule="exact"/>
              <w:ind w:left="63" w:right="63"/>
              <w:rPr>
                <w:rFonts w:eastAsia="方正仿宋_GBK"/>
                <w:kern w:val="2"/>
                <w:sz w:val="28"/>
                <w:szCs w:val="28"/>
                <w:highlight w:val="none"/>
              </w:rPr>
            </w:pPr>
          </w:p>
        </w:tc>
        <w:tc>
          <w:tcPr>
            <w:tcW w:w="851" w:type="dxa"/>
          </w:tcPr>
          <w:p w14:paraId="49303183">
            <w:pPr>
              <w:pStyle w:val="2"/>
              <w:spacing w:after="0" w:line="440" w:lineRule="exact"/>
              <w:ind w:left="63" w:right="63"/>
              <w:rPr>
                <w:rFonts w:eastAsia="方正仿宋_GBK"/>
                <w:kern w:val="2"/>
                <w:sz w:val="28"/>
                <w:szCs w:val="28"/>
                <w:highlight w:val="none"/>
              </w:rPr>
            </w:pPr>
          </w:p>
        </w:tc>
        <w:tc>
          <w:tcPr>
            <w:tcW w:w="774" w:type="dxa"/>
          </w:tcPr>
          <w:p w14:paraId="43B5F6A8">
            <w:pPr>
              <w:pStyle w:val="2"/>
              <w:spacing w:after="0" w:line="440" w:lineRule="exact"/>
              <w:ind w:left="63" w:right="63"/>
              <w:rPr>
                <w:rFonts w:eastAsia="方正仿宋_GBK"/>
                <w:kern w:val="2"/>
                <w:sz w:val="28"/>
                <w:szCs w:val="28"/>
                <w:highlight w:val="none"/>
              </w:rPr>
            </w:pPr>
          </w:p>
        </w:tc>
        <w:tc>
          <w:tcPr>
            <w:tcW w:w="1352" w:type="dxa"/>
          </w:tcPr>
          <w:p w14:paraId="693980FE">
            <w:pPr>
              <w:pStyle w:val="2"/>
              <w:spacing w:after="0" w:line="440" w:lineRule="exact"/>
              <w:ind w:left="63" w:right="63"/>
              <w:rPr>
                <w:rFonts w:eastAsia="方正仿宋_GBK"/>
                <w:kern w:val="2"/>
                <w:sz w:val="28"/>
                <w:szCs w:val="28"/>
                <w:highlight w:val="none"/>
              </w:rPr>
            </w:pPr>
          </w:p>
        </w:tc>
        <w:tc>
          <w:tcPr>
            <w:tcW w:w="1418" w:type="dxa"/>
          </w:tcPr>
          <w:p w14:paraId="1935D221">
            <w:pPr>
              <w:pStyle w:val="2"/>
              <w:spacing w:after="0" w:line="440" w:lineRule="exact"/>
              <w:ind w:left="63" w:right="63"/>
              <w:rPr>
                <w:rFonts w:eastAsia="方正仿宋_GBK"/>
                <w:kern w:val="2"/>
                <w:sz w:val="28"/>
                <w:szCs w:val="28"/>
                <w:highlight w:val="none"/>
              </w:rPr>
            </w:pPr>
          </w:p>
        </w:tc>
        <w:tc>
          <w:tcPr>
            <w:tcW w:w="1701" w:type="dxa"/>
          </w:tcPr>
          <w:p w14:paraId="0B70F68B">
            <w:pPr>
              <w:pStyle w:val="2"/>
              <w:spacing w:after="0" w:line="440" w:lineRule="exact"/>
              <w:ind w:left="63" w:right="63"/>
              <w:rPr>
                <w:rFonts w:eastAsia="方正仿宋_GBK"/>
                <w:kern w:val="2"/>
                <w:sz w:val="28"/>
                <w:szCs w:val="28"/>
                <w:highlight w:val="none"/>
              </w:rPr>
            </w:pPr>
          </w:p>
        </w:tc>
      </w:tr>
      <w:tr w14:paraId="0123C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3B7F17">
            <w:pPr>
              <w:pStyle w:val="2"/>
              <w:spacing w:after="0" w:line="440" w:lineRule="exact"/>
              <w:ind w:left="63" w:right="63"/>
              <w:rPr>
                <w:rFonts w:eastAsia="方正仿宋_GBK"/>
                <w:kern w:val="2"/>
                <w:sz w:val="28"/>
                <w:szCs w:val="28"/>
                <w:highlight w:val="none"/>
              </w:rPr>
            </w:pPr>
          </w:p>
        </w:tc>
        <w:tc>
          <w:tcPr>
            <w:tcW w:w="1984" w:type="dxa"/>
          </w:tcPr>
          <w:p w14:paraId="2E9780F2">
            <w:pPr>
              <w:pStyle w:val="2"/>
              <w:spacing w:after="0" w:line="440" w:lineRule="exact"/>
              <w:ind w:left="63" w:right="63"/>
              <w:rPr>
                <w:rFonts w:eastAsia="方正仿宋_GBK"/>
                <w:kern w:val="2"/>
                <w:sz w:val="28"/>
                <w:szCs w:val="28"/>
                <w:highlight w:val="none"/>
              </w:rPr>
            </w:pPr>
          </w:p>
        </w:tc>
        <w:tc>
          <w:tcPr>
            <w:tcW w:w="851" w:type="dxa"/>
          </w:tcPr>
          <w:p w14:paraId="656E58C9">
            <w:pPr>
              <w:pStyle w:val="2"/>
              <w:spacing w:after="0" w:line="440" w:lineRule="exact"/>
              <w:ind w:left="63" w:right="63"/>
              <w:rPr>
                <w:rFonts w:eastAsia="方正仿宋_GBK"/>
                <w:kern w:val="2"/>
                <w:sz w:val="28"/>
                <w:szCs w:val="28"/>
                <w:highlight w:val="none"/>
              </w:rPr>
            </w:pPr>
          </w:p>
        </w:tc>
        <w:tc>
          <w:tcPr>
            <w:tcW w:w="774" w:type="dxa"/>
          </w:tcPr>
          <w:p w14:paraId="5F697242">
            <w:pPr>
              <w:pStyle w:val="2"/>
              <w:spacing w:after="0" w:line="440" w:lineRule="exact"/>
              <w:ind w:left="63" w:right="63"/>
              <w:rPr>
                <w:rFonts w:eastAsia="方正仿宋_GBK"/>
                <w:kern w:val="2"/>
                <w:sz w:val="28"/>
                <w:szCs w:val="28"/>
                <w:highlight w:val="none"/>
              </w:rPr>
            </w:pPr>
          </w:p>
        </w:tc>
        <w:tc>
          <w:tcPr>
            <w:tcW w:w="1352" w:type="dxa"/>
          </w:tcPr>
          <w:p w14:paraId="1DEBFD9A">
            <w:pPr>
              <w:pStyle w:val="2"/>
              <w:spacing w:after="0" w:line="440" w:lineRule="exact"/>
              <w:ind w:left="63" w:right="63"/>
              <w:rPr>
                <w:rFonts w:eastAsia="方正仿宋_GBK"/>
                <w:kern w:val="2"/>
                <w:sz w:val="28"/>
                <w:szCs w:val="28"/>
                <w:highlight w:val="none"/>
              </w:rPr>
            </w:pPr>
          </w:p>
        </w:tc>
        <w:tc>
          <w:tcPr>
            <w:tcW w:w="1418" w:type="dxa"/>
          </w:tcPr>
          <w:p w14:paraId="69664A1B">
            <w:pPr>
              <w:pStyle w:val="2"/>
              <w:spacing w:after="0" w:line="440" w:lineRule="exact"/>
              <w:ind w:left="63" w:right="63"/>
              <w:rPr>
                <w:rFonts w:eastAsia="方正仿宋_GBK"/>
                <w:kern w:val="2"/>
                <w:sz w:val="28"/>
                <w:szCs w:val="28"/>
                <w:highlight w:val="none"/>
              </w:rPr>
            </w:pPr>
          </w:p>
        </w:tc>
        <w:tc>
          <w:tcPr>
            <w:tcW w:w="1701" w:type="dxa"/>
          </w:tcPr>
          <w:p w14:paraId="32D4A96D">
            <w:pPr>
              <w:pStyle w:val="2"/>
              <w:spacing w:after="0" w:line="440" w:lineRule="exact"/>
              <w:ind w:left="63" w:right="63"/>
              <w:rPr>
                <w:rFonts w:eastAsia="方正仿宋_GBK"/>
                <w:kern w:val="2"/>
                <w:sz w:val="28"/>
                <w:szCs w:val="28"/>
                <w:highlight w:val="none"/>
              </w:rPr>
            </w:pPr>
          </w:p>
        </w:tc>
      </w:tr>
      <w:tr w14:paraId="40E26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197F75">
            <w:pPr>
              <w:pStyle w:val="2"/>
              <w:spacing w:after="0" w:line="440" w:lineRule="exact"/>
              <w:ind w:left="63" w:right="63"/>
              <w:rPr>
                <w:rFonts w:eastAsia="方正仿宋_GBK"/>
                <w:kern w:val="2"/>
                <w:sz w:val="28"/>
                <w:szCs w:val="28"/>
                <w:highlight w:val="none"/>
              </w:rPr>
            </w:pPr>
          </w:p>
        </w:tc>
        <w:tc>
          <w:tcPr>
            <w:tcW w:w="1984" w:type="dxa"/>
          </w:tcPr>
          <w:p w14:paraId="12931C16">
            <w:pPr>
              <w:pStyle w:val="2"/>
              <w:spacing w:after="0" w:line="440" w:lineRule="exact"/>
              <w:ind w:left="63" w:right="63"/>
              <w:rPr>
                <w:rFonts w:eastAsia="方正仿宋_GBK"/>
                <w:kern w:val="2"/>
                <w:sz w:val="28"/>
                <w:szCs w:val="28"/>
                <w:highlight w:val="none"/>
              </w:rPr>
            </w:pPr>
          </w:p>
        </w:tc>
        <w:tc>
          <w:tcPr>
            <w:tcW w:w="851" w:type="dxa"/>
          </w:tcPr>
          <w:p w14:paraId="48A87A8F">
            <w:pPr>
              <w:pStyle w:val="2"/>
              <w:spacing w:after="0" w:line="440" w:lineRule="exact"/>
              <w:ind w:left="63" w:right="63"/>
              <w:rPr>
                <w:rFonts w:eastAsia="方正仿宋_GBK"/>
                <w:kern w:val="2"/>
                <w:sz w:val="28"/>
                <w:szCs w:val="28"/>
                <w:highlight w:val="none"/>
              </w:rPr>
            </w:pPr>
          </w:p>
        </w:tc>
        <w:tc>
          <w:tcPr>
            <w:tcW w:w="774" w:type="dxa"/>
          </w:tcPr>
          <w:p w14:paraId="7CA25CA7">
            <w:pPr>
              <w:pStyle w:val="2"/>
              <w:spacing w:after="0" w:line="440" w:lineRule="exact"/>
              <w:ind w:left="63" w:right="63"/>
              <w:rPr>
                <w:rFonts w:eastAsia="方正仿宋_GBK"/>
                <w:kern w:val="2"/>
                <w:sz w:val="28"/>
                <w:szCs w:val="28"/>
                <w:highlight w:val="none"/>
              </w:rPr>
            </w:pPr>
          </w:p>
        </w:tc>
        <w:tc>
          <w:tcPr>
            <w:tcW w:w="1352" w:type="dxa"/>
          </w:tcPr>
          <w:p w14:paraId="3BC8FDB5">
            <w:pPr>
              <w:pStyle w:val="2"/>
              <w:spacing w:after="0" w:line="440" w:lineRule="exact"/>
              <w:ind w:left="63" w:right="63"/>
              <w:rPr>
                <w:rFonts w:eastAsia="方正仿宋_GBK"/>
                <w:kern w:val="2"/>
                <w:sz w:val="28"/>
                <w:szCs w:val="28"/>
                <w:highlight w:val="none"/>
              </w:rPr>
            </w:pPr>
          </w:p>
        </w:tc>
        <w:tc>
          <w:tcPr>
            <w:tcW w:w="1418" w:type="dxa"/>
          </w:tcPr>
          <w:p w14:paraId="2C3EC140">
            <w:pPr>
              <w:pStyle w:val="2"/>
              <w:spacing w:after="0" w:line="440" w:lineRule="exact"/>
              <w:ind w:left="63" w:right="63"/>
              <w:rPr>
                <w:rFonts w:eastAsia="方正仿宋_GBK"/>
                <w:kern w:val="2"/>
                <w:sz w:val="28"/>
                <w:szCs w:val="28"/>
                <w:highlight w:val="none"/>
              </w:rPr>
            </w:pPr>
          </w:p>
        </w:tc>
        <w:tc>
          <w:tcPr>
            <w:tcW w:w="1701" w:type="dxa"/>
          </w:tcPr>
          <w:p w14:paraId="38B4A7BD">
            <w:pPr>
              <w:pStyle w:val="2"/>
              <w:spacing w:after="0" w:line="440" w:lineRule="exact"/>
              <w:ind w:left="63" w:right="63"/>
              <w:rPr>
                <w:rFonts w:eastAsia="方正仿宋_GBK"/>
                <w:kern w:val="2"/>
                <w:sz w:val="28"/>
                <w:szCs w:val="28"/>
                <w:highlight w:val="none"/>
              </w:rPr>
            </w:pPr>
          </w:p>
        </w:tc>
      </w:tr>
      <w:tr w14:paraId="1BD30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AED757">
            <w:pPr>
              <w:pStyle w:val="2"/>
              <w:spacing w:after="0" w:line="440" w:lineRule="exact"/>
              <w:ind w:left="63" w:right="63"/>
              <w:rPr>
                <w:rFonts w:eastAsia="方正仿宋_GBK"/>
                <w:kern w:val="2"/>
                <w:sz w:val="28"/>
                <w:szCs w:val="28"/>
                <w:highlight w:val="none"/>
              </w:rPr>
            </w:pPr>
          </w:p>
        </w:tc>
        <w:tc>
          <w:tcPr>
            <w:tcW w:w="1984" w:type="dxa"/>
          </w:tcPr>
          <w:p w14:paraId="32205608">
            <w:pPr>
              <w:pStyle w:val="2"/>
              <w:spacing w:after="0" w:line="440" w:lineRule="exact"/>
              <w:ind w:left="63" w:right="63"/>
              <w:rPr>
                <w:rFonts w:eastAsia="方正仿宋_GBK"/>
                <w:kern w:val="2"/>
                <w:sz w:val="28"/>
                <w:szCs w:val="28"/>
                <w:highlight w:val="none"/>
              </w:rPr>
            </w:pPr>
          </w:p>
        </w:tc>
        <w:tc>
          <w:tcPr>
            <w:tcW w:w="851" w:type="dxa"/>
          </w:tcPr>
          <w:p w14:paraId="4175DF8B">
            <w:pPr>
              <w:pStyle w:val="2"/>
              <w:spacing w:after="0" w:line="440" w:lineRule="exact"/>
              <w:ind w:left="63" w:right="63"/>
              <w:rPr>
                <w:rFonts w:eastAsia="方正仿宋_GBK"/>
                <w:kern w:val="2"/>
                <w:sz w:val="28"/>
                <w:szCs w:val="28"/>
                <w:highlight w:val="none"/>
              </w:rPr>
            </w:pPr>
          </w:p>
        </w:tc>
        <w:tc>
          <w:tcPr>
            <w:tcW w:w="774" w:type="dxa"/>
          </w:tcPr>
          <w:p w14:paraId="5BFCD553">
            <w:pPr>
              <w:pStyle w:val="2"/>
              <w:spacing w:after="0" w:line="440" w:lineRule="exact"/>
              <w:ind w:left="63" w:right="63"/>
              <w:rPr>
                <w:rFonts w:eastAsia="方正仿宋_GBK"/>
                <w:kern w:val="2"/>
                <w:sz w:val="28"/>
                <w:szCs w:val="28"/>
                <w:highlight w:val="none"/>
              </w:rPr>
            </w:pPr>
          </w:p>
        </w:tc>
        <w:tc>
          <w:tcPr>
            <w:tcW w:w="1352" w:type="dxa"/>
          </w:tcPr>
          <w:p w14:paraId="2438B36E">
            <w:pPr>
              <w:pStyle w:val="2"/>
              <w:spacing w:after="0" w:line="440" w:lineRule="exact"/>
              <w:ind w:left="63" w:right="63"/>
              <w:rPr>
                <w:rFonts w:eastAsia="方正仿宋_GBK"/>
                <w:kern w:val="2"/>
                <w:sz w:val="28"/>
                <w:szCs w:val="28"/>
                <w:highlight w:val="none"/>
              </w:rPr>
            </w:pPr>
          </w:p>
        </w:tc>
        <w:tc>
          <w:tcPr>
            <w:tcW w:w="1418" w:type="dxa"/>
          </w:tcPr>
          <w:p w14:paraId="351FA4A7">
            <w:pPr>
              <w:pStyle w:val="2"/>
              <w:spacing w:after="0" w:line="440" w:lineRule="exact"/>
              <w:ind w:left="63" w:right="63"/>
              <w:rPr>
                <w:rFonts w:eastAsia="方正仿宋_GBK"/>
                <w:kern w:val="2"/>
                <w:sz w:val="28"/>
                <w:szCs w:val="28"/>
                <w:highlight w:val="none"/>
              </w:rPr>
            </w:pPr>
          </w:p>
        </w:tc>
        <w:tc>
          <w:tcPr>
            <w:tcW w:w="1701" w:type="dxa"/>
          </w:tcPr>
          <w:p w14:paraId="23C6A35C">
            <w:pPr>
              <w:pStyle w:val="2"/>
              <w:spacing w:after="0" w:line="440" w:lineRule="exact"/>
              <w:ind w:left="63" w:right="63"/>
              <w:rPr>
                <w:rFonts w:eastAsia="方正仿宋_GBK"/>
                <w:kern w:val="2"/>
                <w:sz w:val="28"/>
                <w:szCs w:val="28"/>
                <w:highlight w:val="none"/>
              </w:rPr>
            </w:pPr>
          </w:p>
        </w:tc>
      </w:tr>
      <w:tr w14:paraId="24D3F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EA7790">
            <w:pPr>
              <w:pStyle w:val="2"/>
              <w:spacing w:after="0" w:line="440" w:lineRule="exact"/>
              <w:ind w:left="63" w:right="63"/>
              <w:rPr>
                <w:rFonts w:eastAsia="方正仿宋_GBK"/>
                <w:kern w:val="2"/>
                <w:sz w:val="28"/>
                <w:szCs w:val="28"/>
                <w:highlight w:val="none"/>
              </w:rPr>
            </w:pPr>
          </w:p>
        </w:tc>
        <w:tc>
          <w:tcPr>
            <w:tcW w:w="1984" w:type="dxa"/>
          </w:tcPr>
          <w:p w14:paraId="64FB1DA5">
            <w:pPr>
              <w:pStyle w:val="2"/>
              <w:spacing w:after="0" w:line="440" w:lineRule="exact"/>
              <w:ind w:left="63" w:right="63"/>
              <w:rPr>
                <w:rFonts w:eastAsia="方正仿宋_GBK"/>
                <w:kern w:val="2"/>
                <w:sz w:val="28"/>
                <w:szCs w:val="28"/>
                <w:highlight w:val="none"/>
              </w:rPr>
            </w:pPr>
          </w:p>
        </w:tc>
        <w:tc>
          <w:tcPr>
            <w:tcW w:w="851" w:type="dxa"/>
          </w:tcPr>
          <w:p w14:paraId="17754335">
            <w:pPr>
              <w:pStyle w:val="2"/>
              <w:spacing w:after="0" w:line="440" w:lineRule="exact"/>
              <w:ind w:left="63" w:right="63"/>
              <w:rPr>
                <w:rFonts w:eastAsia="方正仿宋_GBK"/>
                <w:kern w:val="2"/>
                <w:sz w:val="28"/>
                <w:szCs w:val="28"/>
                <w:highlight w:val="none"/>
              </w:rPr>
            </w:pPr>
          </w:p>
        </w:tc>
        <w:tc>
          <w:tcPr>
            <w:tcW w:w="774" w:type="dxa"/>
          </w:tcPr>
          <w:p w14:paraId="0E75566A">
            <w:pPr>
              <w:pStyle w:val="2"/>
              <w:spacing w:after="0" w:line="440" w:lineRule="exact"/>
              <w:ind w:left="63" w:right="63"/>
              <w:rPr>
                <w:rFonts w:eastAsia="方正仿宋_GBK"/>
                <w:kern w:val="2"/>
                <w:sz w:val="28"/>
                <w:szCs w:val="28"/>
                <w:highlight w:val="none"/>
              </w:rPr>
            </w:pPr>
          </w:p>
        </w:tc>
        <w:tc>
          <w:tcPr>
            <w:tcW w:w="1352" w:type="dxa"/>
          </w:tcPr>
          <w:p w14:paraId="3DC6E342">
            <w:pPr>
              <w:pStyle w:val="2"/>
              <w:spacing w:after="0" w:line="440" w:lineRule="exact"/>
              <w:ind w:left="63" w:right="63"/>
              <w:rPr>
                <w:rFonts w:eastAsia="方正仿宋_GBK"/>
                <w:kern w:val="2"/>
                <w:sz w:val="28"/>
                <w:szCs w:val="28"/>
                <w:highlight w:val="none"/>
              </w:rPr>
            </w:pPr>
          </w:p>
        </w:tc>
        <w:tc>
          <w:tcPr>
            <w:tcW w:w="1418" w:type="dxa"/>
          </w:tcPr>
          <w:p w14:paraId="668BC02C">
            <w:pPr>
              <w:pStyle w:val="2"/>
              <w:spacing w:after="0" w:line="440" w:lineRule="exact"/>
              <w:ind w:left="63" w:right="63"/>
              <w:rPr>
                <w:rFonts w:eastAsia="方正仿宋_GBK"/>
                <w:kern w:val="2"/>
                <w:sz w:val="28"/>
                <w:szCs w:val="28"/>
                <w:highlight w:val="none"/>
              </w:rPr>
            </w:pPr>
          </w:p>
        </w:tc>
        <w:tc>
          <w:tcPr>
            <w:tcW w:w="1701" w:type="dxa"/>
          </w:tcPr>
          <w:p w14:paraId="3E2DD774">
            <w:pPr>
              <w:pStyle w:val="2"/>
              <w:spacing w:after="0" w:line="440" w:lineRule="exact"/>
              <w:ind w:left="63" w:right="63"/>
              <w:rPr>
                <w:rFonts w:eastAsia="方正仿宋_GBK"/>
                <w:kern w:val="2"/>
                <w:sz w:val="28"/>
                <w:szCs w:val="28"/>
                <w:highlight w:val="none"/>
              </w:rPr>
            </w:pPr>
          </w:p>
        </w:tc>
      </w:tr>
      <w:tr w14:paraId="0C30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AB0796">
            <w:pPr>
              <w:pStyle w:val="2"/>
              <w:spacing w:after="0" w:line="440" w:lineRule="exact"/>
              <w:ind w:left="63" w:right="63"/>
              <w:rPr>
                <w:rFonts w:eastAsia="方正仿宋_GBK"/>
                <w:kern w:val="2"/>
                <w:sz w:val="28"/>
                <w:szCs w:val="28"/>
                <w:highlight w:val="none"/>
              </w:rPr>
            </w:pPr>
          </w:p>
        </w:tc>
        <w:tc>
          <w:tcPr>
            <w:tcW w:w="1984" w:type="dxa"/>
          </w:tcPr>
          <w:p w14:paraId="3897525C">
            <w:pPr>
              <w:pStyle w:val="2"/>
              <w:spacing w:after="0" w:line="440" w:lineRule="exact"/>
              <w:ind w:left="63" w:right="63"/>
              <w:rPr>
                <w:rFonts w:eastAsia="方正仿宋_GBK"/>
                <w:kern w:val="2"/>
                <w:sz w:val="28"/>
                <w:szCs w:val="28"/>
                <w:highlight w:val="none"/>
              </w:rPr>
            </w:pPr>
          </w:p>
        </w:tc>
        <w:tc>
          <w:tcPr>
            <w:tcW w:w="851" w:type="dxa"/>
          </w:tcPr>
          <w:p w14:paraId="46C710A4">
            <w:pPr>
              <w:pStyle w:val="2"/>
              <w:spacing w:after="0" w:line="440" w:lineRule="exact"/>
              <w:ind w:left="63" w:right="63"/>
              <w:rPr>
                <w:rFonts w:eastAsia="方正仿宋_GBK"/>
                <w:kern w:val="2"/>
                <w:sz w:val="28"/>
                <w:szCs w:val="28"/>
                <w:highlight w:val="none"/>
              </w:rPr>
            </w:pPr>
          </w:p>
        </w:tc>
        <w:tc>
          <w:tcPr>
            <w:tcW w:w="774" w:type="dxa"/>
          </w:tcPr>
          <w:p w14:paraId="00D675B4">
            <w:pPr>
              <w:pStyle w:val="2"/>
              <w:spacing w:after="0" w:line="440" w:lineRule="exact"/>
              <w:ind w:left="63" w:right="63"/>
              <w:rPr>
                <w:rFonts w:eastAsia="方正仿宋_GBK"/>
                <w:kern w:val="2"/>
                <w:sz w:val="28"/>
                <w:szCs w:val="28"/>
                <w:highlight w:val="none"/>
              </w:rPr>
            </w:pPr>
          </w:p>
        </w:tc>
        <w:tc>
          <w:tcPr>
            <w:tcW w:w="1352" w:type="dxa"/>
          </w:tcPr>
          <w:p w14:paraId="1E6BBCB0">
            <w:pPr>
              <w:pStyle w:val="2"/>
              <w:spacing w:after="0" w:line="440" w:lineRule="exact"/>
              <w:ind w:left="63" w:right="63"/>
              <w:rPr>
                <w:rFonts w:eastAsia="方正仿宋_GBK"/>
                <w:kern w:val="2"/>
                <w:sz w:val="28"/>
                <w:szCs w:val="28"/>
                <w:highlight w:val="none"/>
              </w:rPr>
            </w:pPr>
          </w:p>
        </w:tc>
        <w:tc>
          <w:tcPr>
            <w:tcW w:w="1418" w:type="dxa"/>
          </w:tcPr>
          <w:p w14:paraId="3F88C2FD">
            <w:pPr>
              <w:pStyle w:val="2"/>
              <w:spacing w:after="0" w:line="440" w:lineRule="exact"/>
              <w:ind w:left="63" w:right="63"/>
              <w:rPr>
                <w:rFonts w:eastAsia="方正仿宋_GBK"/>
                <w:kern w:val="2"/>
                <w:sz w:val="28"/>
                <w:szCs w:val="28"/>
                <w:highlight w:val="none"/>
              </w:rPr>
            </w:pPr>
          </w:p>
        </w:tc>
        <w:tc>
          <w:tcPr>
            <w:tcW w:w="1701" w:type="dxa"/>
          </w:tcPr>
          <w:p w14:paraId="498F40D9">
            <w:pPr>
              <w:pStyle w:val="2"/>
              <w:spacing w:after="0" w:line="440" w:lineRule="exact"/>
              <w:ind w:left="63" w:right="63"/>
              <w:rPr>
                <w:rFonts w:eastAsia="方正仿宋_GBK"/>
                <w:kern w:val="2"/>
                <w:sz w:val="28"/>
                <w:szCs w:val="28"/>
                <w:highlight w:val="none"/>
              </w:rPr>
            </w:pPr>
          </w:p>
        </w:tc>
      </w:tr>
      <w:tr w14:paraId="75A5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1FAEE">
            <w:pPr>
              <w:pStyle w:val="2"/>
              <w:spacing w:after="0" w:line="440" w:lineRule="exact"/>
              <w:ind w:left="63" w:right="63"/>
              <w:rPr>
                <w:rFonts w:eastAsia="方正仿宋_GBK"/>
                <w:kern w:val="2"/>
                <w:sz w:val="28"/>
                <w:szCs w:val="28"/>
                <w:highlight w:val="none"/>
              </w:rPr>
            </w:pPr>
          </w:p>
        </w:tc>
        <w:tc>
          <w:tcPr>
            <w:tcW w:w="1984" w:type="dxa"/>
          </w:tcPr>
          <w:p w14:paraId="0D16B385">
            <w:pPr>
              <w:pStyle w:val="2"/>
              <w:spacing w:after="0" w:line="440" w:lineRule="exact"/>
              <w:ind w:left="63" w:right="63"/>
              <w:rPr>
                <w:rFonts w:eastAsia="方正仿宋_GBK"/>
                <w:kern w:val="2"/>
                <w:sz w:val="28"/>
                <w:szCs w:val="28"/>
                <w:highlight w:val="none"/>
              </w:rPr>
            </w:pPr>
          </w:p>
        </w:tc>
        <w:tc>
          <w:tcPr>
            <w:tcW w:w="851" w:type="dxa"/>
          </w:tcPr>
          <w:p w14:paraId="117F003C">
            <w:pPr>
              <w:pStyle w:val="2"/>
              <w:spacing w:after="0" w:line="440" w:lineRule="exact"/>
              <w:ind w:left="63" w:right="63"/>
              <w:rPr>
                <w:rFonts w:eastAsia="方正仿宋_GBK"/>
                <w:kern w:val="2"/>
                <w:sz w:val="28"/>
                <w:szCs w:val="28"/>
                <w:highlight w:val="none"/>
              </w:rPr>
            </w:pPr>
          </w:p>
        </w:tc>
        <w:tc>
          <w:tcPr>
            <w:tcW w:w="774" w:type="dxa"/>
          </w:tcPr>
          <w:p w14:paraId="492FA066">
            <w:pPr>
              <w:pStyle w:val="2"/>
              <w:spacing w:after="0" w:line="440" w:lineRule="exact"/>
              <w:ind w:left="63" w:right="63"/>
              <w:rPr>
                <w:rFonts w:eastAsia="方正仿宋_GBK"/>
                <w:kern w:val="2"/>
                <w:sz w:val="28"/>
                <w:szCs w:val="28"/>
                <w:highlight w:val="none"/>
              </w:rPr>
            </w:pPr>
          </w:p>
        </w:tc>
        <w:tc>
          <w:tcPr>
            <w:tcW w:w="1352" w:type="dxa"/>
          </w:tcPr>
          <w:p w14:paraId="14AA6AB0">
            <w:pPr>
              <w:pStyle w:val="2"/>
              <w:spacing w:after="0" w:line="440" w:lineRule="exact"/>
              <w:ind w:left="63" w:right="63"/>
              <w:rPr>
                <w:rFonts w:eastAsia="方正仿宋_GBK"/>
                <w:kern w:val="2"/>
                <w:sz w:val="28"/>
                <w:szCs w:val="28"/>
                <w:highlight w:val="none"/>
              </w:rPr>
            </w:pPr>
          </w:p>
        </w:tc>
        <w:tc>
          <w:tcPr>
            <w:tcW w:w="1418" w:type="dxa"/>
          </w:tcPr>
          <w:p w14:paraId="1AF4117D">
            <w:pPr>
              <w:pStyle w:val="2"/>
              <w:spacing w:after="0" w:line="440" w:lineRule="exact"/>
              <w:ind w:left="63" w:right="63"/>
              <w:rPr>
                <w:rFonts w:eastAsia="方正仿宋_GBK"/>
                <w:kern w:val="2"/>
                <w:sz w:val="28"/>
                <w:szCs w:val="28"/>
                <w:highlight w:val="none"/>
              </w:rPr>
            </w:pPr>
          </w:p>
        </w:tc>
        <w:tc>
          <w:tcPr>
            <w:tcW w:w="1701" w:type="dxa"/>
          </w:tcPr>
          <w:p w14:paraId="6311B8DA">
            <w:pPr>
              <w:pStyle w:val="2"/>
              <w:spacing w:after="0" w:line="440" w:lineRule="exact"/>
              <w:ind w:left="63" w:right="63"/>
              <w:rPr>
                <w:rFonts w:eastAsia="方正仿宋_GBK"/>
                <w:kern w:val="2"/>
                <w:sz w:val="28"/>
                <w:szCs w:val="28"/>
                <w:highlight w:val="none"/>
              </w:rPr>
            </w:pPr>
          </w:p>
        </w:tc>
      </w:tr>
      <w:tr w14:paraId="7AC96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4BD5EB">
            <w:pPr>
              <w:pStyle w:val="2"/>
              <w:spacing w:after="0" w:line="440" w:lineRule="exact"/>
              <w:ind w:left="63" w:right="63"/>
              <w:rPr>
                <w:rFonts w:eastAsia="方正仿宋_GBK"/>
                <w:kern w:val="2"/>
                <w:sz w:val="28"/>
                <w:szCs w:val="28"/>
                <w:highlight w:val="none"/>
              </w:rPr>
            </w:pPr>
          </w:p>
        </w:tc>
        <w:tc>
          <w:tcPr>
            <w:tcW w:w="1984" w:type="dxa"/>
          </w:tcPr>
          <w:p w14:paraId="3D07700D">
            <w:pPr>
              <w:pStyle w:val="2"/>
              <w:spacing w:after="0" w:line="440" w:lineRule="exact"/>
              <w:ind w:left="63" w:right="63"/>
              <w:rPr>
                <w:rFonts w:eastAsia="方正仿宋_GBK"/>
                <w:kern w:val="2"/>
                <w:sz w:val="28"/>
                <w:szCs w:val="28"/>
                <w:highlight w:val="none"/>
              </w:rPr>
            </w:pPr>
          </w:p>
        </w:tc>
        <w:tc>
          <w:tcPr>
            <w:tcW w:w="851" w:type="dxa"/>
          </w:tcPr>
          <w:p w14:paraId="5C37768B">
            <w:pPr>
              <w:pStyle w:val="2"/>
              <w:spacing w:after="0" w:line="440" w:lineRule="exact"/>
              <w:ind w:left="63" w:right="63"/>
              <w:rPr>
                <w:rFonts w:eastAsia="方正仿宋_GBK"/>
                <w:kern w:val="2"/>
                <w:sz w:val="28"/>
                <w:szCs w:val="28"/>
                <w:highlight w:val="none"/>
              </w:rPr>
            </w:pPr>
          </w:p>
        </w:tc>
        <w:tc>
          <w:tcPr>
            <w:tcW w:w="774" w:type="dxa"/>
          </w:tcPr>
          <w:p w14:paraId="2C58AE54">
            <w:pPr>
              <w:pStyle w:val="2"/>
              <w:spacing w:after="0" w:line="440" w:lineRule="exact"/>
              <w:ind w:left="63" w:right="63"/>
              <w:rPr>
                <w:rFonts w:eastAsia="方正仿宋_GBK"/>
                <w:kern w:val="2"/>
                <w:sz w:val="28"/>
                <w:szCs w:val="28"/>
                <w:highlight w:val="none"/>
              </w:rPr>
            </w:pPr>
          </w:p>
        </w:tc>
        <w:tc>
          <w:tcPr>
            <w:tcW w:w="1352" w:type="dxa"/>
          </w:tcPr>
          <w:p w14:paraId="54FAE523">
            <w:pPr>
              <w:pStyle w:val="2"/>
              <w:spacing w:after="0" w:line="440" w:lineRule="exact"/>
              <w:ind w:left="63" w:right="63"/>
              <w:rPr>
                <w:rFonts w:eastAsia="方正仿宋_GBK"/>
                <w:kern w:val="2"/>
                <w:sz w:val="28"/>
                <w:szCs w:val="28"/>
                <w:highlight w:val="none"/>
              </w:rPr>
            </w:pPr>
          </w:p>
        </w:tc>
        <w:tc>
          <w:tcPr>
            <w:tcW w:w="1418" w:type="dxa"/>
          </w:tcPr>
          <w:p w14:paraId="600E2055">
            <w:pPr>
              <w:pStyle w:val="2"/>
              <w:spacing w:after="0" w:line="440" w:lineRule="exact"/>
              <w:ind w:left="63" w:right="63"/>
              <w:rPr>
                <w:rFonts w:eastAsia="方正仿宋_GBK"/>
                <w:kern w:val="2"/>
                <w:sz w:val="28"/>
                <w:szCs w:val="28"/>
                <w:highlight w:val="none"/>
              </w:rPr>
            </w:pPr>
          </w:p>
        </w:tc>
        <w:tc>
          <w:tcPr>
            <w:tcW w:w="1701" w:type="dxa"/>
          </w:tcPr>
          <w:p w14:paraId="48C8F540">
            <w:pPr>
              <w:pStyle w:val="2"/>
              <w:spacing w:after="0" w:line="440" w:lineRule="exact"/>
              <w:ind w:left="63" w:right="63"/>
              <w:rPr>
                <w:rFonts w:eastAsia="方正仿宋_GBK"/>
                <w:kern w:val="2"/>
                <w:sz w:val="28"/>
                <w:szCs w:val="28"/>
                <w:highlight w:val="none"/>
              </w:rPr>
            </w:pPr>
          </w:p>
        </w:tc>
      </w:tr>
      <w:tr w14:paraId="6417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5C61DE">
            <w:pPr>
              <w:pStyle w:val="2"/>
              <w:spacing w:after="0" w:line="440" w:lineRule="exact"/>
              <w:ind w:left="63" w:right="63"/>
              <w:rPr>
                <w:rFonts w:eastAsia="方正仿宋_GBK"/>
                <w:kern w:val="2"/>
                <w:sz w:val="28"/>
                <w:szCs w:val="28"/>
                <w:highlight w:val="none"/>
              </w:rPr>
            </w:pPr>
          </w:p>
        </w:tc>
        <w:tc>
          <w:tcPr>
            <w:tcW w:w="1984" w:type="dxa"/>
          </w:tcPr>
          <w:p w14:paraId="175DED0D">
            <w:pPr>
              <w:pStyle w:val="2"/>
              <w:spacing w:after="0" w:line="440" w:lineRule="exact"/>
              <w:ind w:left="63" w:right="63"/>
              <w:rPr>
                <w:rFonts w:eastAsia="方正仿宋_GBK"/>
                <w:kern w:val="2"/>
                <w:sz w:val="28"/>
                <w:szCs w:val="28"/>
                <w:highlight w:val="none"/>
              </w:rPr>
            </w:pPr>
          </w:p>
        </w:tc>
        <w:tc>
          <w:tcPr>
            <w:tcW w:w="851" w:type="dxa"/>
          </w:tcPr>
          <w:p w14:paraId="69DDFF37">
            <w:pPr>
              <w:pStyle w:val="2"/>
              <w:spacing w:after="0" w:line="440" w:lineRule="exact"/>
              <w:ind w:left="63" w:right="63"/>
              <w:rPr>
                <w:rFonts w:eastAsia="方正仿宋_GBK"/>
                <w:kern w:val="2"/>
                <w:sz w:val="28"/>
                <w:szCs w:val="28"/>
                <w:highlight w:val="none"/>
              </w:rPr>
            </w:pPr>
          </w:p>
        </w:tc>
        <w:tc>
          <w:tcPr>
            <w:tcW w:w="774" w:type="dxa"/>
          </w:tcPr>
          <w:p w14:paraId="116829F8">
            <w:pPr>
              <w:pStyle w:val="2"/>
              <w:spacing w:after="0" w:line="440" w:lineRule="exact"/>
              <w:ind w:left="63" w:right="63"/>
              <w:rPr>
                <w:rFonts w:eastAsia="方正仿宋_GBK"/>
                <w:kern w:val="2"/>
                <w:sz w:val="28"/>
                <w:szCs w:val="28"/>
                <w:highlight w:val="none"/>
              </w:rPr>
            </w:pPr>
          </w:p>
        </w:tc>
        <w:tc>
          <w:tcPr>
            <w:tcW w:w="1352" w:type="dxa"/>
          </w:tcPr>
          <w:p w14:paraId="77AF3DAF">
            <w:pPr>
              <w:pStyle w:val="2"/>
              <w:spacing w:after="0" w:line="440" w:lineRule="exact"/>
              <w:ind w:left="63" w:right="63"/>
              <w:rPr>
                <w:rFonts w:eastAsia="方正仿宋_GBK"/>
                <w:kern w:val="2"/>
                <w:sz w:val="28"/>
                <w:szCs w:val="28"/>
                <w:highlight w:val="none"/>
              </w:rPr>
            </w:pPr>
          </w:p>
        </w:tc>
        <w:tc>
          <w:tcPr>
            <w:tcW w:w="1418" w:type="dxa"/>
          </w:tcPr>
          <w:p w14:paraId="7047AF95">
            <w:pPr>
              <w:pStyle w:val="2"/>
              <w:spacing w:after="0" w:line="440" w:lineRule="exact"/>
              <w:ind w:left="63" w:right="63"/>
              <w:rPr>
                <w:rFonts w:eastAsia="方正仿宋_GBK"/>
                <w:kern w:val="2"/>
                <w:sz w:val="28"/>
                <w:szCs w:val="28"/>
                <w:highlight w:val="none"/>
              </w:rPr>
            </w:pPr>
          </w:p>
        </w:tc>
        <w:tc>
          <w:tcPr>
            <w:tcW w:w="1701" w:type="dxa"/>
          </w:tcPr>
          <w:p w14:paraId="46650651">
            <w:pPr>
              <w:pStyle w:val="2"/>
              <w:spacing w:after="0" w:line="440" w:lineRule="exact"/>
              <w:ind w:left="63" w:right="63"/>
              <w:rPr>
                <w:rFonts w:eastAsia="方正仿宋_GBK"/>
                <w:kern w:val="2"/>
                <w:sz w:val="28"/>
                <w:szCs w:val="28"/>
                <w:highlight w:val="none"/>
              </w:rPr>
            </w:pPr>
          </w:p>
        </w:tc>
      </w:tr>
      <w:tr w14:paraId="32ED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7185CD">
            <w:pPr>
              <w:pStyle w:val="2"/>
              <w:spacing w:after="0" w:line="440" w:lineRule="exact"/>
              <w:ind w:left="63" w:right="63"/>
              <w:rPr>
                <w:rFonts w:eastAsia="方正仿宋_GBK"/>
                <w:kern w:val="2"/>
                <w:sz w:val="28"/>
                <w:szCs w:val="28"/>
                <w:highlight w:val="none"/>
              </w:rPr>
            </w:pPr>
          </w:p>
        </w:tc>
        <w:tc>
          <w:tcPr>
            <w:tcW w:w="1984" w:type="dxa"/>
          </w:tcPr>
          <w:p w14:paraId="61438EBE">
            <w:pPr>
              <w:pStyle w:val="2"/>
              <w:spacing w:after="0" w:line="440" w:lineRule="exact"/>
              <w:ind w:left="63" w:right="63"/>
              <w:rPr>
                <w:rFonts w:eastAsia="方正仿宋_GBK"/>
                <w:kern w:val="2"/>
                <w:sz w:val="28"/>
                <w:szCs w:val="28"/>
                <w:highlight w:val="none"/>
              </w:rPr>
            </w:pPr>
          </w:p>
        </w:tc>
        <w:tc>
          <w:tcPr>
            <w:tcW w:w="851" w:type="dxa"/>
          </w:tcPr>
          <w:p w14:paraId="65C4B5A2">
            <w:pPr>
              <w:pStyle w:val="2"/>
              <w:spacing w:after="0" w:line="440" w:lineRule="exact"/>
              <w:ind w:left="63" w:right="63"/>
              <w:rPr>
                <w:rFonts w:eastAsia="方正仿宋_GBK"/>
                <w:kern w:val="2"/>
                <w:sz w:val="28"/>
                <w:szCs w:val="28"/>
                <w:highlight w:val="none"/>
              </w:rPr>
            </w:pPr>
          </w:p>
        </w:tc>
        <w:tc>
          <w:tcPr>
            <w:tcW w:w="774" w:type="dxa"/>
          </w:tcPr>
          <w:p w14:paraId="16B6D67B">
            <w:pPr>
              <w:pStyle w:val="2"/>
              <w:spacing w:after="0" w:line="440" w:lineRule="exact"/>
              <w:ind w:left="63" w:right="63"/>
              <w:rPr>
                <w:rFonts w:eastAsia="方正仿宋_GBK"/>
                <w:kern w:val="2"/>
                <w:sz w:val="28"/>
                <w:szCs w:val="28"/>
                <w:highlight w:val="none"/>
              </w:rPr>
            </w:pPr>
          </w:p>
        </w:tc>
        <w:tc>
          <w:tcPr>
            <w:tcW w:w="1352" w:type="dxa"/>
          </w:tcPr>
          <w:p w14:paraId="760FBC86">
            <w:pPr>
              <w:pStyle w:val="2"/>
              <w:spacing w:after="0" w:line="440" w:lineRule="exact"/>
              <w:ind w:left="63" w:right="63"/>
              <w:rPr>
                <w:rFonts w:eastAsia="方正仿宋_GBK"/>
                <w:kern w:val="2"/>
                <w:sz w:val="28"/>
                <w:szCs w:val="28"/>
                <w:highlight w:val="none"/>
              </w:rPr>
            </w:pPr>
          </w:p>
        </w:tc>
        <w:tc>
          <w:tcPr>
            <w:tcW w:w="1418" w:type="dxa"/>
          </w:tcPr>
          <w:p w14:paraId="4463D552">
            <w:pPr>
              <w:pStyle w:val="2"/>
              <w:spacing w:after="0" w:line="440" w:lineRule="exact"/>
              <w:ind w:left="63" w:right="63"/>
              <w:rPr>
                <w:rFonts w:eastAsia="方正仿宋_GBK"/>
                <w:kern w:val="2"/>
                <w:sz w:val="28"/>
                <w:szCs w:val="28"/>
                <w:highlight w:val="none"/>
              </w:rPr>
            </w:pPr>
          </w:p>
        </w:tc>
        <w:tc>
          <w:tcPr>
            <w:tcW w:w="1701" w:type="dxa"/>
          </w:tcPr>
          <w:p w14:paraId="68602BC1">
            <w:pPr>
              <w:pStyle w:val="2"/>
              <w:spacing w:after="0" w:line="440" w:lineRule="exact"/>
              <w:ind w:left="63" w:right="63"/>
              <w:rPr>
                <w:rFonts w:eastAsia="方正仿宋_GBK"/>
                <w:kern w:val="2"/>
                <w:sz w:val="28"/>
                <w:szCs w:val="28"/>
                <w:highlight w:val="none"/>
              </w:rPr>
            </w:pPr>
          </w:p>
        </w:tc>
      </w:tr>
      <w:tr w14:paraId="425A3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ABAD70">
            <w:pPr>
              <w:pStyle w:val="2"/>
              <w:spacing w:after="0" w:line="440" w:lineRule="exact"/>
              <w:ind w:left="63" w:right="63"/>
              <w:rPr>
                <w:rFonts w:eastAsia="方正仿宋_GBK"/>
                <w:kern w:val="2"/>
                <w:sz w:val="28"/>
                <w:szCs w:val="28"/>
                <w:highlight w:val="none"/>
              </w:rPr>
            </w:pPr>
          </w:p>
        </w:tc>
        <w:tc>
          <w:tcPr>
            <w:tcW w:w="1984" w:type="dxa"/>
          </w:tcPr>
          <w:p w14:paraId="310AF174">
            <w:pPr>
              <w:pStyle w:val="2"/>
              <w:spacing w:after="0" w:line="440" w:lineRule="exact"/>
              <w:ind w:left="63" w:right="63"/>
              <w:rPr>
                <w:rFonts w:eastAsia="方正仿宋_GBK"/>
                <w:kern w:val="2"/>
                <w:sz w:val="28"/>
                <w:szCs w:val="28"/>
                <w:highlight w:val="none"/>
              </w:rPr>
            </w:pPr>
          </w:p>
        </w:tc>
        <w:tc>
          <w:tcPr>
            <w:tcW w:w="851" w:type="dxa"/>
          </w:tcPr>
          <w:p w14:paraId="65F1B9FE">
            <w:pPr>
              <w:pStyle w:val="2"/>
              <w:spacing w:after="0" w:line="440" w:lineRule="exact"/>
              <w:ind w:left="63" w:right="63"/>
              <w:rPr>
                <w:rFonts w:eastAsia="方正仿宋_GBK"/>
                <w:kern w:val="2"/>
                <w:sz w:val="28"/>
                <w:szCs w:val="28"/>
                <w:highlight w:val="none"/>
              </w:rPr>
            </w:pPr>
          </w:p>
        </w:tc>
        <w:tc>
          <w:tcPr>
            <w:tcW w:w="774" w:type="dxa"/>
          </w:tcPr>
          <w:p w14:paraId="0E55BBC5">
            <w:pPr>
              <w:pStyle w:val="2"/>
              <w:spacing w:after="0" w:line="440" w:lineRule="exact"/>
              <w:ind w:left="63" w:right="63"/>
              <w:rPr>
                <w:rFonts w:eastAsia="方正仿宋_GBK"/>
                <w:kern w:val="2"/>
                <w:sz w:val="28"/>
                <w:szCs w:val="28"/>
                <w:highlight w:val="none"/>
              </w:rPr>
            </w:pPr>
          </w:p>
        </w:tc>
        <w:tc>
          <w:tcPr>
            <w:tcW w:w="1352" w:type="dxa"/>
          </w:tcPr>
          <w:p w14:paraId="60008D2D">
            <w:pPr>
              <w:pStyle w:val="2"/>
              <w:spacing w:after="0" w:line="440" w:lineRule="exact"/>
              <w:ind w:left="63" w:right="63"/>
              <w:rPr>
                <w:rFonts w:eastAsia="方正仿宋_GBK"/>
                <w:kern w:val="2"/>
                <w:sz w:val="28"/>
                <w:szCs w:val="28"/>
                <w:highlight w:val="none"/>
              </w:rPr>
            </w:pPr>
          </w:p>
        </w:tc>
        <w:tc>
          <w:tcPr>
            <w:tcW w:w="1418" w:type="dxa"/>
          </w:tcPr>
          <w:p w14:paraId="6FB30893">
            <w:pPr>
              <w:pStyle w:val="2"/>
              <w:spacing w:after="0" w:line="440" w:lineRule="exact"/>
              <w:ind w:left="63" w:right="63"/>
              <w:rPr>
                <w:rFonts w:eastAsia="方正仿宋_GBK"/>
                <w:kern w:val="2"/>
                <w:sz w:val="28"/>
                <w:szCs w:val="28"/>
                <w:highlight w:val="none"/>
              </w:rPr>
            </w:pPr>
          </w:p>
        </w:tc>
        <w:tc>
          <w:tcPr>
            <w:tcW w:w="1701" w:type="dxa"/>
          </w:tcPr>
          <w:p w14:paraId="30E8E00C">
            <w:pPr>
              <w:pStyle w:val="2"/>
              <w:spacing w:after="0" w:line="440" w:lineRule="exact"/>
              <w:ind w:left="63" w:right="63"/>
              <w:rPr>
                <w:rFonts w:eastAsia="方正仿宋_GBK"/>
                <w:kern w:val="2"/>
                <w:sz w:val="28"/>
                <w:szCs w:val="28"/>
                <w:highlight w:val="none"/>
              </w:rPr>
            </w:pPr>
          </w:p>
        </w:tc>
      </w:tr>
      <w:tr w14:paraId="2387E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1159DA">
            <w:pPr>
              <w:pStyle w:val="2"/>
              <w:spacing w:after="0" w:line="440" w:lineRule="exact"/>
              <w:ind w:left="63" w:right="63"/>
              <w:rPr>
                <w:rFonts w:eastAsia="方正仿宋_GBK"/>
                <w:kern w:val="2"/>
                <w:sz w:val="28"/>
                <w:szCs w:val="28"/>
                <w:highlight w:val="none"/>
              </w:rPr>
            </w:pPr>
          </w:p>
        </w:tc>
        <w:tc>
          <w:tcPr>
            <w:tcW w:w="1984" w:type="dxa"/>
          </w:tcPr>
          <w:p w14:paraId="221F2748">
            <w:pPr>
              <w:pStyle w:val="2"/>
              <w:spacing w:after="0" w:line="440" w:lineRule="exact"/>
              <w:ind w:left="63" w:right="63"/>
              <w:rPr>
                <w:rFonts w:eastAsia="方正仿宋_GBK"/>
                <w:kern w:val="2"/>
                <w:sz w:val="28"/>
                <w:szCs w:val="28"/>
                <w:highlight w:val="none"/>
              </w:rPr>
            </w:pPr>
          </w:p>
        </w:tc>
        <w:tc>
          <w:tcPr>
            <w:tcW w:w="851" w:type="dxa"/>
          </w:tcPr>
          <w:p w14:paraId="7A08DDD6">
            <w:pPr>
              <w:pStyle w:val="2"/>
              <w:spacing w:after="0" w:line="440" w:lineRule="exact"/>
              <w:ind w:left="63" w:right="63"/>
              <w:rPr>
                <w:rFonts w:eastAsia="方正仿宋_GBK"/>
                <w:kern w:val="2"/>
                <w:sz w:val="28"/>
                <w:szCs w:val="28"/>
                <w:highlight w:val="none"/>
              </w:rPr>
            </w:pPr>
          </w:p>
        </w:tc>
        <w:tc>
          <w:tcPr>
            <w:tcW w:w="774" w:type="dxa"/>
          </w:tcPr>
          <w:p w14:paraId="769CE7B9">
            <w:pPr>
              <w:pStyle w:val="2"/>
              <w:spacing w:after="0" w:line="440" w:lineRule="exact"/>
              <w:ind w:left="63" w:right="63"/>
              <w:rPr>
                <w:rFonts w:eastAsia="方正仿宋_GBK"/>
                <w:kern w:val="2"/>
                <w:sz w:val="28"/>
                <w:szCs w:val="28"/>
                <w:highlight w:val="none"/>
              </w:rPr>
            </w:pPr>
          </w:p>
        </w:tc>
        <w:tc>
          <w:tcPr>
            <w:tcW w:w="1352" w:type="dxa"/>
          </w:tcPr>
          <w:p w14:paraId="48C6E108">
            <w:pPr>
              <w:pStyle w:val="2"/>
              <w:spacing w:after="0" w:line="440" w:lineRule="exact"/>
              <w:ind w:left="63" w:right="63"/>
              <w:rPr>
                <w:rFonts w:eastAsia="方正仿宋_GBK"/>
                <w:kern w:val="2"/>
                <w:sz w:val="28"/>
                <w:szCs w:val="28"/>
                <w:highlight w:val="none"/>
              </w:rPr>
            </w:pPr>
          </w:p>
        </w:tc>
        <w:tc>
          <w:tcPr>
            <w:tcW w:w="1418" w:type="dxa"/>
          </w:tcPr>
          <w:p w14:paraId="7F44783B">
            <w:pPr>
              <w:pStyle w:val="2"/>
              <w:spacing w:after="0" w:line="440" w:lineRule="exact"/>
              <w:ind w:left="63" w:right="63"/>
              <w:rPr>
                <w:rFonts w:eastAsia="方正仿宋_GBK"/>
                <w:kern w:val="2"/>
                <w:sz w:val="28"/>
                <w:szCs w:val="28"/>
                <w:highlight w:val="none"/>
              </w:rPr>
            </w:pPr>
          </w:p>
        </w:tc>
        <w:tc>
          <w:tcPr>
            <w:tcW w:w="1701" w:type="dxa"/>
          </w:tcPr>
          <w:p w14:paraId="0B0CD5AE">
            <w:pPr>
              <w:pStyle w:val="2"/>
              <w:spacing w:after="0" w:line="440" w:lineRule="exact"/>
              <w:ind w:left="63" w:right="63"/>
              <w:rPr>
                <w:rFonts w:eastAsia="方正仿宋_GBK"/>
                <w:kern w:val="2"/>
                <w:sz w:val="28"/>
                <w:szCs w:val="28"/>
                <w:highlight w:val="none"/>
              </w:rPr>
            </w:pPr>
          </w:p>
        </w:tc>
      </w:tr>
      <w:tr w14:paraId="4C943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6642A2">
            <w:pPr>
              <w:pStyle w:val="2"/>
              <w:spacing w:after="0" w:line="440" w:lineRule="exact"/>
              <w:ind w:left="63" w:right="63"/>
              <w:rPr>
                <w:rFonts w:eastAsia="方正仿宋_GBK"/>
                <w:kern w:val="2"/>
                <w:sz w:val="28"/>
                <w:szCs w:val="28"/>
                <w:highlight w:val="none"/>
              </w:rPr>
            </w:pPr>
          </w:p>
        </w:tc>
        <w:tc>
          <w:tcPr>
            <w:tcW w:w="1984" w:type="dxa"/>
          </w:tcPr>
          <w:p w14:paraId="67C29581">
            <w:pPr>
              <w:pStyle w:val="2"/>
              <w:spacing w:after="0" w:line="440" w:lineRule="exact"/>
              <w:ind w:left="63" w:right="63"/>
              <w:rPr>
                <w:rFonts w:eastAsia="方正仿宋_GBK"/>
                <w:kern w:val="2"/>
                <w:sz w:val="28"/>
                <w:szCs w:val="28"/>
                <w:highlight w:val="none"/>
              </w:rPr>
            </w:pPr>
          </w:p>
        </w:tc>
        <w:tc>
          <w:tcPr>
            <w:tcW w:w="851" w:type="dxa"/>
          </w:tcPr>
          <w:p w14:paraId="7F131346">
            <w:pPr>
              <w:pStyle w:val="2"/>
              <w:spacing w:after="0" w:line="440" w:lineRule="exact"/>
              <w:ind w:left="63" w:right="63"/>
              <w:rPr>
                <w:rFonts w:eastAsia="方正仿宋_GBK"/>
                <w:kern w:val="2"/>
                <w:sz w:val="28"/>
                <w:szCs w:val="28"/>
                <w:highlight w:val="none"/>
              </w:rPr>
            </w:pPr>
          </w:p>
        </w:tc>
        <w:tc>
          <w:tcPr>
            <w:tcW w:w="774" w:type="dxa"/>
          </w:tcPr>
          <w:p w14:paraId="06C20EDE">
            <w:pPr>
              <w:pStyle w:val="2"/>
              <w:spacing w:after="0" w:line="440" w:lineRule="exact"/>
              <w:ind w:left="63" w:right="63"/>
              <w:rPr>
                <w:rFonts w:eastAsia="方正仿宋_GBK"/>
                <w:kern w:val="2"/>
                <w:sz w:val="28"/>
                <w:szCs w:val="28"/>
                <w:highlight w:val="none"/>
              </w:rPr>
            </w:pPr>
          </w:p>
        </w:tc>
        <w:tc>
          <w:tcPr>
            <w:tcW w:w="1352" w:type="dxa"/>
          </w:tcPr>
          <w:p w14:paraId="5A9AF064">
            <w:pPr>
              <w:pStyle w:val="2"/>
              <w:spacing w:after="0" w:line="440" w:lineRule="exact"/>
              <w:ind w:left="63" w:right="63"/>
              <w:rPr>
                <w:rFonts w:eastAsia="方正仿宋_GBK"/>
                <w:kern w:val="2"/>
                <w:sz w:val="28"/>
                <w:szCs w:val="28"/>
                <w:highlight w:val="none"/>
              </w:rPr>
            </w:pPr>
          </w:p>
        </w:tc>
        <w:tc>
          <w:tcPr>
            <w:tcW w:w="1418" w:type="dxa"/>
          </w:tcPr>
          <w:p w14:paraId="033238D5">
            <w:pPr>
              <w:pStyle w:val="2"/>
              <w:spacing w:after="0" w:line="440" w:lineRule="exact"/>
              <w:ind w:left="63" w:right="63"/>
              <w:rPr>
                <w:rFonts w:eastAsia="方正仿宋_GBK"/>
                <w:kern w:val="2"/>
                <w:sz w:val="28"/>
                <w:szCs w:val="28"/>
                <w:highlight w:val="none"/>
              </w:rPr>
            </w:pPr>
          </w:p>
        </w:tc>
        <w:tc>
          <w:tcPr>
            <w:tcW w:w="1701" w:type="dxa"/>
          </w:tcPr>
          <w:p w14:paraId="78F16157">
            <w:pPr>
              <w:pStyle w:val="2"/>
              <w:spacing w:after="0" w:line="440" w:lineRule="exact"/>
              <w:ind w:left="63" w:right="63"/>
              <w:rPr>
                <w:rFonts w:eastAsia="方正仿宋_GBK"/>
                <w:kern w:val="2"/>
                <w:sz w:val="28"/>
                <w:szCs w:val="28"/>
                <w:highlight w:val="none"/>
              </w:rPr>
            </w:pPr>
          </w:p>
        </w:tc>
      </w:tr>
      <w:tr w14:paraId="6D13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AA3944">
            <w:pPr>
              <w:pStyle w:val="2"/>
              <w:spacing w:after="0" w:line="440" w:lineRule="exact"/>
              <w:ind w:left="63" w:right="63"/>
              <w:rPr>
                <w:rFonts w:eastAsia="方正仿宋_GBK"/>
                <w:kern w:val="2"/>
                <w:sz w:val="28"/>
                <w:szCs w:val="28"/>
                <w:highlight w:val="none"/>
              </w:rPr>
            </w:pPr>
          </w:p>
        </w:tc>
        <w:tc>
          <w:tcPr>
            <w:tcW w:w="1984" w:type="dxa"/>
          </w:tcPr>
          <w:p w14:paraId="7297F5CD">
            <w:pPr>
              <w:pStyle w:val="2"/>
              <w:spacing w:after="0" w:line="440" w:lineRule="exact"/>
              <w:ind w:left="63" w:right="63"/>
              <w:rPr>
                <w:rFonts w:eastAsia="方正仿宋_GBK"/>
                <w:kern w:val="2"/>
                <w:sz w:val="28"/>
                <w:szCs w:val="28"/>
                <w:highlight w:val="none"/>
              </w:rPr>
            </w:pPr>
          </w:p>
        </w:tc>
        <w:tc>
          <w:tcPr>
            <w:tcW w:w="851" w:type="dxa"/>
          </w:tcPr>
          <w:p w14:paraId="0736C446">
            <w:pPr>
              <w:pStyle w:val="2"/>
              <w:spacing w:after="0" w:line="440" w:lineRule="exact"/>
              <w:ind w:left="63" w:right="63"/>
              <w:rPr>
                <w:rFonts w:eastAsia="方正仿宋_GBK"/>
                <w:kern w:val="2"/>
                <w:sz w:val="28"/>
                <w:szCs w:val="28"/>
                <w:highlight w:val="none"/>
              </w:rPr>
            </w:pPr>
          </w:p>
        </w:tc>
        <w:tc>
          <w:tcPr>
            <w:tcW w:w="774" w:type="dxa"/>
          </w:tcPr>
          <w:p w14:paraId="788F72CD">
            <w:pPr>
              <w:pStyle w:val="2"/>
              <w:spacing w:after="0" w:line="440" w:lineRule="exact"/>
              <w:ind w:left="63" w:right="63"/>
              <w:rPr>
                <w:rFonts w:eastAsia="方正仿宋_GBK"/>
                <w:kern w:val="2"/>
                <w:sz w:val="28"/>
                <w:szCs w:val="28"/>
                <w:highlight w:val="none"/>
              </w:rPr>
            </w:pPr>
          </w:p>
        </w:tc>
        <w:tc>
          <w:tcPr>
            <w:tcW w:w="1352" w:type="dxa"/>
          </w:tcPr>
          <w:p w14:paraId="660D1A0F">
            <w:pPr>
              <w:pStyle w:val="2"/>
              <w:spacing w:after="0" w:line="440" w:lineRule="exact"/>
              <w:ind w:left="63" w:right="63"/>
              <w:rPr>
                <w:rFonts w:eastAsia="方正仿宋_GBK"/>
                <w:kern w:val="2"/>
                <w:sz w:val="28"/>
                <w:szCs w:val="28"/>
                <w:highlight w:val="none"/>
              </w:rPr>
            </w:pPr>
          </w:p>
        </w:tc>
        <w:tc>
          <w:tcPr>
            <w:tcW w:w="1418" w:type="dxa"/>
          </w:tcPr>
          <w:p w14:paraId="2588E77B">
            <w:pPr>
              <w:pStyle w:val="2"/>
              <w:spacing w:after="0" w:line="440" w:lineRule="exact"/>
              <w:ind w:left="63" w:right="63"/>
              <w:rPr>
                <w:rFonts w:eastAsia="方正仿宋_GBK"/>
                <w:kern w:val="2"/>
                <w:sz w:val="28"/>
                <w:szCs w:val="28"/>
                <w:highlight w:val="none"/>
              </w:rPr>
            </w:pPr>
          </w:p>
        </w:tc>
        <w:tc>
          <w:tcPr>
            <w:tcW w:w="1701" w:type="dxa"/>
          </w:tcPr>
          <w:p w14:paraId="3D42F662">
            <w:pPr>
              <w:pStyle w:val="2"/>
              <w:spacing w:after="0" w:line="440" w:lineRule="exact"/>
              <w:ind w:left="63" w:right="63"/>
              <w:rPr>
                <w:rFonts w:eastAsia="方正仿宋_GBK"/>
                <w:kern w:val="2"/>
                <w:sz w:val="28"/>
                <w:szCs w:val="28"/>
                <w:highlight w:val="none"/>
              </w:rPr>
            </w:pPr>
          </w:p>
        </w:tc>
      </w:tr>
    </w:tbl>
    <w:p w14:paraId="0E965A56">
      <w:pPr>
        <w:spacing w:line="440" w:lineRule="exact"/>
        <w:rPr>
          <w:rFonts w:eastAsia="方正仿宋_GBK"/>
          <w:sz w:val="28"/>
          <w:szCs w:val="28"/>
          <w:highlight w:val="none"/>
        </w:rPr>
      </w:pPr>
    </w:p>
    <w:p w14:paraId="096970DE">
      <w:pPr>
        <w:pStyle w:val="10"/>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14:paraId="0372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14:paraId="0D43671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14:paraId="517FF96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14:paraId="0D3EBE5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14:paraId="663DC520">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14:paraId="6E49E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14:paraId="1A00EDD6">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14:paraId="50FADA4D">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14:paraId="22A7F85F">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14:paraId="0A60AEA7">
            <w:pPr>
              <w:pStyle w:val="2"/>
              <w:spacing w:after="0" w:line="440" w:lineRule="exact"/>
              <w:ind w:left="63" w:right="63"/>
              <w:rPr>
                <w:rFonts w:eastAsia="方正仿宋_GBK"/>
                <w:kern w:val="2"/>
                <w:sz w:val="28"/>
                <w:szCs w:val="28"/>
                <w:highlight w:val="none"/>
              </w:rPr>
            </w:pPr>
          </w:p>
        </w:tc>
      </w:tr>
      <w:tr w14:paraId="3073E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2D6757F">
            <w:pPr>
              <w:pStyle w:val="2"/>
              <w:spacing w:after="0" w:line="440" w:lineRule="exact"/>
              <w:ind w:left="63" w:right="63"/>
              <w:rPr>
                <w:rFonts w:eastAsia="方正仿宋_GBK"/>
                <w:kern w:val="2"/>
                <w:sz w:val="28"/>
                <w:szCs w:val="28"/>
                <w:highlight w:val="none"/>
              </w:rPr>
            </w:pPr>
          </w:p>
        </w:tc>
        <w:tc>
          <w:tcPr>
            <w:tcW w:w="1966" w:type="dxa"/>
            <w:tcBorders>
              <w:top w:val="nil"/>
            </w:tcBorders>
          </w:tcPr>
          <w:p w14:paraId="7980C64C">
            <w:pPr>
              <w:pStyle w:val="2"/>
              <w:spacing w:after="0" w:line="440" w:lineRule="exact"/>
              <w:ind w:left="63" w:right="63"/>
              <w:rPr>
                <w:rFonts w:eastAsia="方正仿宋_GBK"/>
                <w:kern w:val="2"/>
                <w:sz w:val="28"/>
                <w:szCs w:val="28"/>
                <w:highlight w:val="none"/>
              </w:rPr>
            </w:pPr>
          </w:p>
        </w:tc>
        <w:tc>
          <w:tcPr>
            <w:tcW w:w="4637" w:type="dxa"/>
            <w:tcBorders>
              <w:top w:val="nil"/>
            </w:tcBorders>
          </w:tcPr>
          <w:p w14:paraId="3543C307">
            <w:pPr>
              <w:pStyle w:val="2"/>
              <w:spacing w:after="0" w:line="440" w:lineRule="exact"/>
              <w:ind w:left="63" w:right="63"/>
              <w:rPr>
                <w:rFonts w:eastAsia="方正仿宋_GBK"/>
                <w:kern w:val="2"/>
                <w:sz w:val="28"/>
                <w:szCs w:val="28"/>
                <w:highlight w:val="none"/>
              </w:rPr>
            </w:pPr>
          </w:p>
        </w:tc>
        <w:tc>
          <w:tcPr>
            <w:tcW w:w="1264" w:type="dxa"/>
            <w:tcBorders>
              <w:top w:val="nil"/>
            </w:tcBorders>
          </w:tcPr>
          <w:p w14:paraId="21293DF8">
            <w:pPr>
              <w:pStyle w:val="2"/>
              <w:spacing w:after="0" w:line="440" w:lineRule="exact"/>
              <w:ind w:left="63" w:right="63"/>
              <w:rPr>
                <w:rFonts w:eastAsia="方正仿宋_GBK"/>
                <w:kern w:val="2"/>
                <w:sz w:val="28"/>
                <w:szCs w:val="28"/>
                <w:highlight w:val="none"/>
              </w:rPr>
            </w:pPr>
          </w:p>
        </w:tc>
      </w:tr>
      <w:tr w14:paraId="0520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11F55C1">
            <w:pPr>
              <w:pStyle w:val="2"/>
              <w:spacing w:after="0" w:line="440" w:lineRule="exact"/>
              <w:ind w:left="63" w:right="63"/>
              <w:rPr>
                <w:rFonts w:eastAsia="方正仿宋_GBK"/>
                <w:kern w:val="2"/>
                <w:sz w:val="28"/>
                <w:szCs w:val="28"/>
                <w:highlight w:val="none"/>
              </w:rPr>
            </w:pPr>
          </w:p>
        </w:tc>
        <w:tc>
          <w:tcPr>
            <w:tcW w:w="1966" w:type="dxa"/>
            <w:tcBorders>
              <w:top w:val="nil"/>
            </w:tcBorders>
          </w:tcPr>
          <w:p w14:paraId="02FE5FCA">
            <w:pPr>
              <w:pStyle w:val="2"/>
              <w:spacing w:after="0" w:line="440" w:lineRule="exact"/>
              <w:ind w:left="63" w:right="63"/>
              <w:rPr>
                <w:rFonts w:eastAsia="方正仿宋_GBK"/>
                <w:kern w:val="2"/>
                <w:sz w:val="28"/>
                <w:szCs w:val="28"/>
                <w:highlight w:val="none"/>
              </w:rPr>
            </w:pPr>
          </w:p>
        </w:tc>
        <w:tc>
          <w:tcPr>
            <w:tcW w:w="4637" w:type="dxa"/>
            <w:tcBorders>
              <w:top w:val="nil"/>
            </w:tcBorders>
          </w:tcPr>
          <w:p w14:paraId="2697B334">
            <w:pPr>
              <w:pStyle w:val="2"/>
              <w:spacing w:after="0" w:line="440" w:lineRule="exact"/>
              <w:ind w:left="63" w:right="63"/>
              <w:rPr>
                <w:rFonts w:eastAsia="方正仿宋_GBK"/>
                <w:kern w:val="2"/>
                <w:sz w:val="28"/>
                <w:szCs w:val="28"/>
                <w:highlight w:val="none"/>
              </w:rPr>
            </w:pPr>
          </w:p>
        </w:tc>
        <w:tc>
          <w:tcPr>
            <w:tcW w:w="1264" w:type="dxa"/>
            <w:tcBorders>
              <w:top w:val="nil"/>
            </w:tcBorders>
          </w:tcPr>
          <w:p w14:paraId="439B49F5">
            <w:pPr>
              <w:pStyle w:val="2"/>
              <w:spacing w:after="0" w:line="440" w:lineRule="exact"/>
              <w:ind w:left="63" w:right="63"/>
              <w:rPr>
                <w:rFonts w:eastAsia="方正仿宋_GBK"/>
                <w:kern w:val="2"/>
                <w:sz w:val="28"/>
                <w:szCs w:val="28"/>
                <w:highlight w:val="none"/>
              </w:rPr>
            </w:pPr>
          </w:p>
        </w:tc>
      </w:tr>
      <w:tr w14:paraId="17229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3A66BD3">
            <w:pPr>
              <w:pStyle w:val="2"/>
              <w:spacing w:after="0" w:line="440" w:lineRule="exact"/>
              <w:ind w:left="63" w:right="63"/>
              <w:rPr>
                <w:rFonts w:eastAsia="方正仿宋_GBK"/>
                <w:kern w:val="2"/>
                <w:sz w:val="28"/>
                <w:szCs w:val="28"/>
                <w:highlight w:val="none"/>
              </w:rPr>
            </w:pPr>
          </w:p>
        </w:tc>
        <w:tc>
          <w:tcPr>
            <w:tcW w:w="1966" w:type="dxa"/>
          </w:tcPr>
          <w:p w14:paraId="42FC6561">
            <w:pPr>
              <w:pStyle w:val="2"/>
              <w:spacing w:after="0" w:line="440" w:lineRule="exact"/>
              <w:ind w:left="63" w:right="63"/>
              <w:rPr>
                <w:rFonts w:eastAsia="方正仿宋_GBK"/>
                <w:kern w:val="2"/>
                <w:sz w:val="28"/>
                <w:szCs w:val="28"/>
                <w:highlight w:val="none"/>
              </w:rPr>
            </w:pPr>
          </w:p>
        </w:tc>
        <w:tc>
          <w:tcPr>
            <w:tcW w:w="4637" w:type="dxa"/>
          </w:tcPr>
          <w:p w14:paraId="1F7A4F19">
            <w:pPr>
              <w:pStyle w:val="2"/>
              <w:spacing w:after="0" w:line="440" w:lineRule="exact"/>
              <w:ind w:left="63" w:right="63"/>
              <w:rPr>
                <w:rFonts w:eastAsia="方正仿宋_GBK"/>
                <w:kern w:val="2"/>
                <w:sz w:val="28"/>
                <w:szCs w:val="28"/>
                <w:highlight w:val="none"/>
              </w:rPr>
            </w:pPr>
          </w:p>
        </w:tc>
        <w:tc>
          <w:tcPr>
            <w:tcW w:w="1264" w:type="dxa"/>
          </w:tcPr>
          <w:p w14:paraId="38FA7C74">
            <w:pPr>
              <w:pStyle w:val="2"/>
              <w:spacing w:after="0" w:line="440" w:lineRule="exact"/>
              <w:ind w:left="63" w:right="63"/>
              <w:rPr>
                <w:rFonts w:eastAsia="方正仿宋_GBK"/>
                <w:kern w:val="2"/>
                <w:sz w:val="28"/>
                <w:szCs w:val="28"/>
                <w:highlight w:val="none"/>
              </w:rPr>
            </w:pPr>
          </w:p>
        </w:tc>
      </w:tr>
      <w:tr w14:paraId="49AB2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28F9501">
            <w:pPr>
              <w:pStyle w:val="2"/>
              <w:spacing w:after="0" w:line="440" w:lineRule="exact"/>
              <w:ind w:left="63" w:right="63"/>
              <w:rPr>
                <w:rFonts w:eastAsia="方正仿宋_GBK"/>
                <w:kern w:val="2"/>
                <w:sz w:val="28"/>
                <w:szCs w:val="28"/>
                <w:highlight w:val="none"/>
              </w:rPr>
            </w:pPr>
          </w:p>
        </w:tc>
        <w:tc>
          <w:tcPr>
            <w:tcW w:w="1966" w:type="dxa"/>
          </w:tcPr>
          <w:p w14:paraId="275A0E56">
            <w:pPr>
              <w:pStyle w:val="2"/>
              <w:spacing w:after="0" w:line="440" w:lineRule="exact"/>
              <w:ind w:left="63" w:right="63"/>
              <w:rPr>
                <w:rFonts w:eastAsia="方正仿宋_GBK"/>
                <w:kern w:val="2"/>
                <w:sz w:val="28"/>
                <w:szCs w:val="28"/>
                <w:highlight w:val="none"/>
              </w:rPr>
            </w:pPr>
          </w:p>
        </w:tc>
        <w:tc>
          <w:tcPr>
            <w:tcW w:w="4637" w:type="dxa"/>
          </w:tcPr>
          <w:p w14:paraId="02B3638F">
            <w:pPr>
              <w:pStyle w:val="2"/>
              <w:spacing w:after="0" w:line="440" w:lineRule="exact"/>
              <w:ind w:left="63" w:right="63"/>
              <w:rPr>
                <w:rFonts w:eastAsia="方正仿宋_GBK"/>
                <w:kern w:val="2"/>
                <w:sz w:val="28"/>
                <w:szCs w:val="28"/>
                <w:highlight w:val="none"/>
              </w:rPr>
            </w:pPr>
          </w:p>
        </w:tc>
        <w:tc>
          <w:tcPr>
            <w:tcW w:w="1264" w:type="dxa"/>
          </w:tcPr>
          <w:p w14:paraId="1373EA15">
            <w:pPr>
              <w:pStyle w:val="2"/>
              <w:spacing w:after="0" w:line="440" w:lineRule="exact"/>
              <w:ind w:left="63" w:right="63"/>
              <w:rPr>
                <w:rFonts w:eastAsia="方正仿宋_GBK"/>
                <w:kern w:val="2"/>
                <w:sz w:val="28"/>
                <w:szCs w:val="28"/>
                <w:highlight w:val="none"/>
              </w:rPr>
            </w:pPr>
          </w:p>
        </w:tc>
      </w:tr>
      <w:tr w14:paraId="339B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254ADAE">
            <w:pPr>
              <w:pStyle w:val="2"/>
              <w:spacing w:after="0" w:line="440" w:lineRule="exact"/>
              <w:ind w:left="63" w:right="63"/>
              <w:rPr>
                <w:rFonts w:eastAsia="方正仿宋_GBK"/>
                <w:kern w:val="2"/>
                <w:sz w:val="28"/>
                <w:szCs w:val="28"/>
                <w:highlight w:val="none"/>
              </w:rPr>
            </w:pPr>
          </w:p>
        </w:tc>
        <w:tc>
          <w:tcPr>
            <w:tcW w:w="1966" w:type="dxa"/>
          </w:tcPr>
          <w:p w14:paraId="333AA673">
            <w:pPr>
              <w:pStyle w:val="2"/>
              <w:spacing w:after="0" w:line="440" w:lineRule="exact"/>
              <w:ind w:left="63" w:right="63"/>
              <w:rPr>
                <w:rFonts w:eastAsia="方正仿宋_GBK"/>
                <w:kern w:val="2"/>
                <w:sz w:val="28"/>
                <w:szCs w:val="28"/>
                <w:highlight w:val="none"/>
              </w:rPr>
            </w:pPr>
          </w:p>
        </w:tc>
        <w:tc>
          <w:tcPr>
            <w:tcW w:w="4637" w:type="dxa"/>
          </w:tcPr>
          <w:p w14:paraId="43133863">
            <w:pPr>
              <w:pStyle w:val="2"/>
              <w:spacing w:after="0" w:line="440" w:lineRule="exact"/>
              <w:ind w:left="63" w:right="63"/>
              <w:rPr>
                <w:rFonts w:eastAsia="方正仿宋_GBK"/>
                <w:kern w:val="2"/>
                <w:sz w:val="28"/>
                <w:szCs w:val="28"/>
                <w:highlight w:val="none"/>
              </w:rPr>
            </w:pPr>
          </w:p>
        </w:tc>
        <w:tc>
          <w:tcPr>
            <w:tcW w:w="1264" w:type="dxa"/>
          </w:tcPr>
          <w:p w14:paraId="031E0145">
            <w:pPr>
              <w:pStyle w:val="2"/>
              <w:spacing w:after="0" w:line="440" w:lineRule="exact"/>
              <w:ind w:left="63" w:right="63"/>
              <w:rPr>
                <w:rFonts w:eastAsia="方正仿宋_GBK"/>
                <w:kern w:val="2"/>
                <w:sz w:val="28"/>
                <w:szCs w:val="28"/>
                <w:highlight w:val="none"/>
              </w:rPr>
            </w:pPr>
          </w:p>
        </w:tc>
      </w:tr>
      <w:tr w14:paraId="2F008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67A7A93">
            <w:pPr>
              <w:pStyle w:val="2"/>
              <w:spacing w:after="0" w:line="440" w:lineRule="exact"/>
              <w:ind w:left="63" w:right="63"/>
              <w:rPr>
                <w:rFonts w:eastAsia="方正仿宋_GBK"/>
                <w:kern w:val="2"/>
                <w:sz w:val="28"/>
                <w:szCs w:val="28"/>
                <w:highlight w:val="none"/>
              </w:rPr>
            </w:pPr>
          </w:p>
        </w:tc>
        <w:tc>
          <w:tcPr>
            <w:tcW w:w="1966" w:type="dxa"/>
          </w:tcPr>
          <w:p w14:paraId="13C98C3D">
            <w:pPr>
              <w:pStyle w:val="2"/>
              <w:spacing w:after="0" w:line="440" w:lineRule="exact"/>
              <w:ind w:left="63" w:right="63"/>
              <w:rPr>
                <w:rFonts w:eastAsia="方正仿宋_GBK"/>
                <w:kern w:val="2"/>
                <w:sz w:val="28"/>
                <w:szCs w:val="28"/>
                <w:highlight w:val="none"/>
              </w:rPr>
            </w:pPr>
          </w:p>
        </w:tc>
        <w:tc>
          <w:tcPr>
            <w:tcW w:w="4637" w:type="dxa"/>
          </w:tcPr>
          <w:p w14:paraId="7FECF52E">
            <w:pPr>
              <w:pStyle w:val="2"/>
              <w:spacing w:after="0" w:line="440" w:lineRule="exact"/>
              <w:ind w:left="63" w:right="63"/>
              <w:rPr>
                <w:rFonts w:eastAsia="方正仿宋_GBK"/>
                <w:kern w:val="2"/>
                <w:sz w:val="28"/>
                <w:szCs w:val="28"/>
                <w:highlight w:val="none"/>
              </w:rPr>
            </w:pPr>
          </w:p>
        </w:tc>
        <w:tc>
          <w:tcPr>
            <w:tcW w:w="1264" w:type="dxa"/>
          </w:tcPr>
          <w:p w14:paraId="58E62246">
            <w:pPr>
              <w:pStyle w:val="2"/>
              <w:spacing w:after="0" w:line="440" w:lineRule="exact"/>
              <w:ind w:left="63" w:right="63"/>
              <w:rPr>
                <w:rFonts w:eastAsia="方正仿宋_GBK"/>
                <w:kern w:val="2"/>
                <w:sz w:val="28"/>
                <w:szCs w:val="28"/>
                <w:highlight w:val="none"/>
              </w:rPr>
            </w:pPr>
          </w:p>
        </w:tc>
      </w:tr>
      <w:tr w14:paraId="4B460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6390DC3">
            <w:pPr>
              <w:pStyle w:val="2"/>
              <w:spacing w:after="0" w:line="440" w:lineRule="exact"/>
              <w:ind w:left="63" w:right="63"/>
              <w:rPr>
                <w:rFonts w:eastAsia="方正仿宋_GBK"/>
                <w:kern w:val="2"/>
                <w:sz w:val="28"/>
                <w:szCs w:val="28"/>
                <w:highlight w:val="none"/>
              </w:rPr>
            </w:pPr>
          </w:p>
        </w:tc>
        <w:tc>
          <w:tcPr>
            <w:tcW w:w="1966" w:type="dxa"/>
          </w:tcPr>
          <w:p w14:paraId="5F3EC37A">
            <w:pPr>
              <w:pStyle w:val="2"/>
              <w:spacing w:after="0" w:line="440" w:lineRule="exact"/>
              <w:ind w:left="63" w:right="63"/>
              <w:rPr>
                <w:rFonts w:eastAsia="方正仿宋_GBK"/>
                <w:kern w:val="2"/>
                <w:sz w:val="28"/>
                <w:szCs w:val="28"/>
                <w:highlight w:val="none"/>
              </w:rPr>
            </w:pPr>
          </w:p>
        </w:tc>
        <w:tc>
          <w:tcPr>
            <w:tcW w:w="4637" w:type="dxa"/>
          </w:tcPr>
          <w:p w14:paraId="6B6F3B27">
            <w:pPr>
              <w:pStyle w:val="2"/>
              <w:spacing w:after="0" w:line="440" w:lineRule="exact"/>
              <w:ind w:left="63" w:right="63"/>
              <w:rPr>
                <w:rFonts w:eastAsia="方正仿宋_GBK"/>
                <w:kern w:val="2"/>
                <w:sz w:val="28"/>
                <w:szCs w:val="28"/>
                <w:highlight w:val="none"/>
              </w:rPr>
            </w:pPr>
          </w:p>
        </w:tc>
        <w:tc>
          <w:tcPr>
            <w:tcW w:w="1264" w:type="dxa"/>
          </w:tcPr>
          <w:p w14:paraId="1E896D46">
            <w:pPr>
              <w:pStyle w:val="2"/>
              <w:spacing w:after="0" w:line="440" w:lineRule="exact"/>
              <w:ind w:left="63" w:right="63"/>
              <w:rPr>
                <w:rFonts w:eastAsia="方正仿宋_GBK"/>
                <w:kern w:val="2"/>
                <w:sz w:val="28"/>
                <w:szCs w:val="28"/>
                <w:highlight w:val="none"/>
              </w:rPr>
            </w:pPr>
          </w:p>
        </w:tc>
      </w:tr>
      <w:tr w14:paraId="27E2E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9931E73">
            <w:pPr>
              <w:pStyle w:val="2"/>
              <w:spacing w:after="0" w:line="440" w:lineRule="exact"/>
              <w:ind w:left="63" w:right="63"/>
              <w:rPr>
                <w:rFonts w:eastAsia="方正仿宋_GBK"/>
                <w:kern w:val="2"/>
                <w:sz w:val="28"/>
                <w:szCs w:val="28"/>
                <w:highlight w:val="none"/>
              </w:rPr>
            </w:pPr>
          </w:p>
        </w:tc>
        <w:tc>
          <w:tcPr>
            <w:tcW w:w="1966" w:type="dxa"/>
          </w:tcPr>
          <w:p w14:paraId="18C12BDA">
            <w:pPr>
              <w:pStyle w:val="2"/>
              <w:spacing w:after="0" w:line="440" w:lineRule="exact"/>
              <w:ind w:left="63" w:right="63"/>
              <w:rPr>
                <w:rFonts w:eastAsia="方正仿宋_GBK"/>
                <w:kern w:val="2"/>
                <w:sz w:val="28"/>
                <w:szCs w:val="28"/>
                <w:highlight w:val="none"/>
              </w:rPr>
            </w:pPr>
          </w:p>
        </w:tc>
        <w:tc>
          <w:tcPr>
            <w:tcW w:w="4637" w:type="dxa"/>
          </w:tcPr>
          <w:p w14:paraId="004D921B">
            <w:pPr>
              <w:pStyle w:val="2"/>
              <w:spacing w:after="0" w:line="440" w:lineRule="exact"/>
              <w:ind w:left="63" w:right="63"/>
              <w:rPr>
                <w:rFonts w:eastAsia="方正仿宋_GBK"/>
                <w:kern w:val="2"/>
                <w:sz w:val="28"/>
                <w:szCs w:val="28"/>
                <w:highlight w:val="none"/>
              </w:rPr>
            </w:pPr>
          </w:p>
        </w:tc>
        <w:tc>
          <w:tcPr>
            <w:tcW w:w="1264" w:type="dxa"/>
          </w:tcPr>
          <w:p w14:paraId="1A02C930">
            <w:pPr>
              <w:pStyle w:val="2"/>
              <w:spacing w:after="0" w:line="440" w:lineRule="exact"/>
              <w:ind w:left="63" w:right="63"/>
              <w:rPr>
                <w:rFonts w:eastAsia="方正仿宋_GBK"/>
                <w:kern w:val="2"/>
                <w:sz w:val="28"/>
                <w:szCs w:val="28"/>
                <w:highlight w:val="none"/>
              </w:rPr>
            </w:pPr>
          </w:p>
        </w:tc>
      </w:tr>
      <w:tr w14:paraId="02D17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69EC07F">
            <w:pPr>
              <w:pStyle w:val="2"/>
              <w:spacing w:after="0" w:line="440" w:lineRule="exact"/>
              <w:ind w:left="63" w:right="63"/>
              <w:rPr>
                <w:rFonts w:eastAsia="方正仿宋_GBK"/>
                <w:kern w:val="2"/>
                <w:sz w:val="28"/>
                <w:szCs w:val="28"/>
                <w:highlight w:val="none"/>
              </w:rPr>
            </w:pPr>
          </w:p>
        </w:tc>
        <w:tc>
          <w:tcPr>
            <w:tcW w:w="1966" w:type="dxa"/>
          </w:tcPr>
          <w:p w14:paraId="7118B9A7">
            <w:pPr>
              <w:pStyle w:val="2"/>
              <w:spacing w:after="0" w:line="440" w:lineRule="exact"/>
              <w:ind w:left="63" w:right="63"/>
              <w:rPr>
                <w:rFonts w:eastAsia="方正仿宋_GBK"/>
                <w:kern w:val="2"/>
                <w:sz w:val="28"/>
                <w:szCs w:val="28"/>
                <w:highlight w:val="none"/>
              </w:rPr>
            </w:pPr>
          </w:p>
        </w:tc>
        <w:tc>
          <w:tcPr>
            <w:tcW w:w="4637" w:type="dxa"/>
          </w:tcPr>
          <w:p w14:paraId="6F238D64">
            <w:pPr>
              <w:pStyle w:val="2"/>
              <w:spacing w:after="0" w:line="440" w:lineRule="exact"/>
              <w:ind w:left="63" w:right="63"/>
              <w:rPr>
                <w:rFonts w:eastAsia="方正仿宋_GBK"/>
                <w:kern w:val="2"/>
                <w:sz w:val="28"/>
                <w:szCs w:val="28"/>
                <w:highlight w:val="none"/>
              </w:rPr>
            </w:pPr>
          </w:p>
        </w:tc>
        <w:tc>
          <w:tcPr>
            <w:tcW w:w="1264" w:type="dxa"/>
          </w:tcPr>
          <w:p w14:paraId="3F73F574">
            <w:pPr>
              <w:pStyle w:val="2"/>
              <w:spacing w:after="0" w:line="440" w:lineRule="exact"/>
              <w:ind w:left="63" w:right="63"/>
              <w:rPr>
                <w:rFonts w:eastAsia="方正仿宋_GBK"/>
                <w:kern w:val="2"/>
                <w:sz w:val="28"/>
                <w:szCs w:val="28"/>
                <w:highlight w:val="none"/>
              </w:rPr>
            </w:pPr>
          </w:p>
        </w:tc>
      </w:tr>
      <w:tr w14:paraId="5A8C9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A522AE6">
            <w:pPr>
              <w:pStyle w:val="2"/>
              <w:spacing w:after="0" w:line="440" w:lineRule="exact"/>
              <w:ind w:left="63" w:right="63"/>
              <w:rPr>
                <w:rFonts w:eastAsia="方正仿宋_GBK"/>
                <w:kern w:val="2"/>
                <w:sz w:val="28"/>
                <w:szCs w:val="28"/>
                <w:highlight w:val="none"/>
              </w:rPr>
            </w:pPr>
          </w:p>
        </w:tc>
        <w:tc>
          <w:tcPr>
            <w:tcW w:w="1966" w:type="dxa"/>
          </w:tcPr>
          <w:p w14:paraId="1F34F73B">
            <w:pPr>
              <w:pStyle w:val="2"/>
              <w:spacing w:after="0" w:line="440" w:lineRule="exact"/>
              <w:ind w:left="63" w:right="63"/>
              <w:rPr>
                <w:rFonts w:eastAsia="方正仿宋_GBK"/>
                <w:kern w:val="2"/>
                <w:sz w:val="28"/>
                <w:szCs w:val="28"/>
                <w:highlight w:val="none"/>
              </w:rPr>
            </w:pPr>
          </w:p>
        </w:tc>
        <w:tc>
          <w:tcPr>
            <w:tcW w:w="4637" w:type="dxa"/>
          </w:tcPr>
          <w:p w14:paraId="7397F0F2">
            <w:pPr>
              <w:pStyle w:val="2"/>
              <w:spacing w:after="0" w:line="440" w:lineRule="exact"/>
              <w:ind w:left="63" w:right="63"/>
              <w:rPr>
                <w:rFonts w:eastAsia="方正仿宋_GBK"/>
                <w:kern w:val="2"/>
                <w:sz w:val="28"/>
                <w:szCs w:val="28"/>
                <w:highlight w:val="none"/>
              </w:rPr>
            </w:pPr>
          </w:p>
        </w:tc>
        <w:tc>
          <w:tcPr>
            <w:tcW w:w="1264" w:type="dxa"/>
          </w:tcPr>
          <w:p w14:paraId="3B6978F4">
            <w:pPr>
              <w:pStyle w:val="2"/>
              <w:spacing w:after="0" w:line="440" w:lineRule="exact"/>
              <w:ind w:left="63" w:right="63"/>
              <w:rPr>
                <w:rFonts w:eastAsia="方正仿宋_GBK"/>
                <w:kern w:val="2"/>
                <w:sz w:val="28"/>
                <w:szCs w:val="28"/>
                <w:highlight w:val="none"/>
              </w:rPr>
            </w:pPr>
          </w:p>
        </w:tc>
      </w:tr>
      <w:tr w14:paraId="69B8E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A96E6CA">
            <w:pPr>
              <w:pStyle w:val="2"/>
              <w:spacing w:after="0" w:line="440" w:lineRule="exact"/>
              <w:ind w:left="63" w:right="63"/>
              <w:rPr>
                <w:rFonts w:eastAsia="方正仿宋_GBK"/>
                <w:kern w:val="2"/>
                <w:sz w:val="28"/>
                <w:szCs w:val="28"/>
                <w:highlight w:val="none"/>
              </w:rPr>
            </w:pPr>
          </w:p>
        </w:tc>
        <w:tc>
          <w:tcPr>
            <w:tcW w:w="1966" w:type="dxa"/>
          </w:tcPr>
          <w:p w14:paraId="3A126F6B">
            <w:pPr>
              <w:pStyle w:val="2"/>
              <w:spacing w:after="0" w:line="440" w:lineRule="exact"/>
              <w:ind w:left="63" w:right="63"/>
              <w:rPr>
                <w:rFonts w:eastAsia="方正仿宋_GBK"/>
                <w:kern w:val="2"/>
                <w:sz w:val="28"/>
                <w:szCs w:val="28"/>
                <w:highlight w:val="none"/>
              </w:rPr>
            </w:pPr>
          </w:p>
        </w:tc>
        <w:tc>
          <w:tcPr>
            <w:tcW w:w="4637" w:type="dxa"/>
          </w:tcPr>
          <w:p w14:paraId="3497D88A">
            <w:pPr>
              <w:pStyle w:val="2"/>
              <w:spacing w:after="0" w:line="440" w:lineRule="exact"/>
              <w:ind w:left="63" w:right="63"/>
              <w:rPr>
                <w:rFonts w:eastAsia="方正仿宋_GBK"/>
                <w:kern w:val="2"/>
                <w:sz w:val="28"/>
                <w:szCs w:val="28"/>
                <w:highlight w:val="none"/>
              </w:rPr>
            </w:pPr>
          </w:p>
        </w:tc>
        <w:tc>
          <w:tcPr>
            <w:tcW w:w="1264" w:type="dxa"/>
          </w:tcPr>
          <w:p w14:paraId="46A46137">
            <w:pPr>
              <w:pStyle w:val="2"/>
              <w:spacing w:after="0" w:line="440" w:lineRule="exact"/>
              <w:ind w:left="63" w:right="63"/>
              <w:rPr>
                <w:rFonts w:eastAsia="方正仿宋_GBK"/>
                <w:kern w:val="2"/>
                <w:sz w:val="28"/>
                <w:szCs w:val="28"/>
                <w:highlight w:val="none"/>
              </w:rPr>
            </w:pPr>
          </w:p>
        </w:tc>
      </w:tr>
      <w:tr w14:paraId="274DE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8CC3BE9">
            <w:pPr>
              <w:pStyle w:val="2"/>
              <w:spacing w:after="0" w:line="440" w:lineRule="exact"/>
              <w:ind w:left="63" w:right="63"/>
              <w:rPr>
                <w:rFonts w:eastAsia="方正仿宋_GBK"/>
                <w:kern w:val="2"/>
                <w:sz w:val="28"/>
                <w:szCs w:val="28"/>
                <w:highlight w:val="none"/>
              </w:rPr>
            </w:pPr>
          </w:p>
        </w:tc>
        <w:tc>
          <w:tcPr>
            <w:tcW w:w="1966" w:type="dxa"/>
          </w:tcPr>
          <w:p w14:paraId="5A883ABC">
            <w:pPr>
              <w:pStyle w:val="2"/>
              <w:spacing w:after="0" w:line="440" w:lineRule="exact"/>
              <w:ind w:left="63" w:right="63"/>
              <w:rPr>
                <w:rFonts w:eastAsia="方正仿宋_GBK"/>
                <w:kern w:val="2"/>
                <w:sz w:val="28"/>
                <w:szCs w:val="28"/>
                <w:highlight w:val="none"/>
              </w:rPr>
            </w:pPr>
          </w:p>
        </w:tc>
        <w:tc>
          <w:tcPr>
            <w:tcW w:w="4637" w:type="dxa"/>
          </w:tcPr>
          <w:p w14:paraId="630BBC1B">
            <w:pPr>
              <w:pStyle w:val="2"/>
              <w:spacing w:after="0" w:line="440" w:lineRule="exact"/>
              <w:ind w:left="63" w:right="63"/>
              <w:rPr>
                <w:rFonts w:eastAsia="方正仿宋_GBK"/>
                <w:kern w:val="2"/>
                <w:sz w:val="28"/>
                <w:szCs w:val="28"/>
                <w:highlight w:val="none"/>
              </w:rPr>
            </w:pPr>
          </w:p>
        </w:tc>
        <w:tc>
          <w:tcPr>
            <w:tcW w:w="1264" w:type="dxa"/>
          </w:tcPr>
          <w:p w14:paraId="7F738263">
            <w:pPr>
              <w:pStyle w:val="2"/>
              <w:spacing w:after="0" w:line="440" w:lineRule="exact"/>
              <w:ind w:left="63" w:right="63"/>
              <w:rPr>
                <w:rFonts w:eastAsia="方正仿宋_GBK"/>
                <w:kern w:val="2"/>
                <w:sz w:val="28"/>
                <w:szCs w:val="28"/>
                <w:highlight w:val="none"/>
              </w:rPr>
            </w:pPr>
          </w:p>
        </w:tc>
      </w:tr>
      <w:tr w14:paraId="09310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AD3254E">
            <w:pPr>
              <w:pStyle w:val="2"/>
              <w:spacing w:after="0" w:line="440" w:lineRule="exact"/>
              <w:ind w:left="63" w:right="63"/>
              <w:rPr>
                <w:rFonts w:eastAsia="方正仿宋_GBK"/>
                <w:kern w:val="2"/>
                <w:sz w:val="28"/>
                <w:szCs w:val="28"/>
                <w:highlight w:val="none"/>
              </w:rPr>
            </w:pPr>
          </w:p>
        </w:tc>
        <w:tc>
          <w:tcPr>
            <w:tcW w:w="1966" w:type="dxa"/>
          </w:tcPr>
          <w:p w14:paraId="715880A4">
            <w:pPr>
              <w:pStyle w:val="2"/>
              <w:spacing w:after="0" w:line="440" w:lineRule="exact"/>
              <w:ind w:left="63" w:right="63"/>
              <w:rPr>
                <w:rFonts w:eastAsia="方正仿宋_GBK"/>
                <w:kern w:val="2"/>
                <w:sz w:val="28"/>
                <w:szCs w:val="28"/>
                <w:highlight w:val="none"/>
              </w:rPr>
            </w:pPr>
          </w:p>
        </w:tc>
        <w:tc>
          <w:tcPr>
            <w:tcW w:w="4637" w:type="dxa"/>
          </w:tcPr>
          <w:p w14:paraId="7F67AE50">
            <w:pPr>
              <w:pStyle w:val="2"/>
              <w:spacing w:after="0" w:line="440" w:lineRule="exact"/>
              <w:ind w:left="63" w:right="63"/>
              <w:rPr>
                <w:rFonts w:eastAsia="方正仿宋_GBK"/>
                <w:kern w:val="2"/>
                <w:sz w:val="28"/>
                <w:szCs w:val="28"/>
                <w:highlight w:val="none"/>
              </w:rPr>
            </w:pPr>
          </w:p>
        </w:tc>
        <w:tc>
          <w:tcPr>
            <w:tcW w:w="1264" w:type="dxa"/>
          </w:tcPr>
          <w:p w14:paraId="39CE20CE">
            <w:pPr>
              <w:pStyle w:val="2"/>
              <w:spacing w:after="0" w:line="440" w:lineRule="exact"/>
              <w:ind w:left="63" w:right="63"/>
              <w:rPr>
                <w:rFonts w:eastAsia="方正仿宋_GBK"/>
                <w:kern w:val="2"/>
                <w:sz w:val="28"/>
                <w:szCs w:val="28"/>
                <w:highlight w:val="none"/>
              </w:rPr>
            </w:pPr>
          </w:p>
        </w:tc>
      </w:tr>
      <w:tr w14:paraId="5610F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6DD490C">
            <w:pPr>
              <w:pStyle w:val="2"/>
              <w:spacing w:after="0" w:line="440" w:lineRule="exact"/>
              <w:ind w:left="63" w:right="63"/>
              <w:rPr>
                <w:rFonts w:eastAsia="方正仿宋_GBK"/>
                <w:kern w:val="2"/>
                <w:sz w:val="28"/>
                <w:szCs w:val="28"/>
                <w:highlight w:val="none"/>
              </w:rPr>
            </w:pPr>
          </w:p>
        </w:tc>
        <w:tc>
          <w:tcPr>
            <w:tcW w:w="1966" w:type="dxa"/>
          </w:tcPr>
          <w:p w14:paraId="4CCF4D47">
            <w:pPr>
              <w:pStyle w:val="2"/>
              <w:spacing w:after="0" w:line="440" w:lineRule="exact"/>
              <w:ind w:left="63" w:right="63"/>
              <w:rPr>
                <w:rFonts w:eastAsia="方正仿宋_GBK"/>
                <w:kern w:val="2"/>
                <w:sz w:val="28"/>
                <w:szCs w:val="28"/>
                <w:highlight w:val="none"/>
              </w:rPr>
            </w:pPr>
          </w:p>
        </w:tc>
        <w:tc>
          <w:tcPr>
            <w:tcW w:w="4637" w:type="dxa"/>
          </w:tcPr>
          <w:p w14:paraId="0E49EFE1">
            <w:pPr>
              <w:pStyle w:val="2"/>
              <w:spacing w:after="0" w:line="440" w:lineRule="exact"/>
              <w:ind w:left="63" w:right="63"/>
              <w:rPr>
                <w:rFonts w:eastAsia="方正仿宋_GBK"/>
                <w:kern w:val="2"/>
                <w:sz w:val="28"/>
                <w:szCs w:val="28"/>
                <w:highlight w:val="none"/>
              </w:rPr>
            </w:pPr>
          </w:p>
        </w:tc>
        <w:tc>
          <w:tcPr>
            <w:tcW w:w="1264" w:type="dxa"/>
          </w:tcPr>
          <w:p w14:paraId="694078E3">
            <w:pPr>
              <w:pStyle w:val="2"/>
              <w:spacing w:after="0" w:line="440" w:lineRule="exact"/>
              <w:ind w:left="63" w:right="63"/>
              <w:rPr>
                <w:rFonts w:eastAsia="方正仿宋_GBK"/>
                <w:kern w:val="2"/>
                <w:sz w:val="28"/>
                <w:szCs w:val="28"/>
                <w:highlight w:val="none"/>
              </w:rPr>
            </w:pPr>
          </w:p>
        </w:tc>
      </w:tr>
      <w:tr w14:paraId="709B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BA523E6">
            <w:pPr>
              <w:pStyle w:val="2"/>
              <w:spacing w:after="0" w:line="440" w:lineRule="exact"/>
              <w:ind w:left="63" w:right="63"/>
              <w:rPr>
                <w:rFonts w:eastAsia="方正仿宋_GBK"/>
                <w:kern w:val="2"/>
                <w:sz w:val="28"/>
                <w:szCs w:val="28"/>
                <w:highlight w:val="none"/>
              </w:rPr>
            </w:pPr>
          </w:p>
        </w:tc>
        <w:tc>
          <w:tcPr>
            <w:tcW w:w="1966" w:type="dxa"/>
          </w:tcPr>
          <w:p w14:paraId="7048B4B8">
            <w:pPr>
              <w:pStyle w:val="2"/>
              <w:spacing w:after="0" w:line="440" w:lineRule="exact"/>
              <w:ind w:left="63" w:right="63"/>
              <w:rPr>
                <w:rFonts w:eastAsia="方正仿宋_GBK"/>
                <w:kern w:val="2"/>
                <w:sz w:val="28"/>
                <w:szCs w:val="28"/>
                <w:highlight w:val="none"/>
              </w:rPr>
            </w:pPr>
          </w:p>
        </w:tc>
        <w:tc>
          <w:tcPr>
            <w:tcW w:w="4637" w:type="dxa"/>
          </w:tcPr>
          <w:p w14:paraId="5B5C5531">
            <w:pPr>
              <w:pStyle w:val="2"/>
              <w:spacing w:after="0" w:line="440" w:lineRule="exact"/>
              <w:ind w:left="63" w:right="63"/>
              <w:rPr>
                <w:rFonts w:eastAsia="方正仿宋_GBK"/>
                <w:kern w:val="2"/>
                <w:sz w:val="28"/>
                <w:szCs w:val="28"/>
                <w:highlight w:val="none"/>
              </w:rPr>
            </w:pPr>
          </w:p>
        </w:tc>
        <w:tc>
          <w:tcPr>
            <w:tcW w:w="1264" w:type="dxa"/>
          </w:tcPr>
          <w:p w14:paraId="12DE9474">
            <w:pPr>
              <w:pStyle w:val="2"/>
              <w:spacing w:after="0" w:line="440" w:lineRule="exact"/>
              <w:ind w:left="63" w:right="63"/>
              <w:rPr>
                <w:rFonts w:eastAsia="方正仿宋_GBK"/>
                <w:kern w:val="2"/>
                <w:sz w:val="28"/>
                <w:szCs w:val="28"/>
                <w:highlight w:val="none"/>
              </w:rPr>
            </w:pPr>
          </w:p>
        </w:tc>
      </w:tr>
      <w:tr w14:paraId="3B674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F7CBE53">
            <w:pPr>
              <w:pStyle w:val="2"/>
              <w:spacing w:after="0" w:line="440" w:lineRule="exact"/>
              <w:ind w:left="63" w:right="63"/>
              <w:rPr>
                <w:rFonts w:eastAsia="方正仿宋_GBK"/>
                <w:kern w:val="2"/>
                <w:sz w:val="28"/>
                <w:szCs w:val="28"/>
                <w:highlight w:val="none"/>
              </w:rPr>
            </w:pPr>
          </w:p>
        </w:tc>
        <w:tc>
          <w:tcPr>
            <w:tcW w:w="1966" w:type="dxa"/>
          </w:tcPr>
          <w:p w14:paraId="7E52D1E2">
            <w:pPr>
              <w:pStyle w:val="2"/>
              <w:spacing w:after="0" w:line="440" w:lineRule="exact"/>
              <w:ind w:left="63" w:right="63"/>
              <w:rPr>
                <w:rFonts w:eastAsia="方正仿宋_GBK"/>
                <w:kern w:val="2"/>
                <w:sz w:val="28"/>
                <w:szCs w:val="28"/>
                <w:highlight w:val="none"/>
              </w:rPr>
            </w:pPr>
          </w:p>
        </w:tc>
        <w:tc>
          <w:tcPr>
            <w:tcW w:w="4637" w:type="dxa"/>
          </w:tcPr>
          <w:p w14:paraId="621EFE84">
            <w:pPr>
              <w:pStyle w:val="2"/>
              <w:spacing w:after="0" w:line="440" w:lineRule="exact"/>
              <w:ind w:left="63" w:right="63"/>
              <w:rPr>
                <w:rFonts w:eastAsia="方正仿宋_GBK"/>
                <w:kern w:val="2"/>
                <w:sz w:val="28"/>
                <w:szCs w:val="28"/>
                <w:highlight w:val="none"/>
              </w:rPr>
            </w:pPr>
          </w:p>
        </w:tc>
        <w:tc>
          <w:tcPr>
            <w:tcW w:w="1264" w:type="dxa"/>
          </w:tcPr>
          <w:p w14:paraId="4AF4BF57">
            <w:pPr>
              <w:pStyle w:val="2"/>
              <w:spacing w:after="0" w:line="440" w:lineRule="exact"/>
              <w:ind w:left="63" w:right="63"/>
              <w:rPr>
                <w:rFonts w:eastAsia="方正仿宋_GBK"/>
                <w:kern w:val="2"/>
                <w:sz w:val="28"/>
                <w:szCs w:val="28"/>
                <w:highlight w:val="none"/>
              </w:rPr>
            </w:pPr>
          </w:p>
        </w:tc>
      </w:tr>
      <w:tr w14:paraId="593B2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38936F7">
            <w:pPr>
              <w:pStyle w:val="2"/>
              <w:spacing w:after="0" w:line="440" w:lineRule="exact"/>
              <w:ind w:left="63" w:right="63"/>
              <w:rPr>
                <w:rFonts w:eastAsia="方正仿宋_GBK"/>
                <w:kern w:val="2"/>
                <w:sz w:val="28"/>
                <w:szCs w:val="28"/>
                <w:highlight w:val="none"/>
              </w:rPr>
            </w:pPr>
          </w:p>
        </w:tc>
        <w:tc>
          <w:tcPr>
            <w:tcW w:w="1966" w:type="dxa"/>
          </w:tcPr>
          <w:p w14:paraId="3581F852">
            <w:pPr>
              <w:pStyle w:val="2"/>
              <w:spacing w:after="0" w:line="440" w:lineRule="exact"/>
              <w:ind w:left="63" w:right="63"/>
              <w:rPr>
                <w:rFonts w:eastAsia="方正仿宋_GBK"/>
                <w:kern w:val="2"/>
                <w:sz w:val="28"/>
                <w:szCs w:val="28"/>
                <w:highlight w:val="none"/>
              </w:rPr>
            </w:pPr>
          </w:p>
        </w:tc>
        <w:tc>
          <w:tcPr>
            <w:tcW w:w="4637" w:type="dxa"/>
          </w:tcPr>
          <w:p w14:paraId="43228B37">
            <w:pPr>
              <w:pStyle w:val="2"/>
              <w:spacing w:after="0" w:line="440" w:lineRule="exact"/>
              <w:ind w:left="63" w:right="63"/>
              <w:rPr>
                <w:rFonts w:eastAsia="方正仿宋_GBK"/>
                <w:kern w:val="2"/>
                <w:sz w:val="28"/>
                <w:szCs w:val="28"/>
                <w:highlight w:val="none"/>
              </w:rPr>
            </w:pPr>
          </w:p>
        </w:tc>
        <w:tc>
          <w:tcPr>
            <w:tcW w:w="1264" w:type="dxa"/>
          </w:tcPr>
          <w:p w14:paraId="0EF6E14A">
            <w:pPr>
              <w:pStyle w:val="2"/>
              <w:spacing w:after="0" w:line="440" w:lineRule="exact"/>
              <w:ind w:left="63" w:right="63"/>
              <w:rPr>
                <w:rFonts w:eastAsia="方正仿宋_GBK"/>
                <w:kern w:val="2"/>
                <w:sz w:val="28"/>
                <w:szCs w:val="28"/>
                <w:highlight w:val="none"/>
              </w:rPr>
            </w:pPr>
          </w:p>
        </w:tc>
      </w:tr>
      <w:tr w14:paraId="7D6B5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631EB04">
            <w:pPr>
              <w:pStyle w:val="2"/>
              <w:spacing w:after="0" w:line="440" w:lineRule="exact"/>
              <w:ind w:left="63" w:right="63"/>
              <w:rPr>
                <w:rFonts w:eastAsia="方正仿宋_GBK"/>
                <w:kern w:val="2"/>
                <w:sz w:val="28"/>
                <w:szCs w:val="28"/>
                <w:highlight w:val="none"/>
              </w:rPr>
            </w:pPr>
          </w:p>
        </w:tc>
        <w:tc>
          <w:tcPr>
            <w:tcW w:w="1966" w:type="dxa"/>
          </w:tcPr>
          <w:p w14:paraId="70253FF5">
            <w:pPr>
              <w:pStyle w:val="2"/>
              <w:spacing w:after="0" w:line="440" w:lineRule="exact"/>
              <w:ind w:left="63" w:right="63"/>
              <w:rPr>
                <w:rFonts w:eastAsia="方正仿宋_GBK"/>
                <w:kern w:val="2"/>
                <w:sz w:val="28"/>
                <w:szCs w:val="28"/>
                <w:highlight w:val="none"/>
              </w:rPr>
            </w:pPr>
          </w:p>
        </w:tc>
        <w:tc>
          <w:tcPr>
            <w:tcW w:w="4637" w:type="dxa"/>
          </w:tcPr>
          <w:p w14:paraId="0EFA148E">
            <w:pPr>
              <w:pStyle w:val="2"/>
              <w:spacing w:after="0" w:line="440" w:lineRule="exact"/>
              <w:ind w:left="63" w:right="63"/>
              <w:rPr>
                <w:rFonts w:eastAsia="方正仿宋_GBK"/>
                <w:kern w:val="2"/>
                <w:sz w:val="28"/>
                <w:szCs w:val="28"/>
                <w:highlight w:val="none"/>
              </w:rPr>
            </w:pPr>
          </w:p>
        </w:tc>
        <w:tc>
          <w:tcPr>
            <w:tcW w:w="1264" w:type="dxa"/>
          </w:tcPr>
          <w:p w14:paraId="5BE92696">
            <w:pPr>
              <w:pStyle w:val="2"/>
              <w:spacing w:after="0" w:line="440" w:lineRule="exact"/>
              <w:ind w:left="63" w:right="63"/>
              <w:rPr>
                <w:rFonts w:eastAsia="方正仿宋_GBK"/>
                <w:kern w:val="2"/>
                <w:sz w:val="28"/>
                <w:szCs w:val="28"/>
                <w:highlight w:val="none"/>
              </w:rPr>
            </w:pPr>
          </w:p>
        </w:tc>
      </w:tr>
      <w:tr w14:paraId="27602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B988EF4">
            <w:pPr>
              <w:pStyle w:val="2"/>
              <w:spacing w:after="0" w:line="440" w:lineRule="exact"/>
              <w:ind w:left="63" w:right="63"/>
              <w:rPr>
                <w:rFonts w:eastAsia="方正仿宋_GBK"/>
                <w:kern w:val="2"/>
                <w:sz w:val="28"/>
                <w:szCs w:val="28"/>
                <w:highlight w:val="none"/>
              </w:rPr>
            </w:pPr>
          </w:p>
        </w:tc>
        <w:tc>
          <w:tcPr>
            <w:tcW w:w="1966" w:type="dxa"/>
          </w:tcPr>
          <w:p w14:paraId="56B333D5">
            <w:pPr>
              <w:pStyle w:val="2"/>
              <w:spacing w:after="0" w:line="440" w:lineRule="exact"/>
              <w:ind w:left="63" w:right="63"/>
              <w:rPr>
                <w:rFonts w:eastAsia="方正仿宋_GBK"/>
                <w:kern w:val="2"/>
                <w:sz w:val="28"/>
                <w:szCs w:val="28"/>
                <w:highlight w:val="none"/>
              </w:rPr>
            </w:pPr>
          </w:p>
        </w:tc>
        <w:tc>
          <w:tcPr>
            <w:tcW w:w="4637" w:type="dxa"/>
          </w:tcPr>
          <w:p w14:paraId="10F4FE7F">
            <w:pPr>
              <w:pStyle w:val="2"/>
              <w:spacing w:after="0" w:line="440" w:lineRule="exact"/>
              <w:ind w:left="63" w:right="63"/>
              <w:rPr>
                <w:rFonts w:eastAsia="方正仿宋_GBK"/>
                <w:kern w:val="2"/>
                <w:sz w:val="28"/>
                <w:szCs w:val="28"/>
                <w:highlight w:val="none"/>
              </w:rPr>
            </w:pPr>
          </w:p>
        </w:tc>
        <w:tc>
          <w:tcPr>
            <w:tcW w:w="1264" w:type="dxa"/>
          </w:tcPr>
          <w:p w14:paraId="7BA36B2B">
            <w:pPr>
              <w:pStyle w:val="2"/>
              <w:spacing w:after="0" w:line="440" w:lineRule="exact"/>
              <w:ind w:left="63" w:right="63"/>
              <w:rPr>
                <w:rFonts w:eastAsia="方正仿宋_GBK"/>
                <w:kern w:val="2"/>
                <w:sz w:val="28"/>
                <w:szCs w:val="28"/>
                <w:highlight w:val="none"/>
              </w:rPr>
            </w:pPr>
          </w:p>
        </w:tc>
      </w:tr>
      <w:tr w14:paraId="5562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5432F5CC">
            <w:pPr>
              <w:pStyle w:val="2"/>
              <w:spacing w:after="0" w:line="440" w:lineRule="exact"/>
              <w:ind w:left="63" w:right="63"/>
              <w:rPr>
                <w:rFonts w:eastAsia="方正仿宋_GBK"/>
                <w:kern w:val="2"/>
                <w:sz w:val="28"/>
                <w:szCs w:val="28"/>
                <w:highlight w:val="none"/>
              </w:rPr>
            </w:pPr>
          </w:p>
        </w:tc>
        <w:tc>
          <w:tcPr>
            <w:tcW w:w="1966" w:type="dxa"/>
          </w:tcPr>
          <w:p w14:paraId="113CC9D1">
            <w:pPr>
              <w:pStyle w:val="2"/>
              <w:spacing w:after="0" w:line="440" w:lineRule="exact"/>
              <w:ind w:left="63" w:right="63"/>
              <w:rPr>
                <w:rFonts w:eastAsia="方正仿宋_GBK"/>
                <w:kern w:val="2"/>
                <w:sz w:val="28"/>
                <w:szCs w:val="28"/>
                <w:highlight w:val="none"/>
              </w:rPr>
            </w:pPr>
          </w:p>
        </w:tc>
        <w:tc>
          <w:tcPr>
            <w:tcW w:w="4637" w:type="dxa"/>
          </w:tcPr>
          <w:p w14:paraId="257ADF05">
            <w:pPr>
              <w:pStyle w:val="2"/>
              <w:spacing w:after="0" w:line="440" w:lineRule="exact"/>
              <w:ind w:left="63" w:right="63"/>
              <w:rPr>
                <w:rFonts w:eastAsia="方正仿宋_GBK"/>
                <w:kern w:val="2"/>
                <w:sz w:val="28"/>
                <w:szCs w:val="28"/>
                <w:highlight w:val="none"/>
              </w:rPr>
            </w:pPr>
          </w:p>
        </w:tc>
        <w:tc>
          <w:tcPr>
            <w:tcW w:w="1264" w:type="dxa"/>
          </w:tcPr>
          <w:p w14:paraId="356C0F93">
            <w:pPr>
              <w:pStyle w:val="2"/>
              <w:spacing w:after="0" w:line="440" w:lineRule="exact"/>
              <w:ind w:left="63" w:right="63"/>
              <w:rPr>
                <w:rFonts w:eastAsia="方正仿宋_GBK"/>
                <w:kern w:val="2"/>
                <w:sz w:val="28"/>
                <w:szCs w:val="28"/>
                <w:highlight w:val="none"/>
              </w:rPr>
            </w:pPr>
          </w:p>
        </w:tc>
      </w:tr>
      <w:tr w14:paraId="142A6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9624015">
            <w:pPr>
              <w:pStyle w:val="2"/>
              <w:spacing w:after="0" w:line="440" w:lineRule="exact"/>
              <w:ind w:left="63" w:right="63"/>
              <w:rPr>
                <w:rFonts w:eastAsia="方正仿宋_GBK"/>
                <w:kern w:val="2"/>
                <w:sz w:val="28"/>
                <w:szCs w:val="28"/>
                <w:highlight w:val="none"/>
              </w:rPr>
            </w:pPr>
          </w:p>
        </w:tc>
        <w:tc>
          <w:tcPr>
            <w:tcW w:w="1966" w:type="dxa"/>
          </w:tcPr>
          <w:p w14:paraId="02118569">
            <w:pPr>
              <w:pStyle w:val="2"/>
              <w:spacing w:after="0" w:line="440" w:lineRule="exact"/>
              <w:ind w:left="63" w:right="63"/>
              <w:rPr>
                <w:rFonts w:eastAsia="方正仿宋_GBK"/>
                <w:kern w:val="2"/>
                <w:sz w:val="28"/>
                <w:szCs w:val="28"/>
                <w:highlight w:val="none"/>
              </w:rPr>
            </w:pPr>
          </w:p>
        </w:tc>
        <w:tc>
          <w:tcPr>
            <w:tcW w:w="4637" w:type="dxa"/>
          </w:tcPr>
          <w:p w14:paraId="3BC3E479">
            <w:pPr>
              <w:pStyle w:val="2"/>
              <w:spacing w:after="0" w:line="440" w:lineRule="exact"/>
              <w:ind w:left="63" w:right="63"/>
              <w:rPr>
                <w:rFonts w:eastAsia="方正仿宋_GBK"/>
                <w:kern w:val="2"/>
                <w:sz w:val="28"/>
                <w:szCs w:val="28"/>
                <w:highlight w:val="none"/>
              </w:rPr>
            </w:pPr>
          </w:p>
        </w:tc>
        <w:tc>
          <w:tcPr>
            <w:tcW w:w="1264" w:type="dxa"/>
          </w:tcPr>
          <w:p w14:paraId="43A4F016">
            <w:pPr>
              <w:pStyle w:val="2"/>
              <w:spacing w:after="0" w:line="440" w:lineRule="exact"/>
              <w:ind w:left="63" w:right="63"/>
              <w:rPr>
                <w:rFonts w:eastAsia="方正仿宋_GBK"/>
                <w:kern w:val="2"/>
                <w:sz w:val="28"/>
                <w:szCs w:val="28"/>
                <w:highlight w:val="none"/>
              </w:rPr>
            </w:pPr>
          </w:p>
        </w:tc>
      </w:tr>
      <w:tr w14:paraId="3FE2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CC4AEC1">
            <w:pPr>
              <w:pStyle w:val="2"/>
              <w:spacing w:after="0" w:line="440" w:lineRule="exact"/>
              <w:ind w:left="63" w:right="63"/>
              <w:rPr>
                <w:rFonts w:eastAsia="方正仿宋_GBK"/>
                <w:kern w:val="2"/>
                <w:sz w:val="28"/>
                <w:szCs w:val="28"/>
                <w:highlight w:val="none"/>
              </w:rPr>
            </w:pPr>
          </w:p>
        </w:tc>
        <w:tc>
          <w:tcPr>
            <w:tcW w:w="1966" w:type="dxa"/>
          </w:tcPr>
          <w:p w14:paraId="23C0C438">
            <w:pPr>
              <w:pStyle w:val="2"/>
              <w:spacing w:after="0" w:line="440" w:lineRule="exact"/>
              <w:ind w:left="63" w:right="63"/>
              <w:rPr>
                <w:rFonts w:eastAsia="方正仿宋_GBK"/>
                <w:kern w:val="2"/>
                <w:sz w:val="28"/>
                <w:szCs w:val="28"/>
                <w:highlight w:val="none"/>
              </w:rPr>
            </w:pPr>
          </w:p>
        </w:tc>
        <w:tc>
          <w:tcPr>
            <w:tcW w:w="4637" w:type="dxa"/>
          </w:tcPr>
          <w:p w14:paraId="46B24F6C">
            <w:pPr>
              <w:pStyle w:val="2"/>
              <w:spacing w:after="0" w:line="440" w:lineRule="exact"/>
              <w:ind w:left="63" w:right="63"/>
              <w:rPr>
                <w:rFonts w:eastAsia="方正仿宋_GBK"/>
                <w:kern w:val="2"/>
                <w:sz w:val="28"/>
                <w:szCs w:val="28"/>
                <w:highlight w:val="none"/>
              </w:rPr>
            </w:pPr>
          </w:p>
        </w:tc>
        <w:tc>
          <w:tcPr>
            <w:tcW w:w="1264" w:type="dxa"/>
          </w:tcPr>
          <w:p w14:paraId="384B507F">
            <w:pPr>
              <w:pStyle w:val="2"/>
              <w:spacing w:after="0" w:line="440" w:lineRule="exact"/>
              <w:ind w:left="63" w:right="63"/>
              <w:rPr>
                <w:rFonts w:eastAsia="方正仿宋_GBK"/>
                <w:kern w:val="2"/>
                <w:sz w:val="28"/>
                <w:szCs w:val="28"/>
                <w:highlight w:val="none"/>
              </w:rPr>
            </w:pPr>
          </w:p>
        </w:tc>
      </w:tr>
      <w:tr w14:paraId="28AB3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918CCB9">
            <w:pPr>
              <w:pStyle w:val="2"/>
              <w:spacing w:after="0" w:line="440" w:lineRule="exact"/>
              <w:ind w:left="63" w:right="63"/>
              <w:rPr>
                <w:rFonts w:eastAsia="方正仿宋_GBK"/>
                <w:kern w:val="2"/>
                <w:sz w:val="28"/>
                <w:szCs w:val="28"/>
                <w:highlight w:val="none"/>
              </w:rPr>
            </w:pPr>
          </w:p>
        </w:tc>
        <w:tc>
          <w:tcPr>
            <w:tcW w:w="1966" w:type="dxa"/>
          </w:tcPr>
          <w:p w14:paraId="04607713">
            <w:pPr>
              <w:pStyle w:val="2"/>
              <w:spacing w:after="0" w:line="440" w:lineRule="exact"/>
              <w:ind w:left="63" w:right="63"/>
              <w:rPr>
                <w:rFonts w:eastAsia="方正仿宋_GBK"/>
                <w:kern w:val="2"/>
                <w:sz w:val="28"/>
                <w:szCs w:val="28"/>
                <w:highlight w:val="none"/>
              </w:rPr>
            </w:pPr>
          </w:p>
        </w:tc>
        <w:tc>
          <w:tcPr>
            <w:tcW w:w="4637" w:type="dxa"/>
          </w:tcPr>
          <w:p w14:paraId="220F250A">
            <w:pPr>
              <w:pStyle w:val="2"/>
              <w:spacing w:after="0" w:line="440" w:lineRule="exact"/>
              <w:ind w:left="63" w:right="63"/>
              <w:rPr>
                <w:rFonts w:eastAsia="方正仿宋_GBK"/>
                <w:kern w:val="2"/>
                <w:sz w:val="28"/>
                <w:szCs w:val="28"/>
                <w:highlight w:val="none"/>
              </w:rPr>
            </w:pPr>
          </w:p>
        </w:tc>
        <w:tc>
          <w:tcPr>
            <w:tcW w:w="1264" w:type="dxa"/>
          </w:tcPr>
          <w:p w14:paraId="37039B11">
            <w:pPr>
              <w:pStyle w:val="2"/>
              <w:spacing w:after="0" w:line="440" w:lineRule="exact"/>
              <w:ind w:left="63" w:right="63"/>
              <w:rPr>
                <w:rFonts w:eastAsia="方正仿宋_GBK"/>
                <w:kern w:val="2"/>
                <w:sz w:val="28"/>
                <w:szCs w:val="28"/>
                <w:highlight w:val="none"/>
              </w:rPr>
            </w:pPr>
          </w:p>
        </w:tc>
      </w:tr>
      <w:tr w14:paraId="45997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F7B8A00">
            <w:pPr>
              <w:pStyle w:val="2"/>
              <w:spacing w:after="0" w:line="440" w:lineRule="exact"/>
              <w:ind w:left="63" w:right="63"/>
              <w:rPr>
                <w:rFonts w:eastAsia="方正仿宋_GBK"/>
                <w:kern w:val="2"/>
                <w:sz w:val="28"/>
                <w:szCs w:val="28"/>
                <w:highlight w:val="none"/>
              </w:rPr>
            </w:pPr>
          </w:p>
        </w:tc>
        <w:tc>
          <w:tcPr>
            <w:tcW w:w="1966" w:type="dxa"/>
          </w:tcPr>
          <w:p w14:paraId="00F2EFFA">
            <w:pPr>
              <w:pStyle w:val="2"/>
              <w:spacing w:after="0" w:line="440" w:lineRule="exact"/>
              <w:ind w:left="63" w:right="63"/>
              <w:rPr>
                <w:rFonts w:eastAsia="方正仿宋_GBK"/>
                <w:kern w:val="2"/>
                <w:sz w:val="28"/>
                <w:szCs w:val="28"/>
                <w:highlight w:val="none"/>
              </w:rPr>
            </w:pPr>
          </w:p>
        </w:tc>
        <w:tc>
          <w:tcPr>
            <w:tcW w:w="4637" w:type="dxa"/>
          </w:tcPr>
          <w:p w14:paraId="643AAD77">
            <w:pPr>
              <w:pStyle w:val="2"/>
              <w:spacing w:after="0" w:line="440" w:lineRule="exact"/>
              <w:ind w:left="63" w:right="63"/>
              <w:rPr>
                <w:rFonts w:eastAsia="方正仿宋_GBK"/>
                <w:kern w:val="2"/>
                <w:sz w:val="28"/>
                <w:szCs w:val="28"/>
                <w:highlight w:val="none"/>
              </w:rPr>
            </w:pPr>
          </w:p>
        </w:tc>
        <w:tc>
          <w:tcPr>
            <w:tcW w:w="1264" w:type="dxa"/>
          </w:tcPr>
          <w:p w14:paraId="347844A3">
            <w:pPr>
              <w:pStyle w:val="2"/>
              <w:spacing w:after="0" w:line="440" w:lineRule="exact"/>
              <w:ind w:left="63" w:right="63"/>
              <w:rPr>
                <w:rFonts w:eastAsia="方正仿宋_GBK"/>
                <w:kern w:val="2"/>
                <w:sz w:val="28"/>
                <w:szCs w:val="28"/>
                <w:highlight w:val="none"/>
              </w:rPr>
            </w:pPr>
          </w:p>
        </w:tc>
      </w:tr>
      <w:tr w14:paraId="32A4B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14:paraId="484D6D3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14:paraId="4DB7B54F">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14:paraId="538864F1">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14:paraId="03F1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3313F31D">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14:paraId="1C76B88C">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14:paraId="5861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14:paraId="58786E85">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14:paraId="14339B84">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14:paraId="5767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57C1229">
            <w:pPr>
              <w:spacing w:line="360" w:lineRule="exact"/>
              <w:rPr>
                <w:rFonts w:eastAsia="方正仿宋_GBK"/>
                <w:color w:val="000000"/>
                <w:sz w:val="24"/>
                <w:szCs w:val="24"/>
                <w:highlight w:val="none"/>
              </w:rPr>
            </w:pPr>
          </w:p>
        </w:tc>
        <w:tc>
          <w:tcPr>
            <w:tcW w:w="7980" w:type="dxa"/>
          </w:tcPr>
          <w:p w14:paraId="115A62ED">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14:paraId="379A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717280C">
            <w:pPr>
              <w:spacing w:line="360" w:lineRule="exact"/>
              <w:rPr>
                <w:rFonts w:eastAsia="方正仿宋_GBK"/>
                <w:color w:val="000000"/>
                <w:sz w:val="24"/>
                <w:szCs w:val="24"/>
                <w:highlight w:val="none"/>
              </w:rPr>
            </w:pPr>
          </w:p>
        </w:tc>
        <w:tc>
          <w:tcPr>
            <w:tcW w:w="7980" w:type="dxa"/>
          </w:tcPr>
          <w:p w14:paraId="2452861F">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14:paraId="1B0E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5F6E720">
            <w:pPr>
              <w:spacing w:line="360" w:lineRule="exact"/>
              <w:rPr>
                <w:rFonts w:eastAsia="方正仿宋_GBK"/>
                <w:color w:val="000000"/>
                <w:sz w:val="24"/>
                <w:szCs w:val="24"/>
                <w:highlight w:val="none"/>
              </w:rPr>
            </w:pPr>
          </w:p>
        </w:tc>
        <w:tc>
          <w:tcPr>
            <w:tcW w:w="7980" w:type="dxa"/>
          </w:tcPr>
          <w:p w14:paraId="52394DAA">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14:paraId="4E95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B38AC56">
            <w:pPr>
              <w:spacing w:line="360" w:lineRule="exact"/>
              <w:rPr>
                <w:rFonts w:eastAsia="方正仿宋_GBK"/>
                <w:color w:val="000000"/>
                <w:sz w:val="24"/>
                <w:szCs w:val="24"/>
                <w:highlight w:val="none"/>
              </w:rPr>
            </w:pPr>
          </w:p>
        </w:tc>
        <w:tc>
          <w:tcPr>
            <w:tcW w:w="7980" w:type="dxa"/>
          </w:tcPr>
          <w:p w14:paraId="7B688772">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14:paraId="5900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A7C35DD">
            <w:pPr>
              <w:spacing w:line="360" w:lineRule="exact"/>
              <w:rPr>
                <w:rFonts w:eastAsia="方正仿宋_GBK"/>
                <w:color w:val="000000"/>
                <w:sz w:val="24"/>
                <w:szCs w:val="24"/>
                <w:highlight w:val="none"/>
              </w:rPr>
            </w:pPr>
          </w:p>
        </w:tc>
        <w:tc>
          <w:tcPr>
            <w:tcW w:w="7980" w:type="dxa"/>
          </w:tcPr>
          <w:p w14:paraId="27D34375">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w:t>
            </w:r>
            <w:r>
              <w:rPr>
                <w:rFonts w:hint="eastAsia" w:eastAsia="方正仿宋_GBK"/>
                <w:color w:val="000000"/>
                <w:sz w:val="24"/>
                <w:szCs w:val="24"/>
                <w:highlight w:val="none"/>
                <w:lang w:eastAsia="zh-CN"/>
              </w:rPr>
              <w:t>〔2014〕25号</w:t>
            </w:r>
            <w:r>
              <w:rPr>
                <w:rFonts w:eastAsia="方正仿宋_GBK"/>
                <w:color w:val="000000"/>
                <w:sz w:val="24"/>
                <w:szCs w:val="24"/>
                <w:highlight w:val="none"/>
              </w:rPr>
              <w:t>等相关规定，使用和管理安全文明施工费。</w:t>
            </w:r>
          </w:p>
        </w:tc>
      </w:tr>
      <w:tr w14:paraId="7D72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1A711B8">
            <w:pPr>
              <w:spacing w:line="360" w:lineRule="exact"/>
              <w:rPr>
                <w:rFonts w:eastAsia="方正仿宋_GBK"/>
                <w:color w:val="000000"/>
                <w:sz w:val="24"/>
                <w:szCs w:val="24"/>
                <w:highlight w:val="none"/>
              </w:rPr>
            </w:pPr>
          </w:p>
        </w:tc>
        <w:tc>
          <w:tcPr>
            <w:tcW w:w="7980" w:type="dxa"/>
          </w:tcPr>
          <w:p w14:paraId="3FCBCE24">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14:paraId="1C4E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DAB0E0A">
            <w:pPr>
              <w:spacing w:line="360" w:lineRule="exact"/>
              <w:rPr>
                <w:rFonts w:eastAsia="方正仿宋_GBK"/>
                <w:color w:val="000000"/>
                <w:sz w:val="24"/>
                <w:szCs w:val="24"/>
                <w:highlight w:val="none"/>
              </w:rPr>
            </w:pPr>
          </w:p>
        </w:tc>
        <w:tc>
          <w:tcPr>
            <w:tcW w:w="7980" w:type="dxa"/>
          </w:tcPr>
          <w:p w14:paraId="516821CB">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14:paraId="57D1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2923CF1">
            <w:pPr>
              <w:spacing w:line="360" w:lineRule="exact"/>
              <w:rPr>
                <w:rFonts w:eastAsia="方正仿宋_GBK"/>
                <w:color w:val="000000"/>
                <w:sz w:val="24"/>
                <w:szCs w:val="24"/>
                <w:highlight w:val="none"/>
              </w:rPr>
            </w:pPr>
          </w:p>
        </w:tc>
        <w:tc>
          <w:tcPr>
            <w:tcW w:w="7980" w:type="dxa"/>
          </w:tcPr>
          <w:p w14:paraId="5DE670DE">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14:paraId="2829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B99D87B">
            <w:pPr>
              <w:spacing w:line="360" w:lineRule="exact"/>
              <w:rPr>
                <w:rFonts w:eastAsia="方正仿宋_GBK"/>
                <w:color w:val="000000"/>
                <w:sz w:val="24"/>
                <w:szCs w:val="24"/>
                <w:highlight w:val="none"/>
              </w:rPr>
            </w:pPr>
          </w:p>
        </w:tc>
        <w:tc>
          <w:tcPr>
            <w:tcW w:w="7980" w:type="dxa"/>
          </w:tcPr>
          <w:p w14:paraId="5FC4767E">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14:paraId="102B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D9D9237">
            <w:pPr>
              <w:spacing w:line="360" w:lineRule="exact"/>
              <w:rPr>
                <w:rFonts w:eastAsia="方正仿宋_GBK"/>
                <w:color w:val="000000"/>
                <w:sz w:val="24"/>
                <w:szCs w:val="24"/>
                <w:highlight w:val="none"/>
              </w:rPr>
            </w:pPr>
          </w:p>
        </w:tc>
        <w:tc>
          <w:tcPr>
            <w:tcW w:w="7980" w:type="dxa"/>
          </w:tcPr>
          <w:p w14:paraId="22E77591">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14:paraId="020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D7B4DE7">
            <w:pPr>
              <w:spacing w:line="360" w:lineRule="exact"/>
              <w:rPr>
                <w:rFonts w:eastAsia="方正仿宋_GBK"/>
                <w:color w:val="000000"/>
                <w:sz w:val="24"/>
                <w:szCs w:val="24"/>
                <w:highlight w:val="none"/>
              </w:rPr>
            </w:pPr>
          </w:p>
        </w:tc>
        <w:tc>
          <w:tcPr>
            <w:tcW w:w="7980" w:type="dxa"/>
          </w:tcPr>
          <w:p w14:paraId="1E7FEC8F">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14:paraId="5A06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637AB11">
            <w:pPr>
              <w:spacing w:line="360" w:lineRule="exact"/>
              <w:rPr>
                <w:rFonts w:eastAsia="方正仿宋_GBK"/>
                <w:color w:val="000000"/>
                <w:sz w:val="24"/>
                <w:szCs w:val="24"/>
                <w:highlight w:val="none"/>
              </w:rPr>
            </w:pPr>
          </w:p>
        </w:tc>
        <w:tc>
          <w:tcPr>
            <w:tcW w:w="7980" w:type="dxa"/>
          </w:tcPr>
          <w:p w14:paraId="259D9C36">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14:paraId="5559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67F0D0E">
            <w:pPr>
              <w:spacing w:line="360" w:lineRule="exact"/>
              <w:rPr>
                <w:rFonts w:eastAsia="方正仿宋_GBK"/>
                <w:color w:val="000000"/>
                <w:sz w:val="24"/>
                <w:szCs w:val="24"/>
                <w:highlight w:val="none"/>
              </w:rPr>
            </w:pPr>
          </w:p>
        </w:tc>
        <w:tc>
          <w:tcPr>
            <w:tcW w:w="7980" w:type="dxa"/>
          </w:tcPr>
          <w:p w14:paraId="1199B8B6">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14:paraId="6EA2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9063E4F">
            <w:pPr>
              <w:spacing w:line="360" w:lineRule="exact"/>
              <w:rPr>
                <w:rFonts w:eastAsia="方正仿宋_GBK"/>
                <w:color w:val="000000"/>
                <w:sz w:val="24"/>
                <w:szCs w:val="24"/>
                <w:highlight w:val="none"/>
              </w:rPr>
            </w:pPr>
          </w:p>
        </w:tc>
        <w:tc>
          <w:tcPr>
            <w:tcW w:w="7980" w:type="dxa"/>
          </w:tcPr>
          <w:p w14:paraId="5156C43E">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14:paraId="547B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43918C">
            <w:pPr>
              <w:spacing w:line="360" w:lineRule="exact"/>
              <w:rPr>
                <w:rFonts w:eastAsia="方正仿宋_GBK"/>
                <w:color w:val="000000"/>
                <w:sz w:val="24"/>
                <w:szCs w:val="24"/>
                <w:highlight w:val="none"/>
              </w:rPr>
            </w:pPr>
          </w:p>
        </w:tc>
        <w:tc>
          <w:tcPr>
            <w:tcW w:w="7980" w:type="dxa"/>
          </w:tcPr>
          <w:p w14:paraId="1F7B1560">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14:paraId="11D9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14:paraId="21F3690F">
            <w:pPr>
              <w:spacing w:line="360" w:lineRule="exact"/>
              <w:rPr>
                <w:rFonts w:eastAsia="方正仿宋_GBK"/>
                <w:color w:val="000000"/>
                <w:sz w:val="24"/>
                <w:szCs w:val="24"/>
                <w:highlight w:val="none"/>
              </w:rPr>
            </w:pPr>
          </w:p>
        </w:tc>
        <w:tc>
          <w:tcPr>
            <w:tcW w:w="7980" w:type="dxa"/>
          </w:tcPr>
          <w:p w14:paraId="584E5CA3">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14:paraId="0BB7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AE2E422">
            <w:pPr>
              <w:spacing w:line="360" w:lineRule="exact"/>
              <w:rPr>
                <w:rFonts w:eastAsia="方正仿宋_GBK"/>
                <w:color w:val="000000"/>
                <w:sz w:val="24"/>
                <w:szCs w:val="24"/>
                <w:highlight w:val="none"/>
              </w:rPr>
            </w:pPr>
          </w:p>
        </w:tc>
        <w:tc>
          <w:tcPr>
            <w:tcW w:w="7980" w:type="dxa"/>
          </w:tcPr>
          <w:p w14:paraId="1F0A0972">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14:paraId="5FD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A1DE093">
            <w:pPr>
              <w:spacing w:line="360" w:lineRule="exact"/>
              <w:rPr>
                <w:rFonts w:eastAsia="方正仿宋_GBK"/>
                <w:color w:val="000000"/>
                <w:sz w:val="24"/>
                <w:szCs w:val="24"/>
                <w:highlight w:val="none"/>
              </w:rPr>
            </w:pPr>
          </w:p>
        </w:tc>
        <w:tc>
          <w:tcPr>
            <w:tcW w:w="7980" w:type="dxa"/>
          </w:tcPr>
          <w:p w14:paraId="43EA0335">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14:paraId="4610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E4ABE1A">
            <w:pPr>
              <w:spacing w:line="360" w:lineRule="exact"/>
              <w:rPr>
                <w:rFonts w:eastAsia="方正仿宋_GBK"/>
                <w:color w:val="000000"/>
                <w:sz w:val="24"/>
                <w:szCs w:val="24"/>
                <w:highlight w:val="none"/>
              </w:rPr>
            </w:pPr>
          </w:p>
        </w:tc>
        <w:tc>
          <w:tcPr>
            <w:tcW w:w="7980" w:type="dxa"/>
          </w:tcPr>
          <w:p w14:paraId="78B12BF5">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14:paraId="5816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C0B932">
            <w:pPr>
              <w:spacing w:line="360" w:lineRule="exact"/>
              <w:rPr>
                <w:rFonts w:eastAsia="方正仿宋_GBK"/>
                <w:color w:val="000000"/>
                <w:sz w:val="24"/>
                <w:szCs w:val="24"/>
                <w:highlight w:val="none"/>
              </w:rPr>
            </w:pPr>
          </w:p>
        </w:tc>
        <w:tc>
          <w:tcPr>
            <w:tcW w:w="7980" w:type="dxa"/>
          </w:tcPr>
          <w:p w14:paraId="2C760ADB">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14:paraId="590B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7E5C159">
            <w:pPr>
              <w:spacing w:line="360" w:lineRule="exact"/>
              <w:rPr>
                <w:rFonts w:eastAsia="方正仿宋_GBK"/>
                <w:color w:val="000000"/>
                <w:sz w:val="24"/>
                <w:szCs w:val="24"/>
                <w:highlight w:val="none"/>
              </w:rPr>
            </w:pPr>
          </w:p>
        </w:tc>
        <w:tc>
          <w:tcPr>
            <w:tcW w:w="7980" w:type="dxa"/>
          </w:tcPr>
          <w:p w14:paraId="2A6DFA10">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14:paraId="5DEC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020E32">
            <w:pPr>
              <w:spacing w:line="360" w:lineRule="exact"/>
              <w:rPr>
                <w:rFonts w:eastAsia="方正仿宋_GBK"/>
                <w:color w:val="000000"/>
                <w:sz w:val="24"/>
                <w:szCs w:val="24"/>
                <w:highlight w:val="none"/>
              </w:rPr>
            </w:pPr>
          </w:p>
        </w:tc>
        <w:tc>
          <w:tcPr>
            <w:tcW w:w="7980" w:type="dxa"/>
          </w:tcPr>
          <w:p w14:paraId="090273BD">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14:paraId="7AA0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A2168C4">
            <w:pPr>
              <w:spacing w:line="360" w:lineRule="exact"/>
              <w:rPr>
                <w:rFonts w:eastAsia="方正仿宋_GBK"/>
                <w:color w:val="000000"/>
                <w:sz w:val="24"/>
                <w:szCs w:val="24"/>
                <w:highlight w:val="none"/>
              </w:rPr>
            </w:pPr>
          </w:p>
        </w:tc>
        <w:tc>
          <w:tcPr>
            <w:tcW w:w="7980" w:type="dxa"/>
          </w:tcPr>
          <w:p w14:paraId="328A0C05">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14:paraId="6D3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C0AE45C">
            <w:pPr>
              <w:spacing w:line="360" w:lineRule="exact"/>
              <w:rPr>
                <w:rFonts w:eastAsia="方正仿宋_GBK"/>
                <w:color w:val="000000"/>
                <w:sz w:val="24"/>
                <w:szCs w:val="24"/>
                <w:highlight w:val="none"/>
              </w:rPr>
            </w:pPr>
          </w:p>
        </w:tc>
        <w:tc>
          <w:tcPr>
            <w:tcW w:w="7980" w:type="dxa"/>
          </w:tcPr>
          <w:p w14:paraId="6A54B7F5">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14:paraId="77B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6D523F2">
            <w:pPr>
              <w:spacing w:line="360" w:lineRule="exact"/>
              <w:rPr>
                <w:rFonts w:eastAsia="方正仿宋_GBK"/>
                <w:color w:val="000000"/>
                <w:sz w:val="24"/>
                <w:szCs w:val="24"/>
                <w:highlight w:val="none"/>
              </w:rPr>
            </w:pPr>
          </w:p>
        </w:tc>
        <w:tc>
          <w:tcPr>
            <w:tcW w:w="7980" w:type="dxa"/>
          </w:tcPr>
          <w:p w14:paraId="41598B06">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14:paraId="5F2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4AE9A52E">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14:paraId="04AF3043">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14:paraId="68B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8D87136">
            <w:pPr>
              <w:spacing w:line="360" w:lineRule="exact"/>
              <w:jc w:val="center"/>
              <w:rPr>
                <w:rFonts w:eastAsia="方正仿宋_GBK"/>
                <w:color w:val="000000"/>
                <w:sz w:val="24"/>
                <w:szCs w:val="24"/>
                <w:highlight w:val="none"/>
              </w:rPr>
            </w:pPr>
          </w:p>
        </w:tc>
        <w:tc>
          <w:tcPr>
            <w:tcW w:w="7980" w:type="dxa"/>
          </w:tcPr>
          <w:p w14:paraId="33372465">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14:paraId="239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8A06DA2">
            <w:pPr>
              <w:spacing w:line="360" w:lineRule="exact"/>
              <w:jc w:val="center"/>
              <w:rPr>
                <w:rFonts w:eastAsia="方正仿宋_GBK"/>
                <w:color w:val="000000"/>
                <w:sz w:val="24"/>
                <w:szCs w:val="24"/>
                <w:highlight w:val="none"/>
              </w:rPr>
            </w:pPr>
          </w:p>
        </w:tc>
        <w:tc>
          <w:tcPr>
            <w:tcW w:w="7980" w:type="dxa"/>
          </w:tcPr>
          <w:p w14:paraId="374BBDBE">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14:paraId="56B5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D1C2A6F">
            <w:pPr>
              <w:spacing w:line="360" w:lineRule="exact"/>
              <w:jc w:val="center"/>
              <w:rPr>
                <w:rFonts w:eastAsia="方正仿宋_GBK"/>
                <w:color w:val="000000"/>
                <w:sz w:val="24"/>
                <w:szCs w:val="24"/>
                <w:highlight w:val="none"/>
              </w:rPr>
            </w:pPr>
          </w:p>
        </w:tc>
        <w:tc>
          <w:tcPr>
            <w:tcW w:w="7980" w:type="dxa"/>
          </w:tcPr>
          <w:p w14:paraId="0A845F82">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14:paraId="23DE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79B8BD">
            <w:pPr>
              <w:spacing w:line="360" w:lineRule="exact"/>
              <w:jc w:val="center"/>
              <w:rPr>
                <w:rFonts w:eastAsia="方正仿宋_GBK"/>
                <w:color w:val="000000"/>
                <w:sz w:val="24"/>
                <w:szCs w:val="24"/>
                <w:highlight w:val="none"/>
              </w:rPr>
            </w:pPr>
          </w:p>
        </w:tc>
        <w:tc>
          <w:tcPr>
            <w:tcW w:w="7980" w:type="dxa"/>
          </w:tcPr>
          <w:p w14:paraId="06F50895">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地基与基础、主体结构分部工程施工完成时间（以分部工程验收合格时间为准），与发包人和监理人审批的进度计划延后15天及以上（含15天）的</w:t>
            </w:r>
          </w:p>
        </w:tc>
      </w:tr>
      <w:tr w14:paraId="1490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3E023401">
            <w:pPr>
              <w:spacing w:line="360" w:lineRule="exact"/>
              <w:jc w:val="center"/>
              <w:rPr>
                <w:rFonts w:eastAsia="方正仿宋_GBK"/>
                <w:color w:val="000000"/>
                <w:sz w:val="24"/>
                <w:szCs w:val="24"/>
                <w:highlight w:val="none"/>
              </w:rPr>
            </w:pPr>
          </w:p>
        </w:tc>
        <w:tc>
          <w:tcPr>
            <w:tcW w:w="7980" w:type="dxa"/>
          </w:tcPr>
          <w:p w14:paraId="031B0906">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14:paraId="38DD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4D9F1D">
            <w:pPr>
              <w:spacing w:line="360" w:lineRule="exact"/>
              <w:jc w:val="center"/>
              <w:rPr>
                <w:rFonts w:eastAsia="方正仿宋_GBK"/>
                <w:color w:val="000000"/>
                <w:sz w:val="24"/>
                <w:szCs w:val="24"/>
                <w:highlight w:val="none"/>
              </w:rPr>
            </w:pPr>
          </w:p>
        </w:tc>
        <w:tc>
          <w:tcPr>
            <w:tcW w:w="7980" w:type="dxa"/>
          </w:tcPr>
          <w:p w14:paraId="0AF677C3">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14:paraId="4B16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2C1A1A">
            <w:pPr>
              <w:spacing w:line="360" w:lineRule="exact"/>
              <w:jc w:val="center"/>
              <w:rPr>
                <w:rFonts w:eastAsia="方正仿宋_GBK"/>
                <w:color w:val="000000"/>
                <w:sz w:val="24"/>
                <w:szCs w:val="24"/>
                <w:highlight w:val="none"/>
              </w:rPr>
            </w:pPr>
          </w:p>
        </w:tc>
        <w:tc>
          <w:tcPr>
            <w:tcW w:w="7980" w:type="dxa"/>
          </w:tcPr>
          <w:p w14:paraId="35206354">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14:paraId="1FD6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BB2CB3F">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14:paraId="7CA859C6">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14:paraId="7271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F1748E2">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14:paraId="3440F74E">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14:paraId="6C21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69AF45FC">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14:paraId="30AB75D3">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当出现A类负面清单情况的，每次由施工单位向发包人支付违约金2000元，第二次出现的在前一次支付违约金的基础上增加2000元，以此类推。需在支付当期工程款前缴存入发包人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。（建议分施工合同金额5千万以上和以下，以下可每次1000，二次再增加1000）</w:t>
            </w:r>
          </w:p>
        </w:tc>
      </w:tr>
      <w:tr w14:paraId="7453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9B2F7D0">
            <w:pPr>
              <w:spacing w:line="360" w:lineRule="exact"/>
              <w:rPr>
                <w:rFonts w:eastAsia="方正仿宋_GBK"/>
                <w:color w:val="000000"/>
                <w:sz w:val="24"/>
                <w:szCs w:val="24"/>
                <w:highlight w:val="none"/>
              </w:rPr>
            </w:pPr>
          </w:p>
        </w:tc>
        <w:tc>
          <w:tcPr>
            <w:tcW w:w="7980" w:type="dxa"/>
          </w:tcPr>
          <w:p w14:paraId="681D7542">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当出现B类负面清单情况的，每次由施工单位向发包人支付违约金1万元。需在支付当期工程款前缴存入发包人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4384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C3351C">
            <w:pPr>
              <w:spacing w:line="360" w:lineRule="exact"/>
              <w:rPr>
                <w:rFonts w:eastAsia="方正仿宋_GBK"/>
                <w:color w:val="000000"/>
                <w:sz w:val="24"/>
                <w:szCs w:val="24"/>
                <w:highlight w:val="none"/>
              </w:rPr>
            </w:pPr>
          </w:p>
        </w:tc>
        <w:tc>
          <w:tcPr>
            <w:tcW w:w="7980" w:type="dxa"/>
          </w:tcPr>
          <w:p w14:paraId="2D8C4F51">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当出现C类负面清单情况的，发生一般事故的每次由施工单位向发包人按合同金额的1%支付违约金；发生一般事故以上的每次由施工单位向发包人按合同金额的2%支付违约金。需在支付当期工程款前缴存入发包人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5C4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8FBAF53">
            <w:pPr>
              <w:spacing w:line="360" w:lineRule="exact"/>
              <w:rPr>
                <w:rFonts w:eastAsia="方正仿宋_GBK"/>
                <w:color w:val="000000"/>
                <w:sz w:val="24"/>
                <w:szCs w:val="24"/>
                <w:highlight w:val="none"/>
              </w:rPr>
            </w:pPr>
          </w:p>
        </w:tc>
        <w:tc>
          <w:tcPr>
            <w:tcW w:w="7980" w:type="dxa"/>
          </w:tcPr>
          <w:p w14:paraId="52E7C5D3">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p w14:paraId="36F011D6">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当出现D类负面清单情况的，施工合同签定后15个工作日内，未完成施工单位合同人员备案的，每延期一天，施工单位向发包人支付违约金3000元。需在支付当期工程款前缴存入发包人</w:t>
            </w:r>
            <w:r>
              <w:rPr>
                <w:rFonts w:hint="eastAsia" w:eastAsia="方正仿宋_GBK"/>
                <w:sz w:val="24"/>
                <w:szCs w:val="24"/>
                <w:highlight w:val="none"/>
                <w:lang w:eastAsia="zh-CN"/>
              </w:rPr>
              <w:t>指定账户</w:t>
            </w:r>
            <w:r>
              <w:rPr>
                <w:rFonts w:hint="eastAsia" w:eastAsia="方正仿宋_GBK"/>
                <w:sz w:val="24"/>
                <w:szCs w:val="24"/>
                <w:highlight w:val="none"/>
              </w:rPr>
              <w:t>。</w:t>
            </w:r>
          </w:p>
        </w:tc>
      </w:tr>
    </w:tbl>
    <w:p w14:paraId="4E5CFCE4">
      <w:pPr>
        <w:spacing w:before="120" w:beforeLines="50" w:after="120" w:afterLines="50" w:line="440" w:lineRule="exact"/>
        <w:jc w:val="center"/>
        <w:rPr>
          <w:rFonts w:eastAsia="方正仿宋_GBK"/>
          <w:sz w:val="36"/>
          <w:szCs w:val="36"/>
          <w:highlight w:val="none"/>
        </w:rPr>
      </w:pPr>
    </w:p>
    <w:p w14:paraId="40A26373">
      <w:pPr>
        <w:pStyle w:val="4"/>
        <w:rPr>
          <w:rFonts w:eastAsia="方正仿宋_GBK"/>
          <w:sz w:val="36"/>
          <w:szCs w:val="36"/>
          <w:highlight w:val="none"/>
        </w:rPr>
      </w:pPr>
    </w:p>
    <w:p w14:paraId="505B4672">
      <w:pPr>
        <w:rPr>
          <w:rFonts w:eastAsia="方正仿宋_GBK"/>
          <w:sz w:val="36"/>
          <w:szCs w:val="36"/>
          <w:highlight w:val="none"/>
        </w:rPr>
      </w:pPr>
    </w:p>
    <w:p w14:paraId="0C909226">
      <w:pPr>
        <w:pStyle w:val="4"/>
        <w:rPr>
          <w:rFonts w:eastAsia="方正仿宋_GBK"/>
          <w:sz w:val="36"/>
          <w:szCs w:val="36"/>
          <w:highlight w:val="none"/>
        </w:rPr>
      </w:pPr>
    </w:p>
    <w:p w14:paraId="6AA8FF5E">
      <w:pPr>
        <w:rPr>
          <w:rFonts w:eastAsia="方正仿宋_GBK"/>
          <w:sz w:val="36"/>
          <w:szCs w:val="36"/>
          <w:highlight w:val="none"/>
        </w:rPr>
      </w:pPr>
    </w:p>
    <w:p w14:paraId="62DC8233">
      <w:pPr>
        <w:pStyle w:val="4"/>
        <w:rPr>
          <w:rFonts w:eastAsia="方正仿宋_GBK"/>
          <w:sz w:val="36"/>
          <w:szCs w:val="36"/>
          <w:highlight w:val="none"/>
        </w:rPr>
      </w:pPr>
    </w:p>
    <w:p w14:paraId="52954986">
      <w:pPr>
        <w:rPr>
          <w:rFonts w:eastAsia="方正仿宋_GBK"/>
          <w:sz w:val="36"/>
          <w:szCs w:val="36"/>
          <w:highlight w:val="none"/>
        </w:rPr>
      </w:pPr>
    </w:p>
    <w:p w14:paraId="5CB582B4">
      <w:pPr>
        <w:pStyle w:val="4"/>
        <w:rPr>
          <w:rFonts w:eastAsia="方正仿宋_GBK"/>
          <w:sz w:val="36"/>
          <w:szCs w:val="36"/>
          <w:highlight w:val="none"/>
        </w:rPr>
      </w:pPr>
    </w:p>
    <w:p w14:paraId="375301A5">
      <w:pPr>
        <w:rPr>
          <w:rFonts w:eastAsia="方正仿宋_GBK"/>
          <w:sz w:val="36"/>
          <w:szCs w:val="36"/>
          <w:highlight w:val="none"/>
        </w:rPr>
      </w:pPr>
    </w:p>
    <w:p w14:paraId="23D8B8AE">
      <w:pPr>
        <w:pStyle w:val="4"/>
        <w:rPr>
          <w:rFonts w:eastAsia="方正仿宋_GBK"/>
          <w:sz w:val="36"/>
          <w:szCs w:val="36"/>
          <w:highlight w:val="none"/>
        </w:rPr>
      </w:pPr>
    </w:p>
    <w:p w14:paraId="66611BC5">
      <w:pPr>
        <w:rPr>
          <w:rFonts w:eastAsia="方正仿宋_GBK"/>
          <w:sz w:val="36"/>
          <w:szCs w:val="36"/>
          <w:highlight w:val="none"/>
        </w:rPr>
      </w:pPr>
    </w:p>
    <w:p w14:paraId="0F86D13E">
      <w:pPr>
        <w:pStyle w:val="4"/>
        <w:rPr>
          <w:rFonts w:eastAsia="方正仿宋_GBK"/>
          <w:sz w:val="36"/>
          <w:szCs w:val="36"/>
          <w:highlight w:val="none"/>
        </w:rPr>
      </w:pPr>
    </w:p>
    <w:p w14:paraId="5C8075BB">
      <w:pPr>
        <w:rPr>
          <w:rFonts w:eastAsia="方正仿宋_GBK"/>
          <w:sz w:val="36"/>
          <w:szCs w:val="36"/>
          <w:highlight w:val="none"/>
        </w:rPr>
      </w:pPr>
    </w:p>
    <w:p w14:paraId="4FF3AA7C">
      <w:pPr>
        <w:pStyle w:val="4"/>
        <w:rPr>
          <w:rFonts w:eastAsia="方正仿宋_GBK"/>
          <w:sz w:val="36"/>
          <w:szCs w:val="36"/>
          <w:highlight w:val="none"/>
        </w:rPr>
      </w:pPr>
    </w:p>
    <w:p w14:paraId="789FDA70">
      <w:pPr>
        <w:rPr>
          <w:highlight w:val="none"/>
        </w:rPr>
      </w:pPr>
    </w:p>
    <w:p w14:paraId="1B328283">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14:paraId="0552B373">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14:paraId="617FB947">
      <w:pPr>
        <w:spacing w:line="420" w:lineRule="exact"/>
        <w:rPr>
          <w:rFonts w:eastAsia="方正仿宋_GBK"/>
          <w:sz w:val="24"/>
          <w:szCs w:val="24"/>
          <w:highlight w:val="none"/>
        </w:rPr>
      </w:pPr>
    </w:p>
    <w:p w14:paraId="5742C57D">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重庆晨源环保工程有限公司</w:t>
      </w:r>
      <w:r>
        <w:rPr>
          <w:rFonts w:hint="eastAsia" w:ascii="方正黑体_GBK" w:eastAsia="方正黑体_GBK"/>
          <w:sz w:val="24"/>
          <w:szCs w:val="24"/>
          <w:highlight w:val="none"/>
          <w:u w:val="single"/>
          <w:lang w:val="en-US" w:eastAsia="zh-CN"/>
        </w:rPr>
        <w:t xml:space="preserve">  </w:t>
      </w:r>
    </w:p>
    <w:p w14:paraId="2CD9DEC3">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rPr>
        <w:t>承包人：</w:t>
      </w:r>
      <w:r>
        <w:rPr>
          <w:rFonts w:hint="eastAsia" w:ascii="方正黑体_GBK" w:eastAsia="方正黑体_GBK"/>
          <w:sz w:val="24"/>
          <w:szCs w:val="24"/>
          <w:highlight w:val="none"/>
          <w:u w:val="single"/>
          <w:lang w:val="en-US" w:eastAsia="zh-CN"/>
        </w:rPr>
        <w:t xml:space="preserve">                                       </w:t>
      </w:r>
    </w:p>
    <w:p w14:paraId="7602233C">
      <w:pPr>
        <w:spacing w:line="420" w:lineRule="exact"/>
        <w:rPr>
          <w:rFonts w:eastAsia="方正仿宋_GBK"/>
          <w:sz w:val="24"/>
          <w:szCs w:val="24"/>
          <w:highlight w:val="none"/>
        </w:rPr>
      </w:pPr>
    </w:p>
    <w:p w14:paraId="76AA30C5">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8813BCC">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14:paraId="7502E8E7">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14:paraId="489637D8">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14:paraId="5656D2DE">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14:paraId="08532B76">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14:paraId="421F4241">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14:paraId="719E3A20">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二、发包人责任</w:t>
      </w:r>
    </w:p>
    <w:p w14:paraId="4418FB21">
      <w:pPr>
        <w:spacing w:line="420" w:lineRule="exact"/>
        <w:ind w:firstLine="484" w:firstLineChars="202"/>
        <w:rPr>
          <w:rFonts w:eastAsia="方正仿宋_GBK"/>
          <w:sz w:val="24"/>
          <w:szCs w:val="24"/>
          <w:highlight w:val="none"/>
        </w:rPr>
      </w:pPr>
      <w:r>
        <w:rPr>
          <w:rFonts w:eastAsia="方正仿宋_GBK"/>
          <w:sz w:val="24"/>
          <w:szCs w:val="24"/>
          <w:highlight w:val="none"/>
        </w:rPr>
        <w:t>发包人的领导和从事该建设工程项目的工作人员，在工程建设的事前、事中、事后应遵守以下规定：</w:t>
      </w:r>
    </w:p>
    <w:p w14:paraId="1662C71B">
      <w:pPr>
        <w:spacing w:line="420" w:lineRule="exact"/>
        <w:ind w:firstLine="484" w:firstLineChars="202"/>
        <w:rPr>
          <w:rFonts w:eastAsia="方正仿宋_GBK"/>
          <w:sz w:val="24"/>
          <w:szCs w:val="24"/>
          <w:highlight w:val="none"/>
        </w:rPr>
      </w:pPr>
      <w:r>
        <w:rPr>
          <w:rFonts w:eastAsia="方正仿宋_GBK"/>
          <w:sz w:val="24"/>
          <w:szCs w:val="24"/>
          <w:highlight w:val="none"/>
        </w:rPr>
        <w:t>2.1不得向承包人和相关单位索要或接受回扣、礼金、有价证券、贵重物品和好处费、感谢费等。</w:t>
      </w:r>
    </w:p>
    <w:p w14:paraId="3A7011F8">
      <w:pPr>
        <w:spacing w:line="420" w:lineRule="exact"/>
        <w:ind w:firstLine="484" w:firstLineChars="202"/>
        <w:rPr>
          <w:rFonts w:eastAsia="方正仿宋_GBK"/>
          <w:sz w:val="24"/>
          <w:szCs w:val="24"/>
          <w:highlight w:val="none"/>
        </w:rPr>
      </w:pPr>
      <w:r>
        <w:rPr>
          <w:rFonts w:eastAsia="方正仿宋_GBK"/>
          <w:sz w:val="24"/>
          <w:szCs w:val="24"/>
          <w:highlight w:val="none"/>
        </w:rPr>
        <w:t>2.2不得在承包人和相关单位报销任何应由发包人或个人支付的费用。</w:t>
      </w:r>
    </w:p>
    <w:p w14:paraId="6B613837">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2.3不得要求、暗示或接受承包人和相关单位为个人装修住房、婚丧嫁娶、配偶子女的工作安排以及出国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1CCF63D9">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2.4不得参加有可能影响公正执行公务的承包人和相关单位的宴请、健身、娱乐等活动。</w:t>
      </w:r>
    </w:p>
    <w:p w14:paraId="0217D6A0">
      <w:pPr>
        <w:spacing w:line="420" w:lineRule="exact"/>
        <w:ind w:firstLine="484" w:firstLineChars="202"/>
        <w:rPr>
          <w:rFonts w:eastAsia="方正仿宋_GBK"/>
          <w:sz w:val="24"/>
          <w:szCs w:val="24"/>
          <w:highlight w:val="none"/>
        </w:rPr>
      </w:pPr>
      <w:r>
        <w:rPr>
          <w:rFonts w:eastAsia="方正仿宋_GBK"/>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308EDB5D">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三、承包人责任</w:t>
      </w:r>
    </w:p>
    <w:p w14:paraId="1FADD759">
      <w:pPr>
        <w:spacing w:line="420" w:lineRule="exact"/>
        <w:ind w:firstLine="484" w:firstLineChars="202"/>
        <w:rPr>
          <w:rFonts w:eastAsia="方正仿宋_GBK"/>
          <w:sz w:val="24"/>
          <w:szCs w:val="24"/>
          <w:highlight w:val="none"/>
        </w:rPr>
      </w:pPr>
      <w:r>
        <w:rPr>
          <w:rFonts w:eastAsia="方正仿宋_GBK"/>
          <w:sz w:val="24"/>
          <w:szCs w:val="24"/>
          <w:highlight w:val="none"/>
        </w:rPr>
        <w:t>应与发包人保持正常的业务交往，按照有关法律法规和程序开展业务工作，严格执行工程建设的有关方针、政策，执行工程建设强制性标准，并遵守以下规定：</w:t>
      </w:r>
    </w:p>
    <w:p w14:paraId="2FF6E89B">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3.1不得以任何理由向发包人及其工作人员索要、接受或赠送礼金、有价证券、贵重物品及回扣、好处费、感谢费等。</w:t>
      </w:r>
    </w:p>
    <w:p w14:paraId="23818E5C">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3.2不得以任何理由为发包人和相关单位报销应由对方或个人支付的费用。</w:t>
      </w:r>
    </w:p>
    <w:p w14:paraId="294A04B6">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3.3不得接受或暗示为发包人、相关单位或个人装修住房、婚丧嫁娶、配偶子女的工作安排以及出国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75C53882">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3.4不得以任何理由为发包人、相关单位或个人组织有可能影响公正执行公务的宴请、健身、娱乐等活动。</w:t>
      </w:r>
    </w:p>
    <w:p w14:paraId="6DA23CE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14:paraId="0989B9B6">
      <w:pPr>
        <w:spacing w:line="420" w:lineRule="exact"/>
        <w:ind w:firstLine="484" w:firstLineChars="202"/>
        <w:rPr>
          <w:rFonts w:eastAsia="方正仿宋_GBK"/>
          <w:sz w:val="24"/>
          <w:szCs w:val="24"/>
          <w:highlight w:val="none"/>
        </w:rPr>
      </w:pPr>
      <w:r>
        <w:rPr>
          <w:rFonts w:eastAsia="方正仿宋_GBK"/>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10C76C8E">
      <w:pPr>
        <w:spacing w:line="420" w:lineRule="exact"/>
        <w:ind w:firstLine="484" w:firstLineChars="202"/>
        <w:rPr>
          <w:rFonts w:eastAsia="方正仿宋_GBK"/>
          <w:sz w:val="24"/>
          <w:szCs w:val="24"/>
          <w:highlight w:val="none"/>
        </w:rPr>
      </w:pPr>
      <w:r>
        <w:rPr>
          <w:rFonts w:eastAsia="方正仿宋_GBK"/>
          <w:sz w:val="24"/>
          <w:szCs w:val="24"/>
          <w:highlight w:val="none"/>
        </w:rPr>
        <w:t>4.2承包人工作人员有违反本责任书第一、三条责任行为的，依据有关法律法规处理；涉嫌犯罪的，移交司法机关追究刑事责任；给发包人单位造成经济损失的，应予以赔偿。</w:t>
      </w:r>
    </w:p>
    <w:p w14:paraId="44688F0E">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14:paraId="4DDF736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14:paraId="6E1507DB">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14:paraId="4842F6EA">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14:paraId="68E7E2B6">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本责任书一式二份，发包人承包人各执一份，具有同等效力。</w:t>
      </w:r>
    </w:p>
    <w:p w14:paraId="26C6573E">
      <w:pPr>
        <w:spacing w:line="420" w:lineRule="exact"/>
        <w:rPr>
          <w:rFonts w:eastAsia="方正仿宋_GBK"/>
          <w:spacing w:val="-2"/>
          <w:sz w:val="24"/>
          <w:szCs w:val="24"/>
          <w:highlight w:val="none"/>
        </w:rPr>
      </w:pPr>
      <w:r>
        <w:rPr>
          <w:rFonts w:eastAsia="方正仿宋_GBK"/>
          <w:spacing w:val="-2"/>
          <w:sz w:val="24"/>
          <w:szCs w:val="24"/>
          <w:highlight w:val="none"/>
        </w:rPr>
        <w:t>发包人：</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重庆晨源环保工程有限公司 </w:t>
      </w:r>
      <w:r>
        <w:rPr>
          <w:rFonts w:eastAsia="方正仿宋_GBK"/>
          <w:spacing w:val="-2"/>
          <w:sz w:val="24"/>
          <w:szCs w:val="24"/>
          <w:highlight w:val="none"/>
          <w:u w:val="none"/>
        </w:rPr>
        <w:t xml:space="preserve"> 承包人：</w:t>
      </w:r>
      <w:r>
        <w:rPr>
          <w:rFonts w:hint="eastAsia" w:eastAsia="方正仿宋_GBK"/>
          <w:spacing w:val="-2"/>
          <w:sz w:val="24"/>
          <w:szCs w:val="24"/>
          <w:highlight w:val="none"/>
          <w:u w:val="single"/>
          <w:lang w:val="en-US" w:eastAsia="zh-CN"/>
        </w:rPr>
        <w:t xml:space="preserve">                  </w:t>
      </w:r>
    </w:p>
    <w:p w14:paraId="2EDDBFA3">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14:paraId="3996CFD6">
      <w:pPr>
        <w:spacing w:line="560" w:lineRule="exact"/>
        <w:rPr>
          <w:rFonts w:eastAsia="方正仿宋_GBK"/>
          <w:sz w:val="24"/>
          <w:szCs w:val="24"/>
          <w:highlight w:val="none"/>
        </w:rPr>
      </w:pPr>
    </w:p>
    <w:p w14:paraId="673387DF">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2025</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2025</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14:paraId="55364F4B">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14:paraId="7C460F29">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14:paraId="1DC2A1CA">
      <w:pPr>
        <w:snapToGrid w:val="0"/>
        <w:spacing w:line="420" w:lineRule="exact"/>
        <w:rPr>
          <w:rFonts w:ascii="宋体" w:hAnsi="宋体" w:cs="宋体"/>
          <w:b/>
          <w:szCs w:val="21"/>
          <w:highlight w:val="none"/>
        </w:rPr>
      </w:pPr>
    </w:p>
    <w:p w14:paraId="746F08EF">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重庆晨源环保工程有限公司</w:t>
      </w:r>
      <w:r>
        <w:rPr>
          <w:rFonts w:hint="eastAsia" w:ascii="方正黑体_GBK" w:eastAsia="方正黑体_GBK"/>
          <w:sz w:val="24"/>
          <w:szCs w:val="24"/>
          <w:highlight w:val="none"/>
          <w:u w:val="single"/>
          <w:lang w:val="en-US" w:eastAsia="zh-CN"/>
        </w:rPr>
        <w:t xml:space="preserve">   </w:t>
      </w:r>
    </w:p>
    <w:p w14:paraId="1CD176D3">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14:paraId="3EC10B63">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14:paraId="6B11EC4C">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重庆（璧山）绿色低碳材料产业园至河边污水管网工程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重庆晨源环保工程有限公司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（以下简称“发包人”）与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（以下简称“承包人”）依据国家安全生产相关的法律、法规和安全方面的强制性国家标准或行业标准，双方同意签订该协议作为正式合同安全管理方面的补充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14:paraId="558A6E78">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14:paraId="7C3BB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本协议中所涉及的安全管理责任自合同签订之日起开始生效，至合同工程全部完工验收且经发包人与承包人签订移交协议生效后之日终止。</w:t>
      </w:r>
    </w:p>
    <w:p w14:paraId="5BB2FED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14:paraId="702A2C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（一）承包人承诺承担和履行合同和发包人所规定的安全责任，且满足要求。</w:t>
      </w:r>
    </w:p>
    <w:p w14:paraId="0801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（二）承包人的安全控制目标是确保本工程在实施过程中：</w:t>
      </w:r>
    </w:p>
    <w:p w14:paraId="3172448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14:paraId="1894EF8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14:paraId="1880795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14:paraId="0238C6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14:paraId="6385B1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14:paraId="09429E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14:paraId="7997093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14:paraId="14210C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14:paraId="2A28336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（三）承包人承诺在施工中控制以下安全事故的发生：</w:t>
      </w:r>
    </w:p>
    <w:p w14:paraId="65DF59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14:paraId="640F325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14:paraId="4E98C37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14:paraId="446C095E">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14:paraId="4EA05C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1．承包人负有安全生产的管理责任和直接责任。</w:t>
      </w:r>
    </w:p>
    <w:p w14:paraId="33291A4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2．承包人的法人或签署合同的公司总经理或受委托的代理人对合同安全负有全面的领导责任。</w:t>
      </w:r>
    </w:p>
    <w:p w14:paraId="488208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3．承包人项目经理对施工现场的安全工作负有全面的直接领导责任。</w:t>
      </w:r>
    </w:p>
    <w:p w14:paraId="4DD19E9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4．承包人保证执行“谁施工、谁负责”的施工安全原则。</w:t>
      </w:r>
    </w:p>
    <w:p w14:paraId="7C50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5．承包人保证服从发包人对安全工作的统一协调和管理。</w:t>
      </w:r>
    </w:p>
    <w:p w14:paraId="156682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6．承包人保证对本工程项目安全生产条件及其管理资源自行投入，保证安全资金的专款专用。</w:t>
      </w:r>
    </w:p>
    <w:p w14:paraId="5CAE4F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7．承包人保证建立本工程项目的安全管理体系及安全保证体系（注：项目安全管理大纲/手册、管理性的程序文件等）。</w:t>
      </w:r>
    </w:p>
    <w:p w14:paraId="7E6AEC2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8．承包人保证现场的安全管理专职人员必须持有建设主管部门安全生产培训考核合格证书。</w:t>
      </w:r>
    </w:p>
    <w:p w14:paraId="47DF3C6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9．承包人保证为现场所有工作人员（含分包商员工及劳务人员）配备符合国家标准的有承包人和/或其下属分包商标志的个人基本劳动保护用品。</w:t>
      </w:r>
    </w:p>
    <w:p w14:paraId="6DA296D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10．承包人保证按照国家法律规定为现场所有工作人员（含分包商员工及劳务人员）购买意外伤害保险。</w:t>
      </w:r>
    </w:p>
    <w:p w14:paraId="52E9E4C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11．承包人保证施工生活营地（包括自建的和租用的营地）满足消防、安全用电、卫生防疫、防暴雨、防雷击等方面的安全要求。</w:t>
      </w:r>
    </w:p>
    <w:p w14:paraId="777F077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12．承包人保证对带入现场的设备、工具、材料按照国家法规和标准进行检测、试验，并持有法定部门出具的检验证书。</w:t>
      </w:r>
    </w:p>
    <w:p w14:paraId="313530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13．承包人保证制订施工现场的文明施工措施，保护环境、树木和植被，保持施工现场的良好秩序和整洁的作业环境。</w:t>
      </w:r>
    </w:p>
    <w:p w14:paraId="3A2C7B8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14．承包人负责在施工过程中与当地政府、周边群众及其他承包商保持良好的沟通和交流。承包人遇到与周边群众发生纠纷时，应负责协调工作，确保工程能够顺利进行。</w:t>
      </w:r>
    </w:p>
    <w:p w14:paraId="082E7072">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14:paraId="18A5A56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1．发包人委托监理公司对该工程实施监理，监理公司在安全管理方面代表发包人行使监督检查职能，承包人必须给予配合和支持。</w:t>
      </w:r>
    </w:p>
    <w:p w14:paraId="57641D8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2．承包人人员、车辆的出入，带入现场的设备、机具、材料，在现场使用的或直接管理的办公、生活、生产性设施的安全管理须满足发包人现场管理的基本要求。</w:t>
      </w:r>
    </w:p>
    <w:p w14:paraId="43A9E01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4E67BEC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CEB43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5．承包人指定的专职安全管理人员应与发包人委托的监理公司建立联系，在业务上接受发包人委托的监理公司的协调和指导。</w:t>
      </w:r>
    </w:p>
    <w:p w14:paraId="167278A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6．开工后承包人的专职安全管理人员应按照发包人委托的监理公司的规定，定期报送安全月度快报、季报、年报和各种专项事故报告等。</w:t>
      </w:r>
    </w:p>
    <w:p w14:paraId="4116CE0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7．在工程实体未全部正式移交发包人施工管理部门之前，承包人依旧对施工范围内的安全管理负责。</w:t>
      </w:r>
    </w:p>
    <w:p w14:paraId="4F5E380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14:paraId="5C0AF43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承包人在项目开工前5个工作天内向发包人委托的监理公司提供以下安全资质供审查和存档：</w:t>
      </w:r>
    </w:p>
    <w:p w14:paraId="30BF22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14:paraId="33FB668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14:paraId="3E5ED84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14:paraId="4666C7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14:paraId="41189C5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5．项目安全管理机构及其人员配备（承包人必须配有专职的安全员）。</w:t>
      </w:r>
    </w:p>
    <w:p w14:paraId="6FE352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14:paraId="3F10FA3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14:paraId="3A1D51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承包人提供的人员必须满足下列要求：</w:t>
      </w:r>
    </w:p>
    <w:p w14:paraId="665C6F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861517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14:paraId="555ABA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14:paraId="13671FB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14:paraId="3BF6DF9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1．承包人负责为本单位任何用工形式的员工提供个人劳动保护用品（包括工作服、安全帽、安全鞋等）。</w:t>
      </w:r>
    </w:p>
    <w:p w14:paraId="38ADACA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2．承包人负责向特殊工种的员工提供特殊劳动保护，否则不得从事特殊工种作业。</w:t>
      </w:r>
    </w:p>
    <w:p w14:paraId="77E6CE2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3．发包人委托的监理公司有权检查承包人的个人劳动保护用品是否符合国家的相应标准。</w:t>
      </w:r>
    </w:p>
    <w:p w14:paraId="0D5139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 承包人在特殊风险场所作业而需要特殊防护用品或安全仪表时，必须在上述防护用品全部到位后才能开工。</w:t>
      </w:r>
    </w:p>
    <w:p w14:paraId="047C118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5．承包人应配备临时安全围栏、警示带、警告标志、防火布等集体防护用品。</w:t>
      </w:r>
    </w:p>
    <w:p w14:paraId="18F2AD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14:paraId="2D79E7A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1．承包人对带入现场的施工机械和工器具的安全负责。</w:t>
      </w:r>
    </w:p>
    <w:p w14:paraId="6B330A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2．对于承包人带入现场的特殊工器具，如起重设备、索具、机动车辆、压缩气瓶等，承包人必须按国家法规和标准进行检测、试验，并持有法定部门出具的检验证书。</w:t>
      </w:r>
    </w:p>
    <w:p w14:paraId="36FE7B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3．对于不属于法定检测的工器具，承包人也必须建立相应的管理、检测制度，这些工器具包括登高工具、脚手架材料、电动工具、安全防护设备及用具等。</w:t>
      </w:r>
    </w:p>
    <w:p w14:paraId="4B95930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14:paraId="7FD1C40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3E4EDA3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B202F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E52DA1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14:paraId="51FA4EE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1．承包人应配备有满足项目安全管理需要的专职安全管理人员。</w:t>
      </w:r>
    </w:p>
    <w:p w14:paraId="382EF35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2．承包人的专职安全管理人员必须持建设主管部门颁发的安全生产知识考核合格证书。</w:t>
      </w:r>
    </w:p>
    <w:p w14:paraId="019B0F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3．承包人的专职安全管理人员在业务上接受发包人委托的监理公司和发包人安全管理部门的协调和指导。</w:t>
      </w:r>
    </w:p>
    <w:p w14:paraId="0B074F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4．承包人应建立班前安全交底制度；施工期间坚持开展安全检查和日常安全监督并形成相应的记录。</w:t>
      </w:r>
    </w:p>
    <w:p w14:paraId="24F3B0F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5．承包人应在每个作业区任命兼职安全员，赋予兼职安全员相应的授权和义务，并对兼职安全员进行定期考核。</w:t>
      </w:r>
    </w:p>
    <w:p w14:paraId="46DE859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6．承包人应接受和配合发包人专业部门及委托的监理公司的监督与安全评价。</w:t>
      </w:r>
    </w:p>
    <w:p w14:paraId="5C9F36F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5486C58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14:paraId="7865F76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6DB5E62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2．承包人应在特殊工种之外的其他工种中，筛选出高风险工种，并对其开展针对性的专题安全培训。</w:t>
      </w:r>
    </w:p>
    <w:p w14:paraId="06BF94C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3．承包人应组织 “入场培训”和考核。发包人委托的监理公司有权监督培训、考核情况或组织抽查考核。</w:t>
      </w:r>
    </w:p>
    <w:p w14:paraId="54D1DDD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4．承包人应建立安全培训和考核机制，编制培训教材和培训滚动计划。承包人应组织安全考试/考核，建立培训考核记录，发包人委托的监理公司有权查看这些记录。</w:t>
      </w:r>
    </w:p>
    <w:p w14:paraId="4400A1C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14:paraId="2D8391D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7C85C77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2．承包人应保证卫生防疫基本设施的投入，以满足医疗、急救的要求，建立外部医疗支持渠道。</w:t>
      </w:r>
    </w:p>
    <w:p w14:paraId="0E228D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48656D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14:paraId="4E8464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14:paraId="09022EA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2．承包人作业时应避免建筑材料抛洒、飞扬、流淌；应尽可能降低噪音、震动。</w:t>
      </w:r>
    </w:p>
    <w:p w14:paraId="093A906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3．承包人应根据实际需要，在施工现场布置临时卫生设施（洗手间、卫生间等），施工作业不破坏环境卫生，不污染现场环境。</w:t>
      </w:r>
    </w:p>
    <w:p w14:paraId="38784DB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4．承包人在施工中应充分重视对环境的保护，保护绿色植被，保护古树。施工如需伤害古树，必须报告发包人委托的监理公司，在未得到指令前，禁止擅自伤害古树。</w:t>
      </w:r>
    </w:p>
    <w:p w14:paraId="6F9EF6D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2ED71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6．承包人在施工中应禁止向环境，排放工业污水、生活污水、废油或其他有害物质。</w:t>
      </w:r>
    </w:p>
    <w:p w14:paraId="379571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0A2C50E3">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14:paraId="2443565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14:paraId="4AF56B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1．承包人应对施工过程进行全面、深入的危险源识别和风险分析。在施工安全组织设计中提供危险源及重要危险源清单、作业风险分析报告，该报告应包括（但不限于）如下信息：</w:t>
      </w:r>
    </w:p>
    <w:p w14:paraId="2B20D0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14:paraId="16A3170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14:paraId="7E53E72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14:paraId="0A0A52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14:paraId="69085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14:paraId="50A639A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14:paraId="3061105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14:paraId="28C1D4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14:paraId="2414C21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2．承包人应针对识别出的危险源制定有针对性的事故预防措施并确保在施工中得到有效落实。</w:t>
      </w:r>
    </w:p>
    <w:p w14:paraId="489B30B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3．承包人应建立日常施工活动的动态作业风险分析和安全交底制度。该制度应明确规定风险分析的方法、责任和交底的内容、时间及记录。</w:t>
      </w:r>
    </w:p>
    <w:p w14:paraId="28BF51A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14:paraId="14C501F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582E32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14:paraId="4415A40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1．承包人应制定对于未遂事故及以上级别的安全事件和事故，定期报送安全月度快报、季报、年报和各种专项事故报告等。</w:t>
      </w:r>
    </w:p>
    <w:p w14:paraId="6159380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2．承包人应建立安全事故统计记录、未遂事故统计记录、违章统计记录，并根据统计情况进行分析，并就分析结果制定相应的预防措施。</w:t>
      </w:r>
    </w:p>
    <w:p w14:paraId="62FC1D6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3．承包人应建立事故应急救援机制，明确事故处置的基本原则，即现场发生事故时，首先抢救生命，向救援组织报警，并采取措施限制事故扩大。</w:t>
      </w:r>
    </w:p>
    <w:p w14:paraId="13B98E4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4．承包人应建立相应的应急响应组织，以便能迅速处理突发意外。</w:t>
      </w:r>
    </w:p>
    <w:p w14:paraId="26624D3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14:paraId="7F9485B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6．承包人应对应急预案进行适当演练，保证应急预案的可操作性。</w:t>
      </w:r>
    </w:p>
    <w:p w14:paraId="24266F0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7．在工地的其他施工单位发生重大事故时，承包人应无条件立即配合、支持事故抢险。</w:t>
      </w:r>
    </w:p>
    <w:p w14:paraId="03068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8．承包人必须为事故处置支付各项费用，包括受伤者的抚恤、补偿等费用，并按合同要求赔偿对发包人造成的损失。</w:t>
      </w:r>
    </w:p>
    <w:p w14:paraId="0CE4113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9．由于发包人原因而造成的事故，发包人应负责按事故的具体损失情况给予承包人经济赔偿。</w:t>
      </w:r>
    </w:p>
    <w:p w14:paraId="2939E1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10．涉及承包人员工的伤害事故，承包人除要报告发包人委托的监理公司外，还应负责按照国家、行业和本单位上级公司的要求，上报事故。</w:t>
      </w:r>
    </w:p>
    <w:p w14:paraId="24B24BD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14:paraId="29E0220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为了落实安全管理的责任，承包人在施工过程中发生安全事故时，承包人除应按国家有关规定承担责任和处罚外，发包人还将按照以下标准进行考核：</w:t>
      </w:r>
    </w:p>
    <w:tbl>
      <w:tblPr>
        <w:tblStyle w:val="12"/>
        <w:tblW w:w="7005" w:type="dxa"/>
        <w:jc w:val="center"/>
        <w:tblLayout w:type="fixed"/>
        <w:tblCellMar>
          <w:top w:w="0" w:type="dxa"/>
          <w:left w:w="0" w:type="dxa"/>
          <w:bottom w:w="0" w:type="dxa"/>
          <w:right w:w="0" w:type="dxa"/>
        </w:tblCellMar>
      </w:tblPr>
      <w:tblGrid>
        <w:gridCol w:w="3240"/>
        <w:gridCol w:w="3765"/>
      </w:tblGrid>
      <w:tr w14:paraId="06E13A2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3E475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BDF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14:paraId="4F7185D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50F2D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43F15E2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14:paraId="0C13B19F">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6F91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1969D5B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14:paraId="03002BF8">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FD9E3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48D0BF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14:paraId="1D023AB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14:paraId="341B6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14:paraId="3E24735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14:paraId="317441D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14:paraId="32B9FF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09CCBB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14:paraId="61C71C0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14:paraId="1C32883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本工程安全管理协议，由发包人、承包人双方在施工承包合同签订后7天内共同签署，作为施工合同附件。</w:t>
      </w:r>
    </w:p>
    <w:p w14:paraId="67D7D551">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14:paraId="2745DE6D">
        <w:tblPrEx>
          <w:tblCellMar>
            <w:top w:w="0" w:type="dxa"/>
            <w:left w:w="108" w:type="dxa"/>
            <w:bottom w:w="0" w:type="dxa"/>
            <w:right w:w="108" w:type="dxa"/>
          </w:tblCellMar>
        </w:tblPrEx>
        <w:trPr>
          <w:trHeight w:val="448" w:hRule="atLeast"/>
          <w:jc w:val="center"/>
        </w:trPr>
        <w:tc>
          <w:tcPr>
            <w:tcW w:w="4676" w:type="dxa"/>
          </w:tcPr>
          <w:p w14:paraId="4DD60386">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14:paraId="5ADCAA1E">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3C2D6DD7">
        <w:tblPrEx>
          <w:tblCellMar>
            <w:top w:w="0" w:type="dxa"/>
            <w:left w:w="108" w:type="dxa"/>
            <w:bottom w:w="0" w:type="dxa"/>
            <w:right w:w="108" w:type="dxa"/>
          </w:tblCellMar>
        </w:tblPrEx>
        <w:trPr>
          <w:trHeight w:val="1023" w:hRule="atLeast"/>
          <w:jc w:val="center"/>
        </w:trPr>
        <w:tc>
          <w:tcPr>
            <w:tcW w:w="4676" w:type="dxa"/>
          </w:tcPr>
          <w:p w14:paraId="0DCC6E67">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14:paraId="33160EDC">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2594C8E">
        <w:tblPrEx>
          <w:tblCellMar>
            <w:top w:w="0" w:type="dxa"/>
            <w:left w:w="108" w:type="dxa"/>
            <w:bottom w:w="0" w:type="dxa"/>
            <w:right w:w="108" w:type="dxa"/>
          </w:tblCellMar>
        </w:tblPrEx>
        <w:trPr>
          <w:trHeight w:val="90" w:hRule="atLeast"/>
          <w:jc w:val="center"/>
        </w:trPr>
        <w:tc>
          <w:tcPr>
            <w:tcW w:w="4676" w:type="dxa"/>
          </w:tcPr>
          <w:p w14:paraId="0261B170">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14:paraId="585C983A">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24B4E687">
        <w:tblPrEx>
          <w:tblCellMar>
            <w:top w:w="0" w:type="dxa"/>
            <w:left w:w="108" w:type="dxa"/>
            <w:bottom w:w="0" w:type="dxa"/>
            <w:right w:w="108" w:type="dxa"/>
          </w:tblCellMar>
        </w:tblPrEx>
        <w:trPr>
          <w:trHeight w:val="74" w:hRule="atLeast"/>
          <w:jc w:val="center"/>
        </w:trPr>
        <w:tc>
          <w:tcPr>
            <w:tcW w:w="4676" w:type="dxa"/>
            <w:vAlign w:val="center"/>
          </w:tcPr>
          <w:p w14:paraId="1281D02D">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14:paraId="3B144FC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14:paraId="372C656C">
        <w:tblPrEx>
          <w:tblCellMar>
            <w:top w:w="0" w:type="dxa"/>
            <w:left w:w="108" w:type="dxa"/>
            <w:bottom w:w="0" w:type="dxa"/>
            <w:right w:w="108" w:type="dxa"/>
          </w:tblCellMar>
        </w:tblPrEx>
        <w:trPr>
          <w:trHeight w:val="243" w:hRule="atLeast"/>
          <w:jc w:val="center"/>
        </w:trPr>
        <w:tc>
          <w:tcPr>
            <w:tcW w:w="4676" w:type="dxa"/>
            <w:vAlign w:val="center"/>
          </w:tcPr>
          <w:p w14:paraId="19C3D02A">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14:paraId="67F1562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2C45C2C9">
        <w:tblPrEx>
          <w:tblCellMar>
            <w:top w:w="0" w:type="dxa"/>
            <w:left w:w="108" w:type="dxa"/>
            <w:bottom w:w="0" w:type="dxa"/>
            <w:right w:w="108" w:type="dxa"/>
          </w:tblCellMar>
        </w:tblPrEx>
        <w:trPr>
          <w:jc w:val="center"/>
        </w:trPr>
        <w:tc>
          <w:tcPr>
            <w:tcW w:w="4676" w:type="dxa"/>
          </w:tcPr>
          <w:p w14:paraId="6A668930">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14:paraId="5916FFDC">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0B881081">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14:paraId="5EDCAEC9">
      <w:pPr>
        <w:pStyle w:val="10"/>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14:paraId="31D05741">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14:paraId="0D3FCF7C">
      <w:pPr>
        <w:snapToGrid w:val="0"/>
        <w:spacing w:line="420" w:lineRule="exact"/>
        <w:rPr>
          <w:rFonts w:ascii="宋体" w:hAnsi="宋体" w:cs="宋体"/>
          <w:b/>
          <w:szCs w:val="21"/>
          <w:highlight w:val="none"/>
        </w:rPr>
      </w:pPr>
    </w:p>
    <w:p w14:paraId="781B7189">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重庆晨源环保工程有限公司               </w:t>
      </w:r>
    </w:p>
    <w:p w14:paraId="0454DF67">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14:paraId="02A29202">
      <w:pPr>
        <w:spacing w:line="420" w:lineRule="exact"/>
        <w:ind w:firstLine="420" w:firstLineChars="200"/>
        <w:rPr>
          <w:rFonts w:ascii="宋体" w:hAnsi="宋体" w:cs="宋体"/>
          <w:szCs w:val="21"/>
          <w:highlight w:val="none"/>
        </w:rPr>
      </w:pPr>
    </w:p>
    <w:p w14:paraId="1B5B6DC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C99C8A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6E41894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0EF7B659">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21951C3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四、若发现承包人有下列事项的，发包人在支付当期进度款时暂扣当期应支付进度款5%比例的款项。</w:t>
      </w:r>
    </w:p>
    <w:p w14:paraId="34ABFF7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14:paraId="12F4C1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14:paraId="231B70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14:paraId="0B5D7A1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6BBD8E7A">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14:paraId="0AF20DF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14:paraId="77B9DC2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14:paraId="6C67B16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14:paraId="513AB70B">
      <w:pPr>
        <w:spacing w:line="420" w:lineRule="exact"/>
        <w:ind w:firstLine="480" w:firstLineChars="200"/>
        <w:rPr>
          <w:rFonts w:hint="eastAsia" w:ascii="方正仿宋_GB2312" w:hAnsi="方正仿宋_GB2312" w:eastAsia="方正仿宋_GB2312" w:cs="方正仿宋_GB2312"/>
          <w:sz w:val="24"/>
          <w:szCs w:val="24"/>
          <w:highlight w:val="none"/>
        </w:rPr>
      </w:pPr>
    </w:p>
    <w:p w14:paraId="1B01504A">
      <w:pPr>
        <w:pStyle w:val="2"/>
        <w:spacing w:after="0" w:line="420" w:lineRule="exac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14:paraId="7C9E6AD3">
        <w:tblPrEx>
          <w:tblCellMar>
            <w:top w:w="0" w:type="dxa"/>
            <w:left w:w="108" w:type="dxa"/>
            <w:bottom w:w="0" w:type="dxa"/>
            <w:right w:w="108" w:type="dxa"/>
          </w:tblCellMar>
        </w:tblPrEx>
        <w:trPr>
          <w:trHeight w:val="551" w:hRule="atLeast"/>
          <w:jc w:val="center"/>
        </w:trPr>
        <w:tc>
          <w:tcPr>
            <w:tcW w:w="4676" w:type="dxa"/>
            <w:vAlign w:val="top"/>
          </w:tcPr>
          <w:p w14:paraId="307414BF">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14:paraId="192918BA">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4173A6FC">
        <w:tblPrEx>
          <w:tblCellMar>
            <w:top w:w="0" w:type="dxa"/>
            <w:left w:w="108" w:type="dxa"/>
            <w:bottom w:w="0" w:type="dxa"/>
            <w:right w:w="108" w:type="dxa"/>
          </w:tblCellMar>
        </w:tblPrEx>
        <w:trPr>
          <w:trHeight w:val="1008" w:hRule="atLeast"/>
          <w:jc w:val="center"/>
        </w:trPr>
        <w:tc>
          <w:tcPr>
            <w:tcW w:w="4676" w:type="dxa"/>
            <w:vAlign w:val="top"/>
          </w:tcPr>
          <w:p w14:paraId="6C365D37">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14:paraId="3EF8237A">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540493B">
        <w:tblPrEx>
          <w:tblCellMar>
            <w:top w:w="0" w:type="dxa"/>
            <w:left w:w="108" w:type="dxa"/>
            <w:bottom w:w="0" w:type="dxa"/>
            <w:right w:w="108" w:type="dxa"/>
          </w:tblCellMar>
        </w:tblPrEx>
        <w:trPr>
          <w:trHeight w:val="74" w:hRule="atLeast"/>
          <w:jc w:val="center"/>
        </w:trPr>
        <w:tc>
          <w:tcPr>
            <w:tcW w:w="4676" w:type="dxa"/>
            <w:vAlign w:val="top"/>
          </w:tcPr>
          <w:p w14:paraId="6E3647A1">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14:paraId="7BD74147">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0380C7A7">
        <w:tblPrEx>
          <w:tblCellMar>
            <w:top w:w="0" w:type="dxa"/>
            <w:left w:w="108" w:type="dxa"/>
            <w:bottom w:w="0" w:type="dxa"/>
            <w:right w:w="108" w:type="dxa"/>
          </w:tblCellMar>
        </w:tblPrEx>
        <w:trPr>
          <w:trHeight w:val="74" w:hRule="atLeast"/>
          <w:jc w:val="center"/>
        </w:trPr>
        <w:tc>
          <w:tcPr>
            <w:tcW w:w="4676" w:type="dxa"/>
            <w:vAlign w:val="center"/>
          </w:tcPr>
          <w:p w14:paraId="3D5F4B1A">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14:paraId="4C70B60A">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14:paraId="2B41EDD1">
        <w:tblPrEx>
          <w:tblCellMar>
            <w:top w:w="0" w:type="dxa"/>
            <w:left w:w="108" w:type="dxa"/>
            <w:bottom w:w="0" w:type="dxa"/>
            <w:right w:w="108" w:type="dxa"/>
          </w:tblCellMar>
        </w:tblPrEx>
        <w:trPr>
          <w:trHeight w:val="243" w:hRule="atLeast"/>
          <w:jc w:val="center"/>
        </w:trPr>
        <w:tc>
          <w:tcPr>
            <w:tcW w:w="4676" w:type="dxa"/>
            <w:vAlign w:val="center"/>
          </w:tcPr>
          <w:p w14:paraId="544253C1">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14:paraId="044CFE51">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05DC4F15">
        <w:tblPrEx>
          <w:tblCellMar>
            <w:top w:w="0" w:type="dxa"/>
            <w:left w:w="108" w:type="dxa"/>
            <w:bottom w:w="0" w:type="dxa"/>
            <w:right w:w="108" w:type="dxa"/>
          </w:tblCellMar>
        </w:tblPrEx>
        <w:trPr>
          <w:jc w:val="center"/>
        </w:trPr>
        <w:tc>
          <w:tcPr>
            <w:tcW w:w="4676" w:type="dxa"/>
            <w:vAlign w:val="top"/>
          </w:tcPr>
          <w:p w14:paraId="1EF6E763">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14:paraId="3E500FAF">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2025</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62D550FF">
      <w:pPr>
        <w:snapToGrid w:val="0"/>
        <w:spacing w:line="420" w:lineRule="exact"/>
        <w:ind w:firstLine="560"/>
        <w:rPr>
          <w:rFonts w:ascii="宋体" w:hAnsi="宋体" w:cs="宋体"/>
          <w:szCs w:val="21"/>
          <w:highlight w:val="none"/>
        </w:rPr>
      </w:pPr>
    </w:p>
    <w:p w14:paraId="74046355">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14:paraId="210ACE13">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2"/>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52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F600C16">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14:paraId="2E81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1EAD084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14:paraId="3BBA2059">
            <w:pPr>
              <w:widowControl/>
              <w:snapToGrid w:val="0"/>
              <w:spacing w:line="420" w:lineRule="exact"/>
              <w:rPr>
                <w:rFonts w:hint="eastAsia" w:ascii="方正仿宋_GB2312" w:hAnsi="方正仿宋_GB2312" w:eastAsia="方正仿宋_GB2312" w:cs="方正仿宋_GB2312"/>
                <w:kern w:val="0"/>
                <w:szCs w:val="21"/>
                <w:highlight w:val="none"/>
              </w:rPr>
            </w:pPr>
          </w:p>
        </w:tc>
      </w:tr>
      <w:tr w14:paraId="02B6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043E7718">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14:paraId="16C1040C">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14:paraId="3CE0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DB82C14">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B39FD9A">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14:paraId="4CB71F2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w:t>
            </w:r>
            <w:r>
              <w:rPr>
                <w:rFonts w:hint="eastAsia" w:ascii="方正仿宋_GB2312" w:hAnsi="方正仿宋_GB2312" w:eastAsia="方正仿宋_GB2312" w:cs="方正仿宋_GB2312"/>
                <w:kern w:val="0"/>
                <w:szCs w:val="21"/>
                <w:highlight w:val="none"/>
                <w:lang w:eastAsia="zh-CN"/>
              </w:rPr>
              <w:t>农民工工资</w:t>
            </w:r>
            <w:r>
              <w:rPr>
                <w:rFonts w:hint="eastAsia" w:ascii="方正仿宋_GB2312" w:hAnsi="方正仿宋_GB2312" w:eastAsia="方正仿宋_GB2312" w:cs="方正仿宋_GB2312"/>
                <w:kern w:val="0"/>
                <w:szCs w:val="21"/>
                <w:highlight w:val="none"/>
              </w:rPr>
              <w:t>的情况，贵单位先期支付我单位的工程款已优先用于支付了农民工工资，农民工工资全部按时足额进行了发放，请贵单位予以审核。</w:t>
            </w:r>
          </w:p>
          <w:p w14:paraId="2C5A6835">
            <w:pPr>
              <w:pStyle w:val="2"/>
              <w:rPr>
                <w:rFonts w:hint="eastAsia" w:ascii="方正仿宋_GB2312" w:hAnsi="方正仿宋_GB2312" w:eastAsia="方正仿宋_GB2312" w:cs="方正仿宋_GB2312"/>
                <w:highlight w:val="none"/>
              </w:rPr>
            </w:pPr>
          </w:p>
          <w:p w14:paraId="200904DB">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14:paraId="2963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2403230A">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14:paraId="5BC80F12">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8350A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14:paraId="52AC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4C9ECC18">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14:paraId="743D8BBB">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1D50EB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14:paraId="0BCB42FC">
      <w:pPr>
        <w:pStyle w:val="2"/>
        <w:spacing w:after="0" w:line="420" w:lineRule="exact"/>
        <w:rPr>
          <w:rFonts w:ascii="宋体" w:hAnsi="宋体" w:cs="宋体"/>
          <w:sz w:val="24"/>
          <w:highlight w:val="none"/>
        </w:rPr>
      </w:pPr>
    </w:p>
    <w:p w14:paraId="0AD06A12">
      <w:pPr>
        <w:pStyle w:val="2"/>
        <w:spacing w:after="0" w:line="420" w:lineRule="exact"/>
        <w:rPr>
          <w:rFonts w:ascii="宋体" w:hAnsi="宋体" w:cs="宋体"/>
          <w:sz w:val="24"/>
          <w:highlight w:val="none"/>
        </w:rPr>
      </w:pPr>
    </w:p>
    <w:p w14:paraId="2BA105D3">
      <w:pPr>
        <w:pStyle w:val="2"/>
        <w:spacing w:after="0" w:line="420" w:lineRule="exact"/>
        <w:rPr>
          <w:rFonts w:ascii="宋体" w:hAnsi="宋体" w:cs="宋体"/>
          <w:sz w:val="24"/>
          <w:highlight w:val="none"/>
        </w:rPr>
      </w:pPr>
    </w:p>
    <w:p w14:paraId="2E390F64">
      <w:pPr>
        <w:pStyle w:val="2"/>
        <w:spacing w:after="0" w:line="420" w:lineRule="exact"/>
        <w:rPr>
          <w:rFonts w:ascii="宋体" w:hAnsi="宋体" w:cs="宋体"/>
          <w:sz w:val="24"/>
          <w:highlight w:val="none"/>
        </w:rPr>
      </w:pPr>
    </w:p>
    <w:p w14:paraId="74C16C6F">
      <w:pPr>
        <w:pStyle w:val="2"/>
        <w:spacing w:after="0" w:line="420" w:lineRule="exact"/>
        <w:rPr>
          <w:rFonts w:ascii="宋体" w:hAnsi="宋体" w:cs="宋体"/>
          <w:sz w:val="24"/>
          <w:highlight w:val="none"/>
        </w:rPr>
      </w:pPr>
    </w:p>
    <w:p w14:paraId="16984A66">
      <w:pPr>
        <w:spacing w:line="420" w:lineRule="exact"/>
        <w:ind w:firstLine="420" w:firstLineChars="200"/>
        <w:jc w:val="left"/>
        <w:rPr>
          <w:rFonts w:ascii="宋体" w:hAnsi="宋体" w:cs="宋体"/>
          <w:szCs w:val="21"/>
          <w:highlight w:val="none"/>
        </w:rPr>
      </w:pPr>
    </w:p>
    <w:p w14:paraId="1FB5AFAF">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14:paraId="37787B49">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14:paraId="4FD4B635">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14:paraId="4B26A04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14:paraId="5215316E">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14:paraId="3375C46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14:paraId="690D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3DAA522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14:paraId="434BA5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14:paraId="6310E3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14:paraId="7BE2447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14:paraId="0C887A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14:paraId="0903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71A98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14:paraId="61BD991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14:paraId="4A687F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B1E48D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895E4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44B4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C0A75E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14:paraId="455F1E6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14:paraId="45E6BB9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7070A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EA30BE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345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232C36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14:paraId="332216E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14:paraId="1767CB8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D2855D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29DBA0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BE3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73A368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14:paraId="3913B73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14:paraId="6DE734E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14:paraId="19539A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596F0C3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AF542B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7B2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6166D1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14:paraId="5BB2EF6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14:paraId="1C4EAD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14:paraId="7F60667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703D5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587A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14:paraId="3F3EDA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14:paraId="41CE1C6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14:paraId="01A2D3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6F8EFA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6C31CF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A8F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9D0C1B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14:paraId="05BE7E1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14:paraId="382206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3DA1C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674E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3C5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71DAEA0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14:paraId="2552C6C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14:paraId="099B624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DC9BCA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C10D9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CF8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1214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14:paraId="4A79B915">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14:paraId="5CC5617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60FA36A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4BC26D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D28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471F4D5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14:paraId="0804047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14:paraId="42CCD5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1E882D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BBCA8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0F1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6D5917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14:paraId="6F5B07F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14:paraId="081FB4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6A6A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84C78B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453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9C7913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14:paraId="3D58AE1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14:paraId="68B4A1B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9E2485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500B8C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29A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36034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14:paraId="1E38C7C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14:paraId="6DACEDA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E3AE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96AF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ABB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E2B20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14:paraId="55FA368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14:paraId="1284C7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6AF8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0E042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DC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B1263A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14:paraId="1BEC890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14:paraId="7B5BBB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47FBF2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8CEC4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D78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1A2881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14:paraId="22CC0FB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14:paraId="5153FF6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3FFF52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9493C4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A3F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40DED2C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14:paraId="5ADB796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14:paraId="1AF60A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E28945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335EA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C8D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6608E3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14:paraId="1BCABE9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14:paraId="426107E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FE0D8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1009DD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1D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14:paraId="06DCC0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14:paraId="53BD3B4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14:paraId="0079B2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48438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1F0E12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2A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458F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14:paraId="3956F36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14:paraId="617417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3425C7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6EB03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65A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36CD9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14:paraId="5E7EED9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14:paraId="143C20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C8D5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22948B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88F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5E5AA8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14:paraId="4FD031A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14:paraId="392CDF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3A0289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5408D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68B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30C059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14:paraId="0EEE00B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14:paraId="2B5BC13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D95692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F0969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8A2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A576A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14:paraId="20BAD287">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14:paraId="1D68DC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ACA4CF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344AF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6C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356B410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14:paraId="572818B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14:paraId="644CD6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18388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751A4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0139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A62E00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14:paraId="274CDBF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14:paraId="7D447C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6D5E4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FA94F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4E1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3B4BC3D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14:paraId="35FCD20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14:paraId="174A8F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83AF8E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D0EC69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0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0A396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14:paraId="41E3F11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14:paraId="01C81E3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6C508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6EF5C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78E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51B58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14:paraId="7BCCEC9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14:paraId="7946334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7DD270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9139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07B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FFCD8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14:paraId="3A6FCC9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14:paraId="0306C0F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32BDCC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433CA0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A9E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8954D9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14:paraId="75A643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14:paraId="1749B40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435D3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70B57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1A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EF3B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14:paraId="6629BB7D">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14:paraId="2B32DD9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2662CEA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C19D84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327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266EF1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14:paraId="578B564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14:paraId="2D74E97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44D6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2BA618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2F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14:paraId="6C6F54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14:paraId="357FA4E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14:paraId="63F2E6F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7B53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A53C5C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A6F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F0407A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14:paraId="4D9CBFD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14:paraId="58D4D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52392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4E23C4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1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EBBE43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14:paraId="4941BE0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14:paraId="2ED379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B1D0D2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1237B1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35E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376DF0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14:paraId="65A735E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14:paraId="0FA145D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71C525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8B371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284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809C06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14:paraId="2F4FD7A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14:paraId="1ACFF78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2F455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C5B719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C3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14:paraId="0CA06B6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14:paraId="0D2EF76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14:paraId="4D1869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15747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3EB82E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7A4C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22A74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14:paraId="5BBE76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14:paraId="3651B25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B3A45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86E96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498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2CA2EE0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14:paraId="6ABB9EA0">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14:paraId="4767AFB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944B6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2515AF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656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1D5BE54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14:paraId="02093BD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14:paraId="32F525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4715A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CBC94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14:paraId="236F93A5">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14:paraId="22D9C06C">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1" w:fontKey="{59FD2D08-3FB5-4CF5-A445-CB587B12686D}"/>
  </w:font>
  <w:font w:name="方正小标宋_GBK">
    <w:panose1 w:val="03000509000000000000"/>
    <w:charset w:val="86"/>
    <w:family w:val="script"/>
    <w:pitch w:val="default"/>
    <w:sig w:usb0="00000001" w:usb1="080E0000" w:usb2="00000000" w:usb3="00000000" w:csb0="00040000" w:csb1="00000000"/>
    <w:embedRegular r:id="rId2" w:fontKey="{C783FAC6-9887-45FE-BF8F-0267FCF67B72}"/>
  </w:font>
  <w:font w:name="方正黑体_GBK">
    <w:panose1 w:val="03000509000000000000"/>
    <w:charset w:val="86"/>
    <w:family w:val="script"/>
    <w:pitch w:val="default"/>
    <w:sig w:usb0="00000001" w:usb1="080E0000" w:usb2="00000000" w:usb3="00000000" w:csb0="00040000" w:csb1="00000000"/>
    <w:embedRegular r:id="rId3" w:fontKey="{C8691D33-48FB-439E-9ED3-D4AB9F04D015}"/>
  </w:font>
  <w:font w:name="仿宋_GB2312">
    <w:panose1 w:val="02010609030101010101"/>
    <w:charset w:val="86"/>
    <w:family w:val="modern"/>
    <w:pitch w:val="default"/>
    <w:sig w:usb0="00000001" w:usb1="080E0000" w:usb2="00000000" w:usb3="00000000" w:csb0="00040000" w:csb1="00000000"/>
    <w:embedRegular r:id="rId4" w:fontKey="{F4A40470-9FB2-4084-AD6E-A17208B529C7}"/>
  </w:font>
  <w:font w:name="方正仿宋_GBK">
    <w:panose1 w:val="03000509000000000000"/>
    <w:charset w:val="86"/>
    <w:family w:val="auto"/>
    <w:pitch w:val="default"/>
    <w:sig w:usb0="00000001" w:usb1="080E0000" w:usb2="00000000" w:usb3="00000000" w:csb0="00040000" w:csb1="00000000"/>
    <w:embedRegular r:id="rId5" w:fontKey="{F3974F0E-C223-4B7D-873E-0A6B8BFFF49E}"/>
  </w:font>
  <w:font w:name="方正仿宋_GB2312">
    <w:panose1 w:val="02000000000000000000"/>
    <w:charset w:val="86"/>
    <w:family w:val="auto"/>
    <w:pitch w:val="default"/>
    <w:sig w:usb0="A00002BF" w:usb1="184F6CFA" w:usb2="00000012" w:usb3="00000000" w:csb0="00040001" w:csb1="00000000"/>
    <w:embedRegular r:id="rId6" w:fontKey="{9798244A-A543-4216-8ABB-0D0C311297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565210"/>
      <w:docPartObj>
        <w:docPartGallery w:val="autotext"/>
      </w:docPartObj>
    </w:sdtPr>
    <w:sdtContent>
      <w:p w14:paraId="0CF43101">
        <w:pPr>
          <w:pStyle w:val="6"/>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14:paraId="7469FF6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18CCC">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95D2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495D2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E212">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1"/>
                    <wps:spPr>
                      <a:xfrm>
                        <a:off x="0" y="0"/>
                        <a:ext cx="247015" cy="85090"/>
                      </a:xfrm>
                      <a:prstGeom prst="rect">
                        <a:avLst/>
                      </a:prstGeom>
                      <a:noFill/>
                    </wps:spPr>
                    <wps:txbx>
                      <w:txbxContent>
                        <w:p w14:paraId="3D77EAC0"/>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tzisTZ&#10;AAAADQEAAA8AAAAAAAAAAQAgAAAAIgAAAGRycy9kb3ducmV2LnhtbFBLAQIUABQAAAAIAIdO4kBb&#10;3T79rQEAAHADAAAOAAAAAAAAAAEAIAAAACgBAABkcnMvZTJvRG9jLnhtbFBLBQYAAAAABgAGAFkB&#10;AABHBQAAAAA=&#10;">
              <v:fill on="f" focussize="0,0"/>
              <v:stroke on="f"/>
              <v:imagedata o:title=""/>
              <o:lock v:ext="edit" aspectratio="f"/>
              <v:textbox inset="0mm,0mm,0mm,0mm" style="mso-fit-shape-to-text:t;">
                <w:txbxContent>
                  <w:p w14:paraId="3D77EAC0"/>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zZiMTA0OGFmMTA0MzkyZDkyYjIxMWYxZTI2MGQifQ=="/>
  </w:docVars>
  <w:rsids>
    <w:rsidRoot w:val="22711339"/>
    <w:rsid w:val="0022339C"/>
    <w:rsid w:val="002501CB"/>
    <w:rsid w:val="0035539F"/>
    <w:rsid w:val="00565C34"/>
    <w:rsid w:val="005D4232"/>
    <w:rsid w:val="00626AE9"/>
    <w:rsid w:val="007905A6"/>
    <w:rsid w:val="00D64B38"/>
    <w:rsid w:val="00D91099"/>
    <w:rsid w:val="00E6564A"/>
    <w:rsid w:val="039446EB"/>
    <w:rsid w:val="04E23BF6"/>
    <w:rsid w:val="05233879"/>
    <w:rsid w:val="06AE4FCD"/>
    <w:rsid w:val="07656115"/>
    <w:rsid w:val="0AF358A7"/>
    <w:rsid w:val="0BF01FA1"/>
    <w:rsid w:val="0DD27648"/>
    <w:rsid w:val="0ECA53C7"/>
    <w:rsid w:val="119F7155"/>
    <w:rsid w:val="13CC3B21"/>
    <w:rsid w:val="13CD4D8B"/>
    <w:rsid w:val="14F11A91"/>
    <w:rsid w:val="17754C96"/>
    <w:rsid w:val="1B723200"/>
    <w:rsid w:val="1D31758A"/>
    <w:rsid w:val="1F0E5ADE"/>
    <w:rsid w:val="1FD2426D"/>
    <w:rsid w:val="22711339"/>
    <w:rsid w:val="23024E6A"/>
    <w:rsid w:val="244049DC"/>
    <w:rsid w:val="261E0771"/>
    <w:rsid w:val="276911AA"/>
    <w:rsid w:val="28A844F3"/>
    <w:rsid w:val="2A693F46"/>
    <w:rsid w:val="2C035D44"/>
    <w:rsid w:val="2CF40C3B"/>
    <w:rsid w:val="2DA503D6"/>
    <w:rsid w:val="2F2961E7"/>
    <w:rsid w:val="2F915CE5"/>
    <w:rsid w:val="302169BE"/>
    <w:rsid w:val="336302C9"/>
    <w:rsid w:val="33687DAE"/>
    <w:rsid w:val="34E1436D"/>
    <w:rsid w:val="354D6536"/>
    <w:rsid w:val="36555E79"/>
    <w:rsid w:val="371B13C9"/>
    <w:rsid w:val="374E0226"/>
    <w:rsid w:val="393505B3"/>
    <w:rsid w:val="3A152ED8"/>
    <w:rsid w:val="3AF078C1"/>
    <w:rsid w:val="3E5A6F0D"/>
    <w:rsid w:val="3F413C59"/>
    <w:rsid w:val="40623B67"/>
    <w:rsid w:val="431111E7"/>
    <w:rsid w:val="43346FFF"/>
    <w:rsid w:val="433808A1"/>
    <w:rsid w:val="453B3A15"/>
    <w:rsid w:val="48165FC7"/>
    <w:rsid w:val="49B74350"/>
    <w:rsid w:val="4AB508FC"/>
    <w:rsid w:val="500A1AFB"/>
    <w:rsid w:val="50D64EE6"/>
    <w:rsid w:val="50D70D36"/>
    <w:rsid w:val="52732F23"/>
    <w:rsid w:val="53051B1A"/>
    <w:rsid w:val="54EE57E5"/>
    <w:rsid w:val="55AB0040"/>
    <w:rsid w:val="58F6146E"/>
    <w:rsid w:val="5A974EC3"/>
    <w:rsid w:val="5D0749F4"/>
    <w:rsid w:val="5E9F4F2D"/>
    <w:rsid w:val="5FA93E7F"/>
    <w:rsid w:val="61583EA1"/>
    <w:rsid w:val="66443001"/>
    <w:rsid w:val="6691428A"/>
    <w:rsid w:val="6C28000E"/>
    <w:rsid w:val="6CB47F21"/>
    <w:rsid w:val="70140043"/>
    <w:rsid w:val="70585D78"/>
    <w:rsid w:val="71A13B0B"/>
    <w:rsid w:val="71C57BB8"/>
    <w:rsid w:val="71D70F32"/>
    <w:rsid w:val="74DC6C14"/>
    <w:rsid w:val="74ED0D08"/>
    <w:rsid w:val="75AE311E"/>
    <w:rsid w:val="76BB27E8"/>
    <w:rsid w:val="78BF48FE"/>
    <w:rsid w:val="79872B04"/>
    <w:rsid w:val="7C3C4DF7"/>
    <w:rsid w:val="7E313391"/>
    <w:rsid w:val="7F56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Body Text Indent"/>
    <w:basedOn w:val="1"/>
    <w:autoRedefine/>
    <w:qFormat/>
    <w:uiPriority w:val="0"/>
    <w:pPr>
      <w:spacing w:line="700" w:lineRule="exact"/>
      <w:ind w:left="960"/>
    </w:pPr>
    <w:rPr>
      <w:sz w:val="44"/>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Body Text First Indent 2"/>
    <w:basedOn w:val="5"/>
    <w:autoRedefine/>
    <w:qFormat/>
    <w:uiPriority w:val="0"/>
    <w:pPr>
      <w:spacing w:after="120" w:line="240" w:lineRule="auto"/>
      <w:ind w:left="420" w:leftChars="200" w:firstLine="420" w:firstLineChars="200"/>
    </w:pPr>
    <w:rPr>
      <w:sz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paragraph" w:customStyle="1" w:styleId="16">
    <w:name w:val="无间隔1"/>
    <w:autoRedefine/>
    <w:qFormat/>
    <w:uiPriority w:val="1"/>
    <w:pPr>
      <w:adjustRightInd w:val="0"/>
      <w:snapToGrid w:val="0"/>
    </w:pPr>
    <w:rPr>
      <w:rFonts w:ascii="Tahoma" w:hAnsi="Tahoma" w:eastAsia="微软雅黑" w:cstheme="minorBidi"/>
      <w:sz w:val="22"/>
      <w:szCs w:val="22"/>
      <w:lang w:val="en-US" w:eastAsia="zh-CN" w:bidi="ar-SA"/>
    </w:rPr>
  </w:style>
  <w:style w:type="character" w:customStyle="1" w:styleId="17">
    <w:name w:val="页脚 Char"/>
    <w:basedOn w:val="14"/>
    <w:link w:val="6"/>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17515</Words>
  <Characters>18486</Characters>
  <Lines>192</Lines>
  <Paragraphs>54</Paragraphs>
  <TotalTime>5</TotalTime>
  <ScaleCrop>false</ScaleCrop>
  <LinksUpToDate>false</LinksUpToDate>
  <CharactersWithSpaces>20074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2022-12-08T05:54:00Z</dcterms:created>
  <dc:creator>？</dc:creator>
  <cp:lastModifiedBy>木马</cp:lastModifiedBy>
  <cp:lastPrinted>2024-09-29T02:44:00Z</cp:lastPrinted>
  <dcterms:modified xsi:type="dcterms:W3CDTF">2025-09-10T08:32:06Z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BC321C3265574FD98584CA5078A85073_13</vt:lpwstr>
  </property>
  <property fmtid="{D5CDD505-2E9C-101B-9397-08002B2CF9AE}" pid="4" name="KSOTemplateDocerSaveRecord">
    <vt:lpwstr>eyJoZGlkIjoiOTc3M2Y5NzIzMDFlZjAyY2Q4Njk5ODkyYjFjNzBiNTQiLCJ1c2VySWQiOiIyMDM2NjQwMzgifQ==</vt:lpwstr>
  </property>
</Properties>
</file>