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Cs/>
          <w:color w:val="auto"/>
          <w:sz w:val="36"/>
          <w:szCs w:val="36"/>
          <w:lang w:val="en-US" w:eastAsia="zh-CN"/>
        </w:rPr>
      </w:pPr>
      <w:r>
        <w:rPr>
          <w:rFonts w:hint="eastAsia" w:ascii="方正小标宋_GBK" w:hAnsi="方正小标宋_GBK" w:eastAsia="方正小标宋_GBK" w:cs="方正小标宋_GBK"/>
          <w:bCs/>
          <w:color w:val="auto"/>
          <w:sz w:val="36"/>
          <w:szCs w:val="36"/>
          <w:lang w:val="en-US" w:eastAsia="zh-CN"/>
        </w:rPr>
        <w:t>璧山区2021年基层医疗卫生机构公开招聘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方正小标宋_GBK" w:hAnsi="方正小标宋_GBK" w:eastAsia="方正小标宋_GBK" w:cs="方正小标宋_GBK"/>
          <w:bCs/>
          <w:color w:val="auto"/>
          <w:sz w:val="36"/>
          <w:szCs w:val="36"/>
          <w:lang w:val="en-US" w:eastAsia="zh-CN"/>
        </w:rPr>
      </w:pPr>
      <w:bookmarkStart w:id="0" w:name="_GoBack"/>
      <w:r>
        <w:rPr>
          <w:rFonts w:hint="eastAsia" w:ascii="方正小标宋_GBK" w:hAnsi="方正小标宋_GBK" w:eastAsia="方正小标宋_GBK" w:cs="方正小标宋_GBK"/>
          <w:bCs/>
          <w:color w:val="auto"/>
          <w:sz w:val="36"/>
          <w:szCs w:val="36"/>
          <w:lang w:val="en-US" w:eastAsia="zh-CN"/>
        </w:rPr>
        <w:t>紧缺专业技术人员笔试疫情防控要求</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根据重庆市疫情防控要求，现将璧山区2021年</w:t>
      </w:r>
      <w:r>
        <w:rPr>
          <w:rFonts w:hint="eastAsia" w:ascii="方正仿宋_GBK" w:hAnsi="方正仿宋_GBK" w:eastAsia="方正仿宋_GBK" w:cs="方正仿宋_GBK"/>
          <w:color w:val="auto"/>
          <w:sz w:val="32"/>
          <w:szCs w:val="32"/>
          <w:lang w:val="en-US" w:eastAsia="zh-CN"/>
        </w:rPr>
        <w:t>基层医疗卫生机构公开招聘紧缺专业技术人员</w:t>
      </w:r>
      <w:r>
        <w:rPr>
          <w:rFonts w:hint="eastAsia" w:ascii="方正仿宋_GBK" w:hAnsi="方正仿宋_GBK" w:eastAsia="方正仿宋_GBK" w:cs="方正仿宋_GBK"/>
          <w:bCs/>
          <w:color w:val="auto"/>
          <w:sz w:val="32"/>
          <w:szCs w:val="32"/>
          <w:lang w:val="en-US" w:eastAsia="zh-CN"/>
        </w:rPr>
        <w:t>笔试疫情防控要求如下，请各位考生按要求参加笔试：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所有参考人员，需提供开考前48小时内核酸检测阴性结果证明（纸质证明、电子证明等均可）、绿色通信行程卡及健康码“绿码”。</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凡有下列情况之一者，不得参加本次笔试：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1.境外来璧返璧或本次笔试前28天内有境外旅居史的参考人员，尚未解除14+7+7（即入境口岸集中隔离14天，返璧后再集中隔离7天，居家隔离7天）健康监测的人员。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2.有14天内国内中高风险地区旅居史、高风险区所在县（市、区）的其他低风险区旅居史、高中风险区所在地市的其他县（市、区）的其他低风险区及有本土病例但未划定风险区旅居史的尚未解除健康观察的参考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3.判定为新冠确诊病例、疑似病例和无症状感染者密切接触者、密切接触者的密切接触者，尚未解除14天隔离医学观察。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4.治愈出院的确诊病例或无症状感染者，但尚在随访医学观察期内。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5.本次笔试前14天健康监测中曾出现体温超过37.3℃或有疑似症状，到医院排查，但开考前未排除传染病或仍存在身体不适症状。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6.“红码”“黄码”人员不得加考试。</w:t>
      </w:r>
    </w:p>
    <w:p/>
    <w:sectPr>
      <w:headerReference r:id="rId3" w:type="default"/>
      <w:footerReference r:id="rId4" w:type="default"/>
      <w:footerReference r:id="rId5" w:type="even"/>
      <w:pgSz w:w="11906" w:h="16838"/>
      <w:pgMar w:top="1417" w:right="1701" w:bottom="1417"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A283E"/>
    <w:multiLevelType w:val="singleLevel"/>
    <w:tmpl w:val="B6FA28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757DD"/>
    <w:rsid w:val="04A757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2022-01-11T02:30:00Z</dcterms:created>
  <dc:creator>Administrator</dc:creator>
  <cp:lastModifiedBy>Administrator</cp:lastModifiedBy>
  <dcterms:modified xsi:type="dcterms:W3CDTF">2022-01-11T02:31:07Z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