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CAC" w:rsidRPr="00DC3865" w:rsidRDefault="00F80CAC" w:rsidP="00DC3865">
      <w:pPr>
        <w:pStyle w:val="a5"/>
        <w:spacing w:before="0" w:beforeAutospacing="0" w:after="0" w:afterAutospacing="0" w:line="640" w:lineRule="exact"/>
        <w:jc w:val="center"/>
        <w:rPr>
          <w:rFonts w:ascii="方正小标宋_GBK" w:eastAsia="方正小标宋_GBK" w:hAnsi="Times New Roman" w:cs="Arial"/>
          <w:color w:val="000000"/>
          <w:sz w:val="44"/>
          <w:szCs w:val="44"/>
        </w:rPr>
      </w:pPr>
      <w:bookmarkStart w:id="0" w:name="_GoBack"/>
      <w:r w:rsidRPr="00DC3865">
        <w:rPr>
          <w:rStyle w:val="a6"/>
          <w:rFonts w:ascii="方正小标宋_GBK" w:eastAsia="方正小标宋_GBK" w:hAnsi="Times New Roman" w:cs="Arial" w:hint="eastAsia"/>
          <w:b w:val="0"/>
          <w:color w:val="000000"/>
          <w:sz w:val="44"/>
          <w:szCs w:val="44"/>
        </w:rPr>
        <w:t>重庆市</w:t>
      </w:r>
      <w:proofErr w:type="gramStart"/>
      <w:r w:rsidRPr="00DC3865">
        <w:rPr>
          <w:rStyle w:val="a6"/>
          <w:rFonts w:ascii="方正小标宋_GBK" w:eastAsia="方正小标宋_GBK" w:hAnsi="Times New Roman" w:cs="Arial" w:hint="eastAsia"/>
          <w:b w:val="0"/>
          <w:color w:val="000000"/>
          <w:sz w:val="44"/>
          <w:szCs w:val="44"/>
        </w:rPr>
        <w:t>璧</w:t>
      </w:r>
      <w:proofErr w:type="gramEnd"/>
      <w:r w:rsidRPr="00DC3865">
        <w:rPr>
          <w:rStyle w:val="a6"/>
          <w:rFonts w:ascii="方正小标宋_GBK" w:eastAsia="方正小标宋_GBK" w:hAnsi="Times New Roman" w:cs="Arial" w:hint="eastAsia"/>
          <w:b w:val="0"/>
          <w:color w:val="000000"/>
          <w:sz w:val="44"/>
          <w:szCs w:val="44"/>
        </w:rPr>
        <w:t>山区发展和改革委员会</w:t>
      </w:r>
    </w:p>
    <w:p w:rsidR="00F80CAC" w:rsidRDefault="00F80CAC" w:rsidP="00DC3865">
      <w:pPr>
        <w:pStyle w:val="a5"/>
        <w:spacing w:before="0" w:beforeAutospacing="0" w:after="0" w:afterAutospacing="0" w:line="640" w:lineRule="exact"/>
        <w:jc w:val="center"/>
        <w:rPr>
          <w:rFonts w:ascii="Times New Roman" w:eastAsia="方正仿宋_GBK" w:hAnsi="Times New Roman" w:cs="Arial" w:hint="eastAsia"/>
          <w:color w:val="000000"/>
          <w:sz w:val="32"/>
          <w:szCs w:val="32"/>
        </w:rPr>
      </w:pPr>
      <w:r w:rsidRPr="00DC3865">
        <w:rPr>
          <w:rStyle w:val="a6"/>
          <w:rFonts w:ascii="方正小标宋_GBK" w:eastAsia="方正小标宋_GBK" w:hAnsi="Times New Roman" w:cs="Arial" w:hint="eastAsia"/>
          <w:b w:val="0"/>
          <w:color w:val="000000"/>
          <w:sz w:val="44"/>
          <w:szCs w:val="44"/>
        </w:rPr>
        <w:t>关于重庆市</w:t>
      </w:r>
      <w:proofErr w:type="gramStart"/>
      <w:r w:rsidRPr="00DC3865">
        <w:rPr>
          <w:rStyle w:val="a6"/>
          <w:rFonts w:ascii="方正小标宋_GBK" w:eastAsia="方正小标宋_GBK" w:hAnsi="Times New Roman" w:cs="Arial" w:hint="eastAsia"/>
          <w:b w:val="0"/>
          <w:color w:val="000000"/>
          <w:sz w:val="44"/>
          <w:szCs w:val="44"/>
        </w:rPr>
        <w:t>璧</w:t>
      </w:r>
      <w:proofErr w:type="gramEnd"/>
      <w:r w:rsidRPr="00DC3865">
        <w:rPr>
          <w:rStyle w:val="a6"/>
          <w:rFonts w:ascii="方正小标宋_GBK" w:eastAsia="方正小标宋_GBK" w:hAnsi="Times New Roman" w:cs="Arial" w:hint="eastAsia"/>
          <w:b w:val="0"/>
          <w:color w:val="000000"/>
          <w:sz w:val="44"/>
          <w:szCs w:val="44"/>
        </w:rPr>
        <w:t>山区</w:t>
      </w:r>
      <w:proofErr w:type="gramStart"/>
      <w:r w:rsidRPr="00DC3865">
        <w:rPr>
          <w:rStyle w:val="a6"/>
          <w:rFonts w:ascii="方正小标宋_GBK" w:eastAsia="方正小标宋_GBK" w:hAnsi="Times New Roman" w:cs="Arial" w:hint="eastAsia"/>
          <w:b w:val="0"/>
          <w:color w:val="000000"/>
          <w:sz w:val="44"/>
          <w:szCs w:val="44"/>
        </w:rPr>
        <w:t>璧</w:t>
      </w:r>
      <w:proofErr w:type="gramEnd"/>
      <w:r w:rsidRPr="00DC3865">
        <w:rPr>
          <w:rStyle w:val="a6"/>
          <w:rFonts w:ascii="方正小标宋_GBK" w:eastAsia="方正小标宋_GBK" w:hAnsi="Times New Roman" w:cs="Arial" w:hint="eastAsia"/>
          <w:b w:val="0"/>
          <w:color w:val="000000"/>
          <w:sz w:val="44"/>
          <w:szCs w:val="44"/>
        </w:rPr>
        <w:t>城街道杨柳坝社区便民服务中心改造工程立项的批复</w:t>
      </w:r>
      <w:bookmarkEnd w:id="0"/>
      <w:r w:rsidRPr="00DC3865">
        <w:rPr>
          <w:rFonts w:ascii="方正小标宋_GBK" w:eastAsia="方正小标宋_GBK" w:hAnsi="Times New Roman" w:cs="Arial" w:hint="eastAsia"/>
          <w:bCs/>
          <w:color w:val="000000"/>
          <w:sz w:val="44"/>
          <w:szCs w:val="44"/>
        </w:rPr>
        <w:br/>
      </w:r>
      <w:proofErr w:type="gramStart"/>
      <w:r w:rsidR="004713AC" w:rsidRPr="00DC3865">
        <w:rPr>
          <w:rFonts w:ascii="Times New Roman" w:eastAsia="方正仿宋_GBK" w:hAnsi="Times New Roman" w:cs="Arial" w:hint="eastAsia"/>
          <w:color w:val="000000"/>
          <w:sz w:val="32"/>
          <w:szCs w:val="32"/>
        </w:rPr>
        <w:t>璧发改</w:t>
      </w:r>
      <w:proofErr w:type="gramEnd"/>
      <w:r w:rsidR="004713AC" w:rsidRPr="00DC3865">
        <w:rPr>
          <w:rFonts w:ascii="Times New Roman" w:eastAsia="方正仿宋_GBK" w:hAnsi="Times New Roman" w:cs="Arial" w:hint="eastAsia"/>
          <w:color w:val="000000"/>
          <w:sz w:val="32"/>
          <w:szCs w:val="32"/>
        </w:rPr>
        <w:t>〔</w:t>
      </w:r>
      <w:r w:rsidR="004713AC" w:rsidRPr="00DC3865">
        <w:rPr>
          <w:rFonts w:ascii="Times New Roman" w:eastAsia="方正仿宋_GBK" w:hAnsi="Times New Roman" w:cs="Arial" w:hint="eastAsia"/>
          <w:color w:val="000000"/>
          <w:sz w:val="32"/>
          <w:szCs w:val="32"/>
        </w:rPr>
        <w:t>2021</w:t>
      </w:r>
      <w:r w:rsidR="004713AC" w:rsidRPr="00DC3865">
        <w:rPr>
          <w:rFonts w:ascii="Times New Roman" w:eastAsia="方正仿宋_GBK" w:hAnsi="Times New Roman" w:cs="Arial" w:hint="eastAsia"/>
          <w:color w:val="000000"/>
          <w:sz w:val="32"/>
          <w:szCs w:val="32"/>
        </w:rPr>
        <w:t>〕</w:t>
      </w:r>
      <w:r w:rsidR="004713AC" w:rsidRPr="00DC3865">
        <w:rPr>
          <w:rFonts w:ascii="Times New Roman" w:eastAsia="方正仿宋_GBK" w:hAnsi="Times New Roman" w:cs="Arial" w:hint="eastAsia"/>
          <w:color w:val="000000"/>
          <w:sz w:val="32"/>
          <w:szCs w:val="32"/>
        </w:rPr>
        <w:t>90</w:t>
      </w:r>
      <w:r w:rsidR="004713AC" w:rsidRPr="00DC3865">
        <w:rPr>
          <w:rFonts w:ascii="Times New Roman" w:eastAsia="方正仿宋_GBK" w:hAnsi="Times New Roman" w:cs="Arial" w:hint="eastAsia"/>
          <w:color w:val="000000"/>
          <w:sz w:val="32"/>
          <w:szCs w:val="32"/>
        </w:rPr>
        <w:t>号</w:t>
      </w:r>
    </w:p>
    <w:p w:rsidR="004713AC" w:rsidRPr="00DC3865" w:rsidRDefault="004713AC" w:rsidP="00DC3865">
      <w:pPr>
        <w:pStyle w:val="a5"/>
        <w:spacing w:before="0" w:beforeAutospacing="0" w:after="0" w:afterAutospacing="0" w:line="640" w:lineRule="exact"/>
        <w:jc w:val="center"/>
        <w:rPr>
          <w:rFonts w:ascii="方正小标宋_GBK" w:eastAsia="方正小标宋_GBK" w:hAnsi="Times New Roman" w:cs="Arial"/>
          <w:color w:val="000000"/>
          <w:sz w:val="44"/>
          <w:szCs w:val="44"/>
        </w:rPr>
      </w:pPr>
    </w:p>
    <w:p w:rsidR="00F80CAC" w:rsidRPr="00DC3865" w:rsidRDefault="00F80CAC" w:rsidP="00DC3865">
      <w:pPr>
        <w:pStyle w:val="a5"/>
        <w:spacing w:before="0" w:beforeAutospacing="0" w:after="0" w:afterAutospacing="0" w:line="578" w:lineRule="exact"/>
        <w:rPr>
          <w:rFonts w:ascii="Times New Roman" w:eastAsia="方正仿宋_GBK" w:hAnsi="Times New Roman" w:cs="Arial"/>
          <w:color w:val="000000"/>
          <w:sz w:val="32"/>
          <w:szCs w:val="32"/>
        </w:rPr>
      </w:pPr>
      <w:proofErr w:type="gramStart"/>
      <w:r w:rsidRPr="00DC3865">
        <w:rPr>
          <w:rFonts w:ascii="Times New Roman" w:eastAsia="方正仿宋_GBK" w:hAnsi="Times New Roman" w:cs="Arial" w:hint="eastAsia"/>
          <w:color w:val="000000"/>
          <w:sz w:val="32"/>
          <w:szCs w:val="32"/>
        </w:rPr>
        <w:t>璧</w:t>
      </w:r>
      <w:proofErr w:type="gramEnd"/>
      <w:r w:rsidRPr="00DC3865">
        <w:rPr>
          <w:rFonts w:ascii="Times New Roman" w:eastAsia="方正仿宋_GBK" w:hAnsi="Times New Roman" w:cs="Arial" w:hint="eastAsia"/>
          <w:color w:val="000000"/>
          <w:sz w:val="32"/>
          <w:szCs w:val="32"/>
        </w:rPr>
        <w:t>城街道办事处：</w:t>
      </w:r>
    </w:p>
    <w:p w:rsidR="00F80CAC" w:rsidRPr="00DC3865" w:rsidRDefault="00F80CAC" w:rsidP="00DC3865">
      <w:pPr>
        <w:pStyle w:val="a5"/>
        <w:spacing w:before="0" w:beforeAutospacing="0" w:after="0" w:afterAutospacing="0" w:line="578" w:lineRule="exact"/>
        <w:ind w:firstLineChars="200" w:firstLine="640"/>
        <w:rPr>
          <w:rFonts w:ascii="Times New Roman" w:eastAsia="方正仿宋_GBK" w:hAnsi="Times New Roman" w:cs="Arial"/>
          <w:color w:val="000000"/>
          <w:sz w:val="32"/>
          <w:szCs w:val="32"/>
        </w:rPr>
      </w:pPr>
      <w:r w:rsidRPr="00DC3865">
        <w:rPr>
          <w:rFonts w:ascii="Times New Roman" w:eastAsia="方正仿宋_GBK" w:hAnsi="Times New Roman" w:cs="Arial" w:hint="eastAsia"/>
          <w:color w:val="000000"/>
          <w:sz w:val="32"/>
          <w:szCs w:val="32"/>
        </w:rPr>
        <w:t>你们《关于璧城街道杨柳坝社区便民服务中心改造工程申请立项的函》（</w:t>
      </w:r>
      <w:proofErr w:type="gramStart"/>
      <w:r w:rsidRPr="00DC3865">
        <w:rPr>
          <w:rFonts w:ascii="Times New Roman" w:eastAsia="方正仿宋_GBK" w:hAnsi="Times New Roman" w:cs="Arial" w:hint="eastAsia"/>
          <w:color w:val="000000"/>
          <w:sz w:val="32"/>
          <w:szCs w:val="32"/>
        </w:rPr>
        <w:t>璧</w:t>
      </w:r>
      <w:proofErr w:type="gramEnd"/>
      <w:r w:rsidRPr="00DC3865">
        <w:rPr>
          <w:rFonts w:ascii="Times New Roman" w:eastAsia="方正仿宋_GBK" w:hAnsi="Times New Roman" w:cs="Arial" w:hint="eastAsia"/>
          <w:color w:val="000000"/>
          <w:sz w:val="32"/>
          <w:szCs w:val="32"/>
        </w:rPr>
        <w:t>城街道办函〔</w:t>
      </w:r>
      <w:r w:rsidRPr="00DC3865">
        <w:rPr>
          <w:rFonts w:ascii="Times New Roman" w:eastAsia="方正仿宋_GBK" w:hAnsi="Times New Roman" w:cs="Arial" w:hint="eastAsia"/>
          <w:color w:val="000000"/>
          <w:sz w:val="32"/>
          <w:szCs w:val="32"/>
        </w:rPr>
        <w:t>2021</w:t>
      </w:r>
      <w:r w:rsidRPr="00DC3865">
        <w:rPr>
          <w:rFonts w:ascii="Times New Roman" w:eastAsia="方正仿宋_GBK" w:hAnsi="Times New Roman" w:cs="Arial" w:hint="eastAsia"/>
          <w:color w:val="000000"/>
          <w:sz w:val="32"/>
          <w:szCs w:val="32"/>
        </w:rPr>
        <w:t>〕</w:t>
      </w:r>
      <w:r w:rsidRPr="00DC3865">
        <w:rPr>
          <w:rFonts w:ascii="Times New Roman" w:eastAsia="方正仿宋_GBK" w:hAnsi="Times New Roman" w:cs="Arial" w:hint="eastAsia"/>
          <w:color w:val="000000"/>
          <w:sz w:val="32"/>
          <w:szCs w:val="32"/>
        </w:rPr>
        <w:t>52</w:t>
      </w:r>
      <w:r w:rsidRPr="00DC3865">
        <w:rPr>
          <w:rFonts w:ascii="Times New Roman" w:eastAsia="方正仿宋_GBK" w:hAnsi="Times New Roman" w:cs="Arial" w:hint="eastAsia"/>
          <w:color w:val="000000"/>
          <w:sz w:val="32"/>
          <w:szCs w:val="32"/>
        </w:rPr>
        <w:t>号）及《重庆市璧山区璧城街道杨柳坝社区便民服务中心改造工程》收悉。为向村民提供良好的办事环境，方便村民办事，现同意实施重庆市</w:t>
      </w:r>
      <w:proofErr w:type="gramStart"/>
      <w:r w:rsidRPr="00DC3865">
        <w:rPr>
          <w:rFonts w:ascii="Times New Roman" w:eastAsia="方正仿宋_GBK" w:hAnsi="Times New Roman" w:cs="Arial" w:hint="eastAsia"/>
          <w:color w:val="000000"/>
          <w:sz w:val="32"/>
          <w:szCs w:val="32"/>
        </w:rPr>
        <w:t>璧</w:t>
      </w:r>
      <w:proofErr w:type="gramEnd"/>
      <w:r w:rsidRPr="00DC3865">
        <w:rPr>
          <w:rFonts w:ascii="Times New Roman" w:eastAsia="方正仿宋_GBK" w:hAnsi="Times New Roman" w:cs="Arial" w:hint="eastAsia"/>
          <w:color w:val="000000"/>
          <w:sz w:val="32"/>
          <w:szCs w:val="32"/>
        </w:rPr>
        <w:t>山区</w:t>
      </w:r>
      <w:proofErr w:type="gramStart"/>
      <w:r w:rsidRPr="00DC3865">
        <w:rPr>
          <w:rFonts w:ascii="Times New Roman" w:eastAsia="方正仿宋_GBK" w:hAnsi="Times New Roman" w:cs="Arial" w:hint="eastAsia"/>
          <w:color w:val="000000"/>
          <w:sz w:val="32"/>
          <w:szCs w:val="32"/>
        </w:rPr>
        <w:t>璧</w:t>
      </w:r>
      <w:proofErr w:type="gramEnd"/>
      <w:r w:rsidRPr="00DC3865">
        <w:rPr>
          <w:rFonts w:ascii="Times New Roman" w:eastAsia="方正仿宋_GBK" w:hAnsi="Times New Roman" w:cs="Arial" w:hint="eastAsia"/>
          <w:color w:val="000000"/>
          <w:sz w:val="32"/>
          <w:szCs w:val="32"/>
        </w:rPr>
        <w:t>城街道杨柳坝社区便民服务中心改造工程，现就有关事宜批复如下：</w:t>
      </w:r>
    </w:p>
    <w:p w:rsidR="00F80CAC" w:rsidRPr="00DC3865" w:rsidRDefault="00F80CAC" w:rsidP="00DC3865">
      <w:pPr>
        <w:pStyle w:val="a5"/>
        <w:spacing w:before="0" w:beforeAutospacing="0" w:after="0" w:afterAutospacing="0" w:line="578" w:lineRule="exact"/>
        <w:ind w:firstLineChars="200" w:firstLine="640"/>
        <w:rPr>
          <w:rFonts w:ascii="Times New Roman" w:eastAsia="方正仿宋_GBK" w:hAnsi="Times New Roman" w:cs="Arial"/>
          <w:color w:val="000000"/>
          <w:sz w:val="32"/>
          <w:szCs w:val="32"/>
        </w:rPr>
      </w:pPr>
      <w:r w:rsidRPr="00DC3865">
        <w:rPr>
          <w:rFonts w:ascii="方正黑体_GBK" w:eastAsia="方正黑体_GBK" w:hAnsi="Times New Roman" w:cs="Arial" w:hint="eastAsia"/>
          <w:color w:val="000000"/>
          <w:sz w:val="32"/>
          <w:szCs w:val="32"/>
        </w:rPr>
        <w:t>一、项目名称：</w:t>
      </w:r>
      <w:r w:rsidRPr="00DC3865">
        <w:rPr>
          <w:rFonts w:ascii="Times New Roman" w:eastAsia="方正仿宋_GBK" w:hAnsi="Times New Roman" w:cs="Arial" w:hint="eastAsia"/>
          <w:color w:val="000000"/>
          <w:sz w:val="32"/>
          <w:szCs w:val="32"/>
        </w:rPr>
        <w:t>重庆市</w:t>
      </w:r>
      <w:proofErr w:type="gramStart"/>
      <w:r w:rsidRPr="00DC3865">
        <w:rPr>
          <w:rFonts w:ascii="Times New Roman" w:eastAsia="方正仿宋_GBK" w:hAnsi="Times New Roman" w:cs="Arial" w:hint="eastAsia"/>
          <w:color w:val="000000"/>
          <w:sz w:val="32"/>
          <w:szCs w:val="32"/>
        </w:rPr>
        <w:t>璧</w:t>
      </w:r>
      <w:proofErr w:type="gramEnd"/>
      <w:r w:rsidRPr="00DC3865">
        <w:rPr>
          <w:rFonts w:ascii="Times New Roman" w:eastAsia="方正仿宋_GBK" w:hAnsi="Times New Roman" w:cs="Arial" w:hint="eastAsia"/>
          <w:color w:val="000000"/>
          <w:sz w:val="32"/>
          <w:szCs w:val="32"/>
        </w:rPr>
        <w:t>山区</w:t>
      </w:r>
      <w:proofErr w:type="gramStart"/>
      <w:r w:rsidRPr="00DC3865">
        <w:rPr>
          <w:rFonts w:ascii="Times New Roman" w:eastAsia="方正仿宋_GBK" w:hAnsi="Times New Roman" w:cs="Arial" w:hint="eastAsia"/>
          <w:color w:val="000000"/>
          <w:sz w:val="32"/>
          <w:szCs w:val="32"/>
        </w:rPr>
        <w:t>璧</w:t>
      </w:r>
      <w:proofErr w:type="gramEnd"/>
      <w:r w:rsidRPr="00DC3865">
        <w:rPr>
          <w:rFonts w:ascii="Times New Roman" w:eastAsia="方正仿宋_GBK" w:hAnsi="Times New Roman" w:cs="Arial" w:hint="eastAsia"/>
          <w:color w:val="000000"/>
          <w:sz w:val="32"/>
          <w:szCs w:val="32"/>
        </w:rPr>
        <w:t>城街道杨柳坝社区便民服务中心改造工程（项目代码：</w:t>
      </w:r>
      <w:r w:rsidRPr="00DC3865">
        <w:rPr>
          <w:rFonts w:ascii="Times New Roman" w:eastAsia="方正仿宋_GBK" w:hAnsi="Times New Roman" w:cs="Arial" w:hint="eastAsia"/>
          <w:color w:val="000000"/>
          <w:sz w:val="32"/>
          <w:szCs w:val="32"/>
        </w:rPr>
        <w:t>2104-500120-04-01-188801</w:t>
      </w:r>
      <w:r w:rsidRPr="00DC3865">
        <w:rPr>
          <w:rFonts w:ascii="Times New Roman" w:eastAsia="方正仿宋_GBK" w:hAnsi="Times New Roman" w:cs="Arial" w:hint="eastAsia"/>
          <w:color w:val="000000"/>
          <w:sz w:val="32"/>
          <w:szCs w:val="32"/>
        </w:rPr>
        <w:t>）</w:t>
      </w:r>
    </w:p>
    <w:p w:rsidR="00F80CAC" w:rsidRPr="00DC3865" w:rsidRDefault="00F80CAC" w:rsidP="00DC3865">
      <w:pPr>
        <w:pStyle w:val="a5"/>
        <w:spacing w:before="0" w:beforeAutospacing="0" w:after="0" w:afterAutospacing="0" w:line="578" w:lineRule="exact"/>
        <w:ind w:firstLineChars="200" w:firstLine="640"/>
        <w:rPr>
          <w:rFonts w:ascii="Times New Roman" w:eastAsia="方正仿宋_GBK" w:hAnsi="Times New Roman" w:cs="Arial"/>
          <w:color w:val="000000"/>
          <w:sz w:val="32"/>
          <w:szCs w:val="32"/>
        </w:rPr>
      </w:pPr>
      <w:r w:rsidRPr="00DC3865">
        <w:rPr>
          <w:rFonts w:ascii="方正黑体_GBK" w:eastAsia="方正黑体_GBK" w:hAnsi="Times New Roman" w:cs="Arial" w:hint="eastAsia"/>
          <w:color w:val="000000"/>
          <w:sz w:val="32"/>
          <w:szCs w:val="32"/>
        </w:rPr>
        <w:t>二、项目业主：</w:t>
      </w:r>
      <w:r w:rsidRPr="00DC3865">
        <w:rPr>
          <w:rFonts w:ascii="Times New Roman" w:eastAsia="方正仿宋_GBK" w:hAnsi="Times New Roman" w:cs="Arial" w:hint="eastAsia"/>
          <w:color w:val="000000"/>
          <w:sz w:val="32"/>
          <w:szCs w:val="32"/>
        </w:rPr>
        <w:t>重庆市</w:t>
      </w:r>
      <w:proofErr w:type="gramStart"/>
      <w:r w:rsidRPr="00DC3865">
        <w:rPr>
          <w:rFonts w:ascii="Times New Roman" w:eastAsia="方正仿宋_GBK" w:hAnsi="Times New Roman" w:cs="Arial" w:hint="eastAsia"/>
          <w:color w:val="000000"/>
          <w:sz w:val="32"/>
          <w:szCs w:val="32"/>
        </w:rPr>
        <w:t>璧</w:t>
      </w:r>
      <w:proofErr w:type="gramEnd"/>
      <w:r w:rsidRPr="00DC3865">
        <w:rPr>
          <w:rFonts w:ascii="Times New Roman" w:eastAsia="方正仿宋_GBK" w:hAnsi="Times New Roman" w:cs="Arial" w:hint="eastAsia"/>
          <w:color w:val="000000"/>
          <w:sz w:val="32"/>
          <w:szCs w:val="32"/>
        </w:rPr>
        <w:t>山区人民政府</w:t>
      </w:r>
      <w:proofErr w:type="gramStart"/>
      <w:r w:rsidRPr="00DC3865">
        <w:rPr>
          <w:rFonts w:ascii="Times New Roman" w:eastAsia="方正仿宋_GBK" w:hAnsi="Times New Roman" w:cs="Arial" w:hint="eastAsia"/>
          <w:color w:val="000000"/>
          <w:sz w:val="32"/>
          <w:szCs w:val="32"/>
        </w:rPr>
        <w:t>璧</w:t>
      </w:r>
      <w:proofErr w:type="gramEnd"/>
      <w:r w:rsidRPr="00DC3865">
        <w:rPr>
          <w:rFonts w:ascii="Times New Roman" w:eastAsia="方正仿宋_GBK" w:hAnsi="Times New Roman" w:cs="Arial" w:hint="eastAsia"/>
          <w:color w:val="000000"/>
          <w:sz w:val="32"/>
          <w:szCs w:val="32"/>
        </w:rPr>
        <w:t>城街道办事处</w:t>
      </w:r>
    </w:p>
    <w:p w:rsidR="00F80CAC" w:rsidRPr="00DC3865" w:rsidRDefault="00F80CAC" w:rsidP="00DC3865">
      <w:pPr>
        <w:pStyle w:val="a5"/>
        <w:spacing w:before="0" w:beforeAutospacing="0" w:after="0" w:afterAutospacing="0" w:line="578" w:lineRule="exact"/>
        <w:ind w:firstLineChars="200" w:firstLine="640"/>
        <w:rPr>
          <w:rFonts w:ascii="Times New Roman" w:eastAsia="方正仿宋_GBK" w:hAnsi="Times New Roman" w:cs="Arial"/>
          <w:color w:val="000000"/>
          <w:sz w:val="32"/>
          <w:szCs w:val="32"/>
        </w:rPr>
      </w:pPr>
      <w:r w:rsidRPr="00DC3865">
        <w:rPr>
          <w:rFonts w:ascii="方正黑体_GBK" w:eastAsia="方正黑体_GBK" w:hAnsi="Times New Roman" w:cs="Arial" w:hint="eastAsia"/>
          <w:color w:val="000000"/>
          <w:sz w:val="32"/>
          <w:szCs w:val="32"/>
        </w:rPr>
        <w:t>三、建设地址：</w:t>
      </w:r>
      <w:r w:rsidRPr="00DC3865">
        <w:rPr>
          <w:rFonts w:ascii="Times New Roman" w:eastAsia="方正仿宋_GBK" w:hAnsi="Times New Roman" w:cs="Arial" w:hint="eastAsia"/>
          <w:color w:val="000000"/>
          <w:sz w:val="32"/>
          <w:szCs w:val="32"/>
        </w:rPr>
        <w:t>重庆市</w:t>
      </w:r>
      <w:proofErr w:type="gramStart"/>
      <w:r w:rsidRPr="00DC3865">
        <w:rPr>
          <w:rFonts w:ascii="Times New Roman" w:eastAsia="方正仿宋_GBK" w:hAnsi="Times New Roman" w:cs="Arial" w:hint="eastAsia"/>
          <w:color w:val="000000"/>
          <w:sz w:val="32"/>
          <w:szCs w:val="32"/>
        </w:rPr>
        <w:t>璧</w:t>
      </w:r>
      <w:proofErr w:type="gramEnd"/>
      <w:r w:rsidRPr="00DC3865">
        <w:rPr>
          <w:rFonts w:ascii="Times New Roman" w:eastAsia="方正仿宋_GBK" w:hAnsi="Times New Roman" w:cs="Arial" w:hint="eastAsia"/>
          <w:color w:val="000000"/>
          <w:sz w:val="32"/>
          <w:szCs w:val="32"/>
        </w:rPr>
        <w:t>山区</w:t>
      </w:r>
      <w:proofErr w:type="gramStart"/>
      <w:r w:rsidRPr="00DC3865">
        <w:rPr>
          <w:rFonts w:ascii="Times New Roman" w:eastAsia="方正仿宋_GBK" w:hAnsi="Times New Roman" w:cs="Arial" w:hint="eastAsia"/>
          <w:color w:val="000000"/>
          <w:sz w:val="32"/>
          <w:szCs w:val="32"/>
        </w:rPr>
        <w:t>璧</w:t>
      </w:r>
      <w:proofErr w:type="gramEnd"/>
      <w:r w:rsidRPr="00DC3865">
        <w:rPr>
          <w:rFonts w:ascii="Times New Roman" w:eastAsia="方正仿宋_GBK" w:hAnsi="Times New Roman" w:cs="Arial" w:hint="eastAsia"/>
          <w:color w:val="000000"/>
          <w:sz w:val="32"/>
          <w:szCs w:val="32"/>
        </w:rPr>
        <w:t>城街道杨柳坝社区</w:t>
      </w:r>
    </w:p>
    <w:p w:rsidR="00F80CAC" w:rsidRPr="00DC3865" w:rsidRDefault="00F80CAC" w:rsidP="00DC3865">
      <w:pPr>
        <w:pStyle w:val="a5"/>
        <w:spacing w:before="0" w:beforeAutospacing="0" w:after="0" w:afterAutospacing="0" w:line="578" w:lineRule="exact"/>
        <w:ind w:firstLineChars="200" w:firstLine="640"/>
        <w:rPr>
          <w:rFonts w:ascii="Times New Roman" w:eastAsia="方正仿宋_GBK" w:hAnsi="Times New Roman" w:cs="Arial"/>
          <w:color w:val="000000"/>
          <w:sz w:val="32"/>
          <w:szCs w:val="32"/>
        </w:rPr>
      </w:pPr>
      <w:r w:rsidRPr="00DC3865">
        <w:rPr>
          <w:rFonts w:ascii="方正黑体_GBK" w:eastAsia="方正黑体_GBK" w:hAnsi="Times New Roman" w:cs="Arial" w:hint="eastAsia"/>
          <w:color w:val="000000"/>
          <w:sz w:val="32"/>
          <w:szCs w:val="32"/>
        </w:rPr>
        <w:t>四、建设性质：</w:t>
      </w:r>
      <w:r w:rsidRPr="00DC3865">
        <w:rPr>
          <w:rFonts w:ascii="Times New Roman" w:eastAsia="方正仿宋_GBK" w:hAnsi="Times New Roman" w:cs="Arial" w:hint="eastAsia"/>
          <w:color w:val="000000"/>
          <w:sz w:val="32"/>
          <w:szCs w:val="32"/>
        </w:rPr>
        <w:t>改建</w:t>
      </w:r>
    </w:p>
    <w:p w:rsidR="00F80CAC" w:rsidRPr="00DC3865" w:rsidRDefault="00F80CAC" w:rsidP="00DC3865">
      <w:pPr>
        <w:pStyle w:val="a5"/>
        <w:spacing w:before="0" w:beforeAutospacing="0" w:after="0" w:afterAutospacing="0" w:line="578" w:lineRule="exact"/>
        <w:ind w:firstLineChars="200" w:firstLine="640"/>
        <w:rPr>
          <w:rFonts w:ascii="Times New Roman" w:eastAsia="方正仿宋_GBK" w:hAnsi="Times New Roman" w:cs="Arial"/>
          <w:color w:val="000000"/>
          <w:sz w:val="32"/>
          <w:szCs w:val="32"/>
        </w:rPr>
      </w:pPr>
      <w:r w:rsidRPr="00DC3865">
        <w:rPr>
          <w:rFonts w:ascii="方正黑体_GBK" w:eastAsia="方正黑体_GBK" w:hAnsi="Times New Roman" w:cs="Arial" w:hint="eastAsia"/>
          <w:color w:val="000000"/>
          <w:sz w:val="32"/>
          <w:szCs w:val="32"/>
        </w:rPr>
        <w:t>五、建设规模及内容：</w:t>
      </w:r>
      <w:r w:rsidRPr="00DC3865">
        <w:rPr>
          <w:rFonts w:ascii="Times New Roman" w:eastAsia="方正仿宋_GBK" w:hAnsi="Times New Roman" w:cs="Arial" w:hint="eastAsia"/>
          <w:color w:val="000000"/>
          <w:sz w:val="32"/>
          <w:szCs w:val="32"/>
        </w:rPr>
        <w:t>改造面积</w:t>
      </w:r>
      <w:r w:rsidRPr="00DC3865">
        <w:rPr>
          <w:rFonts w:ascii="Times New Roman" w:eastAsia="方正仿宋_GBK" w:hAnsi="Times New Roman" w:cs="Arial" w:hint="eastAsia"/>
          <w:color w:val="000000"/>
          <w:sz w:val="32"/>
          <w:szCs w:val="32"/>
        </w:rPr>
        <w:t>1379.85</w:t>
      </w:r>
      <w:r w:rsidRPr="00DC3865">
        <w:rPr>
          <w:rFonts w:ascii="Times New Roman" w:eastAsia="方正仿宋_GBK" w:hAnsi="Times New Roman" w:cs="Arial" w:hint="eastAsia"/>
          <w:color w:val="000000"/>
          <w:sz w:val="32"/>
          <w:szCs w:val="32"/>
        </w:rPr>
        <w:t>平方米（一楼</w:t>
      </w:r>
      <w:proofErr w:type="gramStart"/>
      <w:r w:rsidRPr="00DC3865">
        <w:rPr>
          <w:rFonts w:ascii="Times New Roman" w:eastAsia="方正仿宋_GBK" w:hAnsi="Times New Roman" w:cs="Arial" w:hint="eastAsia"/>
          <w:color w:val="000000"/>
          <w:sz w:val="32"/>
          <w:szCs w:val="32"/>
        </w:rPr>
        <w:t>一</w:t>
      </w:r>
      <w:proofErr w:type="gramEnd"/>
      <w:r w:rsidRPr="00DC3865">
        <w:rPr>
          <w:rFonts w:ascii="Times New Roman" w:eastAsia="方正仿宋_GBK" w:hAnsi="Times New Roman" w:cs="Arial" w:hint="eastAsia"/>
          <w:color w:val="000000"/>
          <w:sz w:val="32"/>
          <w:szCs w:val="32"/>
        </w:rPr>
        <w:t>底），其中室外场地面积</w:t>
      </w:r>
      <w:r w:rsidRPr="00DC3865">
        <w:rPr>
          <w:rFonts w:ascii="Times New Roman" w:eastAsia="方正仿宋_GBK" w:hAnsi="Times New Roman" w:cs="Arial" w:hint="eastAsia"/>
          <w:color w:val="000000"/>
          <w:sz w:val="32"/>
          <w:szCs w:val="32"/>
        </w:rPr>
        <w:t>800</w:t>
      </w:r>
      <w:r w:rsidRPr="00DC3865">
        <w:rPr>
          <w:rFonts w:ascii="Times New Roman" w:eastAsia="方正仿宋_GBK" w:hAnsi="Times New Roman" w:cs="Arial" w:hint="eastAsia"/>
          <w:color w:val="000000"/>
          <w:sz w:val="32"/>
          <w:szCs w:val="32"/>
        </w:rPr>
        <w:t>平方米。主要建设内容：办事大厅、大小会议室、警务室、综合活动场所等改造。</w:t>
      </w:r>
    </w:p>
    <w:p w:rsidR="00F80CAC" w:rsidRPr="00DC3865" w:rsidRDefault="00F80CAC" w:rsidP="00DC3865">
      <w:pPr>
        <w:pStyle w:val="a5"/>
        <w:spacing w:before="0" w:beforeAutospacing="0" w:after="0" w:afterAutospacing="0" w:line="578" w:lineRule="exact"/>
        <w:ind w:firstLineChars="200" w:firstLine="640"/>
        <w:rPr>
          <w:rFonts w:ascii="Times New Roman" w:eastAsia="方正仿宋_GBK" w:hAnsi="Times New Roman" w:cs="Arial"/>
          <w:color w:val="000000"/>
          <w:sz w:val="32"/>
          <w:szCs w:val="32"/>
        </w:rPr>
      </w:pPr>
      <w:r w:rsidRPr="00DC3865">
        <w:rPr>
          <w:rFonts w:ascii="方正黑体_GBK" w:eastAsia="方正黑体_GBK" w:hAnsi="Times New Roman" w:cs="Arial" w:hint="eastAsia"/>
          <w:color w:val="000000"/>
          <w:sz w:val="32"/>
          <w:szCs w:val="32"/>
        </w:rPr>
        <w:lastRenderedPageBreak/>
        <w:t>六、总投资及资金来源：</w:t>
      </w:r>
      <w:r w:rsidRPr="00DC3865">
        <w:rPr>
          <w:rFonts w:ascii="Times New Roman" w:eastAsia="方正仿宋_GBK" w:hAnsi="Times New Roman" w:cs="Arial" w:hint="eastAsia"/>
          <w:color w:val="000000"/>
          <w:sz w:val="32"/>
          <w:szCs w:val="32"/>
        </w:rPr>
        <w:t>估算总投资</w:t>
      </w:r>
      <w:r w:rsidRPr="00DC3865">
        <w:rPr>
          <w:rFonts w:ascii="Times New Roman" w:eastAsia="方正仿宋_GBK" w:hAnsi="Times New Roman" w:cs="Arial" w:hint="eastAsia"/>
          <w:color w:val="000000"/>
          <w:sz w:val="32"/>
          <w:szCs w:val="32"/>
        </w:rPr>
        <w:t>360</w:t>
      </w:r>
      <w:r w:rsidRPr="00DC3865">
        <w:rPr>
          <w:rFonts w:ascii="Times New Roman" w:eastAsia="方正仿宋_GBK" w:hAnsi="Times New Roman" w:cs="Arial" w:hint="eastAsia"/>
          <w:color w:val="000000"/>
          <w:sz w:val="32"/>
          <w:szCs w:val="32"/>
        </w:rPr>
        <w:t>万元，其中：工程费用为</w:t>
      </w:r>
      <w:r w:rsidRPr="00DC3865">
        <w:rPr>
          <w:rFonts w:ascii="Times New Roman" w:eastAsia="方正仿宋_GBK" w:hAnsi="Times New Roman" w:cs="Arial" w:hint="eastAsia"/>
          <w:color w:val="000000"/>
          <w:sz w:val="32"/>
          <w:szCs w:val="32"/>
        </w:rPr>
        <w:t>280</w:t>
      </w:r>
      <w:r w:rsidRPr="00DC3865">
        <w:rPr>
          <w:rFonts w:ascii="Times New Roman" w:eastAsia="方正仿宋_GBK" w:hAnsi="Times New Roman" w:cs="Arial" w:hint="eastAsia"/>
          <w:color w:val="000000"/>
          <w:sz w:val="32"/>
          <w:szCs w:val="32"/>
        </w:rPr>
        <w:t>万元，工程建设其他费为</w:t>
      </w:r>
      <w:r w:rsidRPr="00DC3865">
        <w:rPr>
          <w:rFonts w:ascii="Times New Roman" w:eastAsia="方正仿宋_GBK" w:hAnsi="Times New Roman" w:cs="Arial" w:hint="eastAsia"/>
          <w:color w:val="000000"/>
          <w:sz w:val="32"/>
          <w:szCs w:val="32"/>
        </w:rPr>
        <w:t>50</w:t>
      </w:r>
      <w:r w:rsidRPr="00DC3865">
        <w:rPr>
          <w:rFonts w:ascii="Times New Roman" w:eastAsia="方正仿宋_GBK" w:hAnsi="Times New Roman" w:cs="Arial" w:hint="eastAsia"/>
          <w:color w:val="000000"/>
          <w:sz w:val="32"/>
          <w:szCs w:val="32"/>
        </w:rPr>
        <w:t>万元，预备费为</w:t>
      </w:r>
      <w:r w:rsidRPr="00DC3865">
        <w:rPr>
          <w:rFonts w:ascii="Times New Roman" w:eastAsia="方正仿宋_GBK" w:hAnsi="Times New Roman" w:cs="Arial" w:hint="eastAsia"/>
          <w:color w:val="000000"/>
          <w:sz w:val="32"/>
          <w:szCs w:val="32"/>
        </w:rPr>
        <w:t>30</w:t>
      </w:r>
      <w:r w:rsidRPr="00DC3865">
        <w:rPr>
          <w:rFonts w:ascii="Times New Roman" w:eastAsia="方正仿宋_GBK" w:hAnsi="Times New Roman" w:cs="Arial" w:hint="eastAsia"/>
          <w:color w:val="000000"/>
          <w:sz w:val="32"/>
          <w:szCs w:val="32"/>
        </w:rPr>
        <w:t>万元。</w:t>
      </w:r>
    </w:p>
    <w:p w:rsidR="00F80CAC" w:rsidRPr="00DC3865" w:rsidRDefault="00F80CAC" w:rsidP="00DC3865">
      <w:pPr>
        <w:pStyle w:val="a5"/>
        <w:spacing w:before="0" w:beforeAutospacing="0" w:after="0" w:afterAutospacing="0" w:line="578" w:lineRule="exact"/>
        <w:ind w:firstLineChars="200" w:firstLine="640"/>
        <w:rPr>
          <w:rFonts w:ascii="Times New Roman" w:eastAsia="方正仿宋_GBK" w:hAnsi="Times New Roman" w:cs="Arial"/>
          <w:color w:val="000000"/>
          <w:sz w:val="32"/>
          <w:szCs w:val="32"/>
        </w:rPr>
      </w:pPr>
      <w:r w:rsidRPr="00DC3865">
        <w:rPr>
          <w:rFonts w:ascii="Times New Roman" w:eastAsia="方正仿宋_GBK" w:hAnsi="Times New Roman" w:cs="Arial" w:hint="eastAsia"/>
          <w:color w:val="000000"/>
          <w:sz w:val="32"/>
          <w:szCs w:val="32"/>
        </w:rPr>
        <w:t>资金来源为：街道自筹。</w:t>
      </w:r>
    </w:p>
    <w:p w:rsidR="00F80CAC" w:rsidRPr="00DC3865" w:rsidRDefault="00F80CAC" w:rsidP="00DC3865">
      <w:pPr>
        <w:pStyle w:val="a5"/>
        <w:spacing w:before="0" w:beforeAutospacing="0" w:after="0" w:afterAutospacing="0" w:line="578" w:lineRule="exact"/>
        <w:ind w:firstLineChars="200" w:firstLine="640"/>
        <w:rPr>
          <w:rFonts w:ascii="Times New Roman" w:eastAsia="方正仿宋_GBK" w:hAnsi="Times New Roman" w:cs="Arial"/>
          <w:color w:val="000000"/>
          <w:sz w:val="32"/>
          <w:szCs w:val="32"/>
        </w:rPr>
      </w:pPr>
      <w:r w:rsidRPr="00DC3865">
        <w:rPr>
          <w:rFonts w:ascii="方正黑体_GBK" w:eastAsia="方正黑体_GBK" w:hAnsi="Times New Roman" w:cs="Arial" w:hint="eastAsia"/>
          <w:color w:val="000000"/>
          <w:sz w:val="32"/>
          <w:szCs w:val="32"/>
        </w:rPr>
        <w:t>七、建设工期：</w:t>
      </w:r>
      <w:r w:rsidRPr="00DC3865">
        <w:rPr>
          <w:rFonts w:ascii="Times New Roman" w:eastAsia="方正仿宋_GBK" w:hAnsi="Times New Roman" w:cs="Arial" w:hint="eastAsia"/>
          <w:color w:val="000000"/>
          <w:sz w:val="32"/>
          <w:szCs w:val="32"/>
        </w:rPr>
        <w:t>6</w:t>
      </w:r>
      <w:r w:rsidRPr="00DC3865">
        <w:rPr>
          <w:rFonts w:ascii="Times New Roman" w:eastAsia="方正仿宋_GBK" w:hAnsi="Times New Roman" w:cs="Arial" w:hint="eastAsia"/>
          <w:color w:val="000000"/>
          <w:sz w:val="32"/>
          <w:szCs w:val="32"/>
        </w:rPr>
        <w:t>个月</w:t>
      </w:r>
    </w:p>
    <w:p w:rsidR="00F80CAC" w:rsidRPr="00DC3865" w:rsidRDefault="00F80CAC" w:rsidP="00DC3865">
      <w:pPr>
        <w:pStyle w:val="a5"/>
        <w:spacing w:before="0" w:beforeAutospacing="0" w:after="0" w:afterAutospacing="0" w:line="578" w:lineRule="exact"/>
        <w:ind w:firstLineChars="200" w:firstLine="640"/>
        <w:rPr>
          <w:rFonts w:ascii="Times New Roman" w:eastAsia="方正仿宋_GBK" w:hAnsi="Times New Roman" w:cs="Arial"/>
          <w:color w:val="000000"/>
          <w:sz w:val="32"/>
          <w:szCs w:val="32"/>
        </w:rPr>
      </w:pPr>
      <w:r w:rsidRPr="00DC3865">
        <w:rPr>
          <w:rFonts w:ascii="方正黑体_GBK" w:eastAsia="方正黑体_GBK" w:hAnsi="Times New Roman" w:cs="Arial" w:hint="eastAsia"/>
          <w:color w:val="000000"/>
          <w:sz w:val="32"/>
          <w:szCs w:val="32"/>
        </w:rPr>
        <w:t>八、招标核准：</w:t>
      </w:r>
      <w:r w:rsidRPr="00DC3865">
        <w:rPr>
          <w:rFonts w:ascii="Times New Roman" w:eastAsia="方正仿宋_GBK" w:hAnsi="Times New Roman" w:cs="Arial" w:hint="eastAsia"/>
          <w:color w:val="000000"/>
          <w:sz w:val="32"/>
          <w:szCs w:val="32"/>
        </w:rPr>
        <w:t>按照《璧山区限额以下国有投资工程建设项目备选承包商随机抽取管理办法（试行）》执行。</w:t>
      </w:r>
    </w:p>
    <w:p w:rsidR="00F80CAC" w:rsidRPr="00DC3865" w:rsidRDefault="00F80CAC" w:rsidP="00DC3865">
      <w:pPr>
        <w:pStyle w:val="a5"/>
        <w:spacing w:before="0" w:beforeAutospacing="0" w:after="0" w:afterAutospacing="0" w:line="578" w:lineRule="exact"/>
        <w:rPr>
          <w:rFonts w:ascii="Times New Roman" w:eastAsia="方正仿宋_GBK" w:hAnsi="Times New Roman" w:cs="Arial"/>
          <w:color w:val="000000"/>
          <w:sz w:val="32"/>
          <w:szCs w:val="32"/>
        </w:rPr>
      </w:pPr>
      <w:r w:rsidRPr="00DC3865">
        <w:rPr>
          <w:rFonts w:ascii="Times New Roman" w:eastAsia="方正仿宋_GBK" w:hAnsi="Times New Roman" w:cs="Arial" w:hint="eastAsia"/>
          <w:color w:val="000000"/>
          <w:sz w:val="32"/>
          <w:szCs w:val="32"/>
        </w:rPr>
        <w:t> </w:t>
      </w:r>
    </w:p>
    <w:p w:rsidR="00F80CAC" w:rsidRPr="00DC3865" w:rsidRDefault="00F80CAC" w:rsidP="00DC3865">
      <w:pPr>
        <w:pStyle w:val="a5"/>
        <w:spacing w:before="0" w:beforeAutospacing="0" w:after="0" w:afterAutospacing="0" w:line="578" w:lineRule="exact"/>
        <w:jc w:val="right"/>
        <w:rPr>
          <w:rFonts w:ascii="Times New Roman" w:eastAsia="方正仿宋_GBK" w:hAnsi="Times New Roman" w:cs="Arial"/>
          <w:color w:val="000000"/>
          <w:sz w:val="32"/>
          <w:szCs w:val="32"/>
        </w:rPr>
      </w:pPr>
      <w:r w:rsidRPr="00DC3865">
        <w:rPr>
          <w:rFonts w:ascii="Times New Roman" w:eastAsia="方正仿宋_GBK" w:hAnsi="Times New Roman" w:cs="Arial" w:hint="eastAsia"/>
          <w:color w:val="000000"/>
          <w:sz w:val="32"/>
          <w:szCs w:val="32"/>
        </w:rPr>
        <w:t>重庆市</w:t>
      </w:r>
      <w:proofErr w:type="gramStart"/>
      <w:r w:rsidRPr="00DC3865">
        <w:rPr>
          <w:rFonts w:ascii="Times New Roman" w:eastAsia="方正仿宋_GBK" w:hAnsi="Times New Roman" w:cs="Arial" w:hint="eastAsia"/>
          <w:color w:val="000000"/>
          <w:sz w:val="32"/>
          <w:szCs w:val="32"/>
        </w:rPr>
        <w:t>璧</w:t>
      </w:r>
      <w:proofErr w:type="gramEnd"/>
      <w:r w:rsidRPr="00DC3865">
        <w:rPr>
          <w:rFonts w:ascii="Times New Roman" w:eastAsia="方正仿宋_GBK" w:hAnsi="Times New Roman" w:cs="Arial" w:hint="eastAsia"/>
          <w:color w:val="000000"/>
          <w:sz w:val="32"/>
          <w:szCs w:val="32"/>
        </w:rPr>
        <w:t>山区发展和改革委员会</w:t>
      </w:r>
    </w:p>
    <w:p w:rsidR="00F80CAC" w:rsidRPr="00DC3865" w:rsidRDefault="00F80CAC" w:rsidP="00DC3865">
      <w:pPr>
        <w:pStyle w:val="a5"/>
        <w:spacing w:before="0" w:beforeAutospacing="0" w:after="0" w:afterAutospacing="0" w:line="578" w:lineRule="exact"/>
        <w:jc w:val="right"/>
        <w:rPr>
          <w:rFonts w:ascii="Times New Roman" w:eastAsia="方正仿宋_GBK" w:hAnsi="Times New Roman" w:cs="Arial"/>
          <w:color w:val="000000"/>
          <w:sz w:val="32"/>
          <w:szCs w:val="32"/>
        </w:rPr>
      </w:pPr>
      <w:r w:rsidRPr="00DC3865">
        <w:rPr>
          <w:rFonts w:ascii="Times New Roman" w:eastAsia="方正仿宋_GBK" w:hAnsi="Times New Roman" w:cs="Arial" w:hint="eastAsia"/>
          <w:color w:val="000000"/>
          <w:sz w:val="32"/>
          <w:szCs w:val="32"/>
        </w:rPr>
        <w:t>2021</w:t>
      </w:r>
      <w:r w:rsidRPr="00DC3865">
        <w:rPr>
          <w:rFonts w:ascii="Times New Roman" w:eastAsia="方正仿宋_GBK" w:hAnsi="Times New Roman" w:cs="Arial" w:hint="eastAsia"/>
          <w:color w:val="000000"/>
          <w:sz w:val="32"/>
          <w:szCs w:val="32"/>
        </w:rPr>
        <w:t>年</w:t>
      </w:r>
      <w:r w:rsidRPr="00DC3865">
        <w:rPr>
          <w:rFonts w:ascii="Times New Roman" w:eastAsia="方正仿宋_GBK" w:hAnsi="Times New Roman" w:cs="Arial" w:hint="eastAsia"/>
          <w:color w:val="000000"/>
          <w:sz w:val="32"/>
          <w:szCs w:val="32"/>
        </w:rPr>
        <w:t>4</w:t>
      </w:r>
      <w:r w:rsidRPr="00DC3865">
        <w:rPr>
          <w:rFonts w:ascii="Times New Roman" w:eastAsia="方正仿宋_GBK" w:hAnsi="Times New Roman" w:cs="Arial" w:hint="eastAsia"/>
          <w:color w:val="000000"/>
          <w:sz w:val="32"/>
          <w:szCs w:val="32"/>
        </w:rPr>
        <w:t>月</w:t>
      </w:r>
      <w:r w:rsidRPr="00DC3865">
        <w:rPr>
          <w:rFonts w:ascii="Times New Roman" w:eastAsia="方正仿宋_GBK" w:hAnsi="Times New Roman" w:cs="Arial" w:hint="eastAsia"/>
          <w:color w:val="000000"/>
          <w:sz w:val="32"/>
          <w:szCs w:val="32"/>
        </w:rPr>
        <w:t>12</w:t>
      </w:r>
      <w:r w:rsidRPr="00DC3865">
        <w:rPr>
          <w:rFonts w:ascii="Times New Roman" w:eastAsia="方正仿宋_GBK" w:hAnsi="Times New Roman" w:cs="Arial" w:hint="eastAsia"/>
          <w:color w:val="000000"/>
          <w:sz w:val="32"/>
          <w:szCs w:val="32"/>
        </w:rPr>
        <w:t>日</w:t>
      </w:r>
    </w:p>
    <w:sectPr w:rsidR="00F80CAC" w:rsidRPr="00DC3865" w:rsidSect="00DC3865">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A6C" w:rsidRDefault="004B1A6C" w:rsidP="00F80CAC">
      <w:r>
        <w:separator/>
      </w:r>
    </w:p>
  </w:endnote>
  <w:endnote w:type="continuationSeparator" w:id="0">
    <w:p w:rsidR="004B1A6C" w:rsidRDefault="004B1A6C" w:rsidP="00F8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A6C" w:rsidRDefault="004B1A6C" w:rsidP="00F80CAC">
      <w:r>
        <w:separator/>
      </w:r>
    </w:p>
  </w:footnote>
  <w:footnote w:type="continuationSeparator" w:id="0">
    <w:p w:rsidR="004B1A6C" w:rsidRDefault="004B1A6C" w:rsidP="00F80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33"/>
    <w:rsid w:val="004713AC"/>
    <w:rsid w:val="004B1A6C"/>
    <w:rsid w:val="00511DE8"/>
    <w:rsid w:val="00545533"/>
    <w:rsid w:val="00673F60"/>
    <w:rsid w:val="00DC3865"/>
    <w:rsid w:val="00F80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0C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0CAC"/>
    <w:rPr>
      <w:sz w:val="18"/>
      <w:szCs w:val="18"/>
    </w:rPr>
  </w:style>
  <w:style w:type="paragraph" w:styleId="a4">
    <w:name w:val="footer"/>
    <w:basedOn w:val="a"/>
    <w:link w:val="Char0"/>
    <w:uiPriority w:val="99"/>
    <w:unhideWhenUsed/>
    <w:rsid w:val="00F80CAC"/>
    <w:pPr>
      <w:tabs>
        <w:tab w:val="center" w:pos="4153"/>
        <w:tab w:val="right" w:pos="8306"/>
      </w:tabs>
      <w:snapToGrid w:val="0"/>
      <w:jc w:val="left"/>
    </w:pPr>
    <w:rPr>
      <w:sz w:val="18"/>
      <w:szCs w:val="18"/>
    </w:rPr>
  </w:style>
  <w:style w:type="character" w:customStyle="1" w:styleId="Char0">
    <w:name w:val="页脚 Char"/>
    <w:basedOn w:val="a0"/>
    <w:link w:val="a4"/>
    <w:uiPriority w:val="99"/>
    <w:rsid w:val="00F80CAC"/>
    <w:rPr>
      <w:sz w:val="18"/>
      <w:szCs w:val="18"/>
    </w:rPr>
  </w:style>
  <w:style w:type="paragraph" w:styleId="a5">
    <w:name w:val="Normal (Web)"/>
    <w:basedOn w:val="a"/>
    <w:uiPriority w:val="99"/>
    <w:semiHidden/>
    <w:unhideWhenUsed/>
    <w:rsid w:val="00F80CA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80C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0C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0CAC"/>
    <w:rPr>
      <w:sz w:val="18"/>
      <w:szCs w:val="18"/>
    </w:rPr>
  </w:style>
  <w:style w:type="paragraph" w:styleId="a4">
    <w:name w:val="footer"/>
    <w:basedOn w:val="a"/>
    <w:link w:val="Char0"/>
    <w:uiPriority w:val="99"/>
    <w:unhideWhenUsed/>
    <w:rsid w:val="00F80CAC"/>
    <w:pPr>
      <w:tabs>
        <w:tab w:val="center" w:pos="4153"/>
        <w:tab w:val="right" w:pos="8306"/>
      </w:tabs>
      <w:snapToGrid w:val="0"/>
      <w:jc w:val="left"/>
    </w:pPr>
    <w:rPr>
      <w:sz w:val="18"/>
      <w:szCs w:val="18"/>
    </w:rPr>
  </w:style>
  <w:style w:type="character" w:customStyle="1" w:styleId="Char0">
    <w:name w:val="页脚 Char"/>
    <w:basedOn w:val="a0"/>
    <w:link w:val="a4"/>
    <w:uiPriority w:val="99"/>
    <w:rsid w:val="00F80CAC"/>
    <w:rPr>
      <w:sz w:val="18"/>
      <w:szCs w:val="18"/>
    </w:rPr>
  </w:style>
  <w:style w:type="paragraph" w:styleId="a5">
    <w:name w:val="Normal (Web)"/>
    <w:basedOn w:val="a"/>
    <w:uiPriority w:val="99"/>
    <w:semiHidden/>
    <w:unhideWhenUsed/>
    <w:rsid w:val="00F80CA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80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Words>
  <Characters>489</Characters>
  <Application>Microsoft Office Word</Application>
  <DocSecurity>0</DocSecurity>
  <Lines>4</Lines>
  <Paragraphs>1</Paragraphs>
  <ScaleCrop>false</ScaleCrop>
  <Company>XiaoTian</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李响[李响]</dc:creator>
  <cp:lastModifiedBy>李关金[李关金]</cp:lastModifiedBy>
  <cp:revision>2</cp:revision>
  <dcterms:created xsi:type="dcterms:W3CDTF">2023-09-22T01:37:00Z</dcterms:created>
  <dcterms:modified xsi:type="dcterms:W3CDTF">2023-09-22T01:37:00Z</dcterms:modified>
</cp:coreProperties>
</file>