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0BB5827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94" w:lineRule="atLeast"/>
        <w:ind w:left="0" w:right="0" w:firstLine="0"/>
        <w:jc w:val="center"/>
        <w:rPr>
          <w:rFonts w:ascii="Microsoft YaHei" w:hAnsi="Microsoft YaHei" w:eastAsia="Microsoft YaHei" w:cs="Microsoft YaHe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重庆市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  <w:t>璧山</w:t>
      </w:r>
      <w:r>
        <w:rPr>
          <w:rFonts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区司法局</w:t>
      </w:r>
    </w:p>
    <w:p w14:paraId="125D0E7F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94" w:lineRule="atLeast"/>
        <w:ind w:left="0" w:right="0" w:firstLine="0"/>
        <w:jc w:val="center"/>
        <w:rPr>
          <w:rFonts w:hint="eastAsia" w:ascii="Microsoft YaHei" w:hAnsi="Microsoft YaHei" w:eastAsia="Microsoft YaHei" w:cs="Microsoft YaHe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关于202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年度基层法律服务年度考核结果的公示</w:t>
      </w:r>
    </w:p>
    <w:p w14:paraId="19C1B329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94" w:lineRule="atLeast"/>
        <w:ind w:left="0" w:right="0" w:firstLine="0"/>
        <w:jc w:val="center"/>
        <w:rPr>
          <w:rFonts w:hint="eastAsia" w:ascii="Microsoft YaHei" w:hAnsi="Microsoft YaHei" w:eastAsia="Microsoft YaHei" w:cs="Microsoft YaHe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Microsoft YaHei" w:hAnsi="Microsoft YaHei" w:eastAsia="Microsoft YaHei" w:cs="Microsoft YaHe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 </w:t>
      </w:r>
    </w:p>
    <w:p w14:paraId="5745C6E0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94" w:lineRule="atLeast"/>
        <w:ind w:left="0" w:right="0" w:firstLine="630"/>
        <w:jc w:val="left"/>
        <w:rPr>
          <w:rFonts w:hint="eastAsia" w:ascii="Microsoft YaHei" w:hAnsi="Microsoft YaHei" w:eastAsia="Microsoft YaHei" w:cs="Microsoft YaHei"/>
          <w:i w:val="0"/>
          <w:iCs w:val="0"/>
          <w:caps w:val="0"/>
          <w:color w:val="333333"/>
          <w:spacing w:val="0"/>
          <w:sz w:val="31"/>
          <w:szCs w:val="31"/>
        </w:rPr>
      </w:pPr>
      <w:r>
        <w:rPr>
          <w:rFonts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根据《重庆市司法局关于开展202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5</w:t>
      </w:r>
      <w:r>
        <w:rPr>
          <w:rFonts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年度基层法律服务年度考核的通知》要求，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璧山</w:t>
      </w:r>
      <w:r>
        <w:rPr>
          <w:rFonts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区司法局完成了202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5</w:t>
      </w:r>
      <w:r>
        <w:rPr>
          <w:rFonts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年度对辖区基层法律服务机构和人员的考核，现将年度考核结果公示如下。</w:t>
      </w:r>
    </w:p>
    <w:p w14:paraId="4227124D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94" w:lineRule="atLeast"/>
        <w:ind w:left="0" w:right="0" w:firstLine="630"/>
        <w:jc w:val="left"/>
        <w:rPr>
          <w:rFonts w:hint="eastAsia" w:ascii="Microsoft YaHei" w:hAnsi="Microsoft YaHei" w:eastAsia="Microsoft YaHei" w:cs="Microsoft YaHei"/>
          <w:i w:val="0"/>
          <w:iCs w:val="0"/>
          <w:caps w:val="0"/>
          <w:color w:val="333333"/>
          <w:spacing w:val="0"/>
          <w:sz w:val="31"/>
          <w:szCs w:val="31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一、基本情况</w:t>
      </w:r>
    </w:p>
    <w:p w14:paraId="5D505ACF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94" w:lineRule="atLeast"/>
        <w:ind w:left="0" w:right="0" w:firstLine="630"/>
        <w:jc w:val="left"/>
        <w:rPr>
          <w:rFonts w:hint="eastAsia" w:ascii="Microsoft YaHei" w:hAnsi="Microsoft YaHei" w:eastAsia="Microsoft YaHei" w:cs="Microsoft YaHei"/>
          <w:i w:val="0"/>
          <w:iCs w:val="0"/>
          <w:caps w:val="0"/>
          <w:color w:val="333333"/>
          <w:spacing w:val="0"/>
          <w:sz w:val="31"/>
          <w:szCs w:val="31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对辖区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家基层法律服务所、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20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名基层法律服务工作者开展202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年度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璧山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区基层法律服务年度考核。</w:t>
      </w:r>
      <w:bookmarkStart w:id="0" w:name="_GoBack"/>
      <w:bookmarkEnd w:id="0"/>
    </w:p>
    <w:p w14:paraId="7879CCC7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94" w:lineRule="atLeast"/>
        <w:ind w:left="0" w:right="0" w:firstLine="630"/>
        <w:jc w:val="left"/>
        <w:rPr>
          <w:rFonts w:hint="eastAsia" w:ascii="Microsoft YaHei" w:hAnsi="Microsoft YaHei" w:eastAsia="Microsoft YaHei" w:cs="Microsoft YaHei"/>
          <w:i w:val="0"/>
          <w:iCs w:val="0"/>
          <w:caps w:val="0"/>
          <w:color w:val="333333"/>
          <w:spacing w:val="0"/>
          <w:sz w:val="31"/>
          <w:szCs w:val="31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二、考核结果</w:t>
      </w:r>
    </w:p>
    <w:p w14:paraId="580AF672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94" w:lineRule="atLeast"/>
        <w:ind w:left="0" w:right="0" w:firstLine="630"/>
        <w:jc w:val="left"/>
        <w:rPr>
          <w:rFonts w:hint="eastAsia" w:ascii="Microsoft YaHei" w:hAnsi="Microsoft YaHei" w:eastAsia="Microsoft YaHei" w:cs="Microsoft YaHei"/>
          <w:i w:val="0"/>
          <w:iCs w:val="0"/>
          <w:caps w:val="0"/>
          <w:color w:val="333333"/>
          <w:spacing w:val="0"/>
          <w:sz w:val="31"/>
          <w:szCs w:val="31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详见《基层法律服务所年度考核结果汇总表》（附件1）、《基层法律服务工作者执业年度考核结果汇总表》（附件2）。</w:t>
      </w:r>
    </w:p>
    <w:p w14:paraId="7F8ED9B2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94" w:lineRule="atLeast"/>
        <w:ind w:left="0" w:right="0" w:firstLine="630"/>
        <w:jc w:val="left"/>
        <w:rPr>
          <w:rFonts w:hint="eastAsia" w:ascii="Microsoft YaHei" w:hAnsi="Microsoft YaHei" w:eastAsia="Microsoft YaHei" w:cs="Microsoft YaHei"/>
          <w:i w:val="0"/>
          <w:iCs w:val="0"/>
          <w:caps w:val="0"/>
          <w:color w:val="333333"/>
          <w:spacing w:val="0"/>
          <w:sz w:val="31"/>
          <w:szCs w:val="31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三、公示时间</w:t>
      </w:r>
    </w:p>
    <w:p w14:paraId="561465F2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94" w:lineRule="atLeast"/>
        <w:ind w:left="0" w:right="0" w:firstLine="630"/>
        <w:jc w:val="left"/>
        <w:rPr>
          <w:rFonts w:hint="default" w:ascii="Microsoft YaHei" w:hAnsi="Microsoft YaHei" w:eastAsia="方正仿宋_GBK" w:cs="Microsoft YaHei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202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年度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璧山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区基层法律服务年度考核结果公示期为7日。在此期间，任何单位或个人如有异议，请与重庆市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璧山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区司法局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法律服务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管理科联系，联系电话：023-4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1418223.</w:t>
      </w:r>
    </w:p>
    <w:p w14:paraId="4B373FDC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94" w:lineRule="atLeast"/>
        <w:ind w:left="0" w:right="0" w:firstLine="630"/>
        <w:jc w:val="left"/>
        <w:rPr>
          <w:rFonts w:hint="eastAsia" w:ascii="Microsoft YaHei" w:hAnsi="Microsoft YaHei" w:eastAsia="Microsoft YaHei" w:cs="Microsoft YaHei"/>
          <w:i w:val="0"/>
          <w:iCs w:val="0"/>
          <w:caps w:val="0"/>
          <w:color w:val="333333"/>
          <w:spacing w:val="0"/>
          <w:sz w:val="31"/>
          <w:szCs w:val="31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 </w:t>
      </w:r>
    </w:p>
    <w:p w14:paraId="2C177666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94" w:lineRule="atLeast"/>
        <w:ind w:left="0" w:right="0" w:firstLine="0"/>
        <w:jc w:val="right"/>
        <w:rPr>
          <w:rFonts w:hint="eastAsia" w:ascii="Microsoft YaHei" w:hAnsi="Microsoft YaHei" w:eastAsia="Microsoft YaHei" w:cs="Microsoft YaHei"/>
          <w:i w:val="0"/>
          <w:iCs w:val="0"/>
          <w:caps w:val="0"/>
          <w:color w:val="333333"/>
          <w:spacing w:val="0"/>
          <w:sz w:val="31"/>
          <w:szCs w:val="31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                               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重庆市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璧山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区司法局</w:t>
      </w:r>
    </w:p>
    <w:p w14:paraId="6FC99ADF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94" w:lineRule="atLeast"/>
        <w:ind w:left="0" w:right="0" w:firstLine="0"/>
        <w:jc w:val="right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    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202</w:t>
      </w:r>
      <w:r>
        <w:rPr>
          <w:rFonts w:hint="eastAsia" w:ascii="Times New Roman" w:hAnsi="Times New Roman" w:eastAsia="Microsoft YaHei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年</w:t>
      </w:r>
      <w:r>
        <w:rPr>
          <w:rFonts w:hint="eastAsia" w:ascii="Times New Roman" w:hAnsi="Times New Roman" w:eastAsia="Microsoft YaHei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月</w:t>
      </w:r>
      <w:r>
        <w:rPr>
          <w:rFonts w:hint="eastAsia" w:ascii="Times New Roman" w:hAnsi="Times New Roman" w:eastAsia="Microsoft YaHei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22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日</w:t>
      </w:r>
    </w:p>
    <w:p w14:paraId="192A36B5">
      <w:pP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br w:type="page"/>
      </w:r>
    </w:p>
    <w:p w14:paraId="6CFCF563">
      <w:pPr>
        <w:widowControl/>
        <w:spacing w:line="500" w:lineRule="exact"/>
        <w:jc w:val="center"/>
        <w:textAlignment w:val="center"/>
        <w:rPr>
          <w:rStyle w:val="12"/>
          <w:rFonts w:hint="eastAsia"/>
          <w:sz w:val="44"/>
          <w:szCs w:val="44"/>
        </w:rPr>
        <w:sectPr>
          <w:headerReference r:id="rId3" w:type="default"/>
          <w:footerReference r:id="rId4" w:type="default"/>
          <w:pgSz w:w="11906" w:h="16838"/>
          <w:pgMar w:top="1531" w:right="1814" w:bottom="1531" w:left="1418" w:header="851" w:footer="1418" w:gutter="0"/>
          <w:pgNumType w:fmt="decimal"/>
          <w:cols w:space="720" w:num="1"/>
          <w:docGrid w:type="lines" w:linePitch="312" w:charSpace="0"/>
        </w:sectPr>
      </w:pPr>
    </w:p>
    <w:p w14:paraId="375FC307">
      <w:pPr>
        <w:widowControl/>
        <w:spacing w:line="500" w:lineRule="exact"/>
        <w:jc w:val="left"/>
        <w:textAlignment w:val="center"/>
        <w:rPr>
          <w:rStyle w:val="12"/>
          <w:rFonts w:hint="eastAsia"/>
          <w:sz w:val="32"/>
          <w:szCs w:val="32"/>
        </w:rPr>
      </w:pPr>
      <w:r>
        <w:rPr>
          <w:rStyle w:val="12"/>
          <w:rFonts w:hint="eastAsia"/>
          <w:sz w:val="32"/>
          <w:szCs w:val="32"/>
        </w:rPr>
        <w:t>附件1</w:t>
      </w:r>
    </w:p>
    <w:p w14:paraId="2BB3C817">
      <w:pPr>
        <w:widowControl/>
        <w:spacing w:line="500" w:lineRule="exact"/>
        <w:jc w:val="center"/>
        <w:textAlignment w:val="center"/>
        <w:rPr>
          <w:rStyle w:val="12"/>
          <w:rFonts w:hint="eastAsia"/>
          <w:sz w:val="44"/>
          <w:szCs w:val="44"/>
        </w:rPr>
      </w:pPr>
      <w:r>
        <w:rPr>
          <w:rStyle w:val="12"/>
          <w:rFonts w:hint="eastAsia"/>
          <w:sz w:val="44"/>
          <w:szCs w:val="44"/>
        </w:rPr>
        <w:t>基层法律服务所年度考核结果汇总表</w:t>
      </w:r>
    </w:p>
    <w:p w14:paraId="59D12630">
      <w:pPr>
        <w:widowControl/>
        <w:spacing w:line="500" w:lineRule="exact"/>
        <w:jc w:val="center"/>
        <w:textAlignment w:val="center"/>
        <w:rPr>
          <w:rStyle w:val="12"/>
          <w:sz w:val="32"/>
          <w:szCs w:val="32"/>
        </w:rPr>
      </w:pPr>
      <w:r>
        <w:rPr>
          <w:rStyle w:val="12"/>
          <w:rFonts w:hint="eastAsia" w:ascii="方正楷体_GBK" w:hAnsi="方正楷体_GBK" w:eastAsia="方正楷体_GBK" w:cs="方正楷体_GBK"/>
          <w:sz w:val="32"/>
          <w:szCs w:val="32"/>
        </w:rPr>
        <w:t xml:space="preserve">（ </w:t>
      </w:r>
      <w:r>
        <w:rPr>
          <w:rStyle w:val="12"/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2025</w:t>
      </w:r>
      <w:r>
        <w:rPr>
          <w:rStyle w:val="12"/>
          <w:rFonts w:hint="eastAsia" w:ascii="方正楷体_GBK" w:hAnsi="方正楷体_GBK" w:eastAsia="方正楷体_GBK" w:cs="方正楷体_GBK"/>
          <w:sz w:val="32"/>
          <w:szCs w:val="32"/>
        </w:rPr>
        <w:t>年度）</w:t>
      </w:r>
    </w:p>
    <w:tbl>
      <w:tblPr>
        <w:tblStyle w:val="7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3244"/>
        <w:gridCol w:w="2165"/>
        <w:gridCol w:w="3297"/>
        <w:gridCol w:w="3297"/>
        <w:gridCol w:w="1144"/>
      </w:tblGrid>
      <w:tr w14:paraId="570FB0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48D0C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kern w:val="0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lang w:bidi="ar"/>
              </w:rPr>
              <w:t>序号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06B5B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kern w:val="0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lang w:bidi="ar"/>
              </w:rPr>
              <w:t>基层法律服务所名称</w:t>
            </w:r>
          </w:p>
        </w:tc>
        <w:tc>
          <w:tcPr>
            <w:tcW w:w="2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1B8A7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kern w:val="0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lang w:bidi="ar"/>
              </w:rPr>
              <w:t>评定的考核等次</w:t>
            </w:r>
          </w:p>
        </w:tc>
        <w:tc>
          <w:tcPr>
            <w:tcW w:w="3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15441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kern w:val="0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lang w:bidi="ar"/>
              </w:rPr>
              <w:t>暂缓年度检查考核情况</w:t>
            </w:r>
          </w:p>
          <w:p w14:paraId="3DFF7142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kern w:val="0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lang w:bidi="ar"/>
              </w:rPr>
              <w:t>说明及处理意见</w:t>
            </w:r>
          </w:p>
        </w:tc>
        <w:tc>
          <w:tcPr>
            <w:tcW w:w="3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35FE480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kern w:val="0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lang w:bidi="ar"/>
              </w:rPr>
              <w:t>评定为“不合格”考核等次</w:t>
            </w:r>
          </w:p>
          <w:p w14:paraId="38CD2132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kern w:val="0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lang w:bidi="ar"/>
              </w:rPr>
              <w:t>情况说明及处理意见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A295C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kern w:val="0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lang w:bidi="ar"/>
              </w:rPr>
              <w:t>备注</w:t>
            </w:r>
          </w:p>
        </w:tc>
      </w:tr>
      <w:tr w14:paraId="294DDB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C0737A"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1026FB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  <w:lang w:eastAsia="zh-CN"/>
              </w:rPr>
              <w:t>璧山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</w:rPr>
              <w:t>区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  <w:lang w:eastAsia="zh-CN"/>
              </w:rPr>
              <w:t>璧城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</w:rPr>
              <w:t>法律服务所</w:t>
            </w:r>
          </w:p>
        </w:tc>
        <w:tc>
          <w:tcPr>
            <w:tcW w:w="2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4E8E9F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  <w:lang w:eastAsia="zh-CN"/>
              </w:rPr>
              <w:t>优秀</w:t>
            </w:r>
          </w:p>
        </w:tc>
        <w:tc>
          <w:tcPr>
            <w:tcW w:w="3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7EC5F"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7494D"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0B082"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 w14:paraId="61A9EB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D6297"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C326AC2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  <w:lang w:eastAsia="zh-CN"/>
              </w:rPr>
              <w:t>璧山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</w:rPr>
              <w:t>区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  <w:lang w:eastAsia="zh-CN"/>
              </w:rPr>
              <w:t>璧泉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</w:rPr>
              <w:t>法律服务所</w:t>
            </w:r>
          </w:p>
        </w:tc>
        <w:tc>
          <w:tcPr>
            <w:tcW w:w="2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405BEB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  <w:lang w:eastAsia="zh-CN"/>
              </w:rPr>
              <w:t>合格</w:t>
            </w:r>
          </w:p>
        </w:tc>
        <w:tc>
          <w:tcPr>
            <w:tcW w:w="3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7AEDF"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871BD"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64A8D"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 w14:paraId="3BD01A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475B3"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3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ED74D09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  <w:lang w:eastAsia="zh-CN"/>
              </w:rPr>
              <w:t>璧山区大路法律服务所</w:t>
            </w:r>
          </w:p>
        </w:tc>
        <w:tc>
          <w:tcPr>
            <w:tcW w:w="2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9A814D6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  <w:lang w:eastAsia="zh-CN"/>
              </w:rPr>
              <w:t>合格</w:t>
            </w:r>
          </w:p>
        </w:tc>
        <w:tc>
          <w:tcPr>
            <w:tcW w:w="3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E1997"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E291B"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10D64"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 w14:paraId="7CA779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FF68AF"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4</w:t>
            </w:r>
          </w:p>
        </w:tc>
        <w:tc>
          <w:tcPr>
            <w:tcW w:w="3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B405035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  <w:lang w:eastAsia="zh-CN"/>
              </w:rPr>
              <w:t>璧山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</w:rPr>
              <w:t>区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  <w:lang w:eastAsia="zh-CN"/>
              </w:rPr>
              <w:t>丁家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</w:rPr>
              <w:t>法律服务所</w:t>
            </w:r>
          </w:p>
        </w:tc>
        <w:tc>
          <w:tcPr>
            <w:tcW w:w="2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683E96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  <w:lang w:eastAsia="zh-CN"/>
              </w:rPr>
              <w:t>合格</w:t>
            </w:r>
          </w:p>
        </w:tc>
        <w:tc>
          <w:tcPr>
            <w:tcW w:w="3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7EC4C"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04259"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119A4"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</w:tbl>
    <w:p w14:paraId="3D13E01A">
      <w:pPr>
        <w:rPr>
          <w:rFonts w:ascii="Times New Roman" w:hAnsi="Times New Roman" w:eastAsia="方正黑体_GBK"/>
          <w:color w:val="000000"/>
          <w:sz w:val="32"/>
          <w:szCs w:val="32"/>
        </w:rPr>
      </w:pPr>
      <w:r>
        <w:rPr>
          <w:rFonts w:ascii="Times New Roman" w:hAnsi="Times New Roman" w:eastAsia="方正黑体_GBK"/>
          <w:color w:val="000000"/>
          <w:sz w:val="32"/>
          <w:szCs w:val="32"/>
        </w:rPr>
        <w:br w:type="page"/>
      </w:r>
    </w:p>
    <w:p w14:paraId="06B6B64F">
      <w:pPr>
        <w:widowControl/>
        <w:spacing w:line="500" w:lineRule="exact"/>
        <w:jc w:val="left"/>
        <w:textAlignment w:val="center"/>
        <w:rPr>
          <w:rStyle w:val="12"/>
          <w:rFonts w:hint="eastAsia" w:eastAsia="方正小标宋_GBK"/>
          <w:sz w:val="32"/>
          <w:szCs w:val="32"/>
          <w:lang w:eastAsia="zh-CN"/>
        </w:rPr>
      </w:pPr>
      <w:r>
        <w:rPr>
          <w:rStyle w:val="12"/>
          <w:rFonts w:hint="eastAsia"/>
          <w:sz w:val="32"/>
          <w:szCs w:val="32"/>
        </w:rPr>
        <w:t>附件</w:t>
      </w:r>
      <w:r>
        <w:rPr>
          <w:rStyle w:val="12"/>
          <w:rFonts w:hint="eastAsia" w:eastAsia="方正小标宋_GBK"/>
          <w:sz w:val="32"/>
          <w:szCs w:val="32"/>
          <w:lang w:val="en-US" w:eastAsia="zh-CN"/>
        </w:rPr>
        <w:t>2</w:t>
      </w:r>
    </w:p>
    <w:p w14:paraId="36962DD4">
      <w:pPr>
        <w:spacing w:after="93" w:afterLines="30" w:line="560" w:lineRule="exact"/>
        <w:jc w:val="center"/>
        <w:rPr>
          <w:rStyle w:val="12"/>
          <w:rFonts w:hint="eastAsia"/>
          <w:sz w:val="44"/>
          <w:szCs w:val="44"/>
          <w:lang w:bidi="ar"/>
        </w:rPr>
      </w:pPr>
      <w:r>
        <w:rPr>
          <w:rStyle w:val="12"/>
          <w:rFonts w:hint="eastAsia"/>
          <w:sz w:val="44"/>
          <w:szCs w:val="44"/>
          <w:lang w:bidi="ar"/>
        </w:rPr>
        <w:t>基层法律服务工作者执业年度考核结果汇总表</w:t>
      </w:r>
    </w:p>
    <w:p w14:paraId="70AFA3E5">
      <w:pPr>
        <w:spacing w:after="93" w:afterLines="30" w:line="560" w:lineRule="exact"/>
        <w:jc w:val="center"/>
        <w:rPr>
          <w:rStyle w:val="12"/>
          <w:rFonts w:hint="eastAsia"/>
          <w:sz w:val="32"/>
          <w:szCs w:val="32"/>
          <w:lang w:bidi="ar"/>
        </w:rPr>
      </w:pPr>
      <w:r>
        <w:rPr>
          <w:rStyle w:val="12"/>
          <w:rFonts w:hint="eastAsia" w:ascii="方正楷体_GBK" w:hAnsi="方正楷体_GBK" w:eastAsia="方正楷体_GBK" w:cs="方正楷体_GBK"/>
          <w:sz w:val="32"/>
          <w:szCs w:val="32"/>
        </w:rPr>
        <w:t>（</w:t>
      </w:r>
      <w:r>
        <w:rPr>
          <w:rStyle w:val="12"/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2025</w:t>
      </w:r>
      <w:r>
        <w:rPr>
          <w:rStyle w:val="12"/>
          <w:rFonts w:hint="eastAsia" w:ascii="方正楷体_GBK" w:hAnsi="方正楷体_GBK" w:eastAsia="方正楷体_GBK" w:cs="方正楷体_GBK"/>
          <w:sz w:val="32"/>
          <w:szCs w:val="32"/>
        </w:rPr>
        <w:t>年度）</w:t>
      </w:r>
    </w:p>
    <w:tbl>
      <w:tblPr>
        <w:tblStyle w:val="7"/>
        <w:tblW w:w="1409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2"/>
        <w:gridCol w:w="859"/>
        <w:gridCol w:w="2318"/>
        <w:gridCol w:w="491"/>
        <w:gridCol w:w="1786"/>
        <w:gridCol w:w="650"/>
        <w:gridCol w:w="1724"/>
        <w:gridCol w:w="1110"/>
        <w:gridCol w:w="1140"/>
        <w:gridCol w:w="1410"/>
        <w:gridCol w:w="1410"/>
        <w:gridCol w:w="682"/>
      </w:tblGrid>
      <w:tr w14:paraId="5AE23E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B4DE1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lang w:bidi="ar"/>
              </w:rPr>
              <w:t>序号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4DBD7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lang w:bidi="ar"/>
              </w:rPr>
              <w:t>姓名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34A97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lang w:bidi="ar"/>
              </w:rPr>
              <w:t>机构名称</w:t>
            </w: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87544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lang w:bidi="ar"/>
              </w:rPr>
              <w:t>性别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60849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lang w:bidi="ar"/>
              </w:rPr>
              <w:t>执业证号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D416F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lang w:bidi="ar"/>
              </w:rPr>
              <w:t>专/兼职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3417C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lang w:bidi="ar"/>
              </w:rPr>
              <w:t>手机号码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C5E92A2">
            <w:pPr>
              <w:widowControl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lang w:bidi="ar"/>
              </w:rPr>
              <w:t>基层法律服务所提出的考核等次意见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6F8AD">
            <w:pPr>
              <w:widowControl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lang w:bidi="ar"/>
              </w:rPr>
              <w:t>区县司法局审查评定的考核等次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53352">
            <w:pPr>
              <w:widowControl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</w:rPr>
              <w:t>暂缓年度检查考核情况</w:t>
            </w:r>
          </w:p>
          <w:p w14:paraId="2A6E93C3">
            <w:pPr>
              <w:widowControl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kern w:val="0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</w:rPr>
              <w:t>说明及处理意见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5AB54">
            <w:pPr>
              <w:widowControl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</w:rPr>
              <w:t>评定为“不称职”考核等次</w:t>
            </w:r>
          </w:p>
          <w:p w14:paraId="757DCA87">
            <w:pPr>
              <w:widowControl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kern w:val="0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</w:rPr>
              <w:t>情况说明及处理意见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A758D">
            <w:pPr>
              <w:widowControl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kern w:val="0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</w:rPr>
              <w:t>备注</w:t>
            </w:r>
          </w:p>
        </w:tc>
      </w:tr>
      <w:tr w14:paraId="0F471C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exact"/>
          <w:jc w:val="center"/>
        </w:trPr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59EBF">
            <w:pPr>
              <w:jc w:val="center"/>
              <w:rPr>
                <w:rFonts w:hint="eastAsia" w:eastAsia="方正仿宋_GBK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1"/>
                <w:szCs w:val="21"/>
              </w:rPr>
              <w:t>1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671DCA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  <w:t>陈俊宇</w:t>
            </w:r>
          </w:p>
          <w:p w14:paraId="7E29E906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D62B82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  <w:t>璧山区璧泉法律服务所</w:t>
            </w: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06ACF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8100E">
            <w:pPr>
              <w:jc w:val="center"/>
              <w:rPr>
                <w:rFonts w:hint="eastAsia"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2"/>
                <w:szCs w:val="22"/>
                <w:lang w:val="en-US" w:eastAsia="zh-CN"/>
              </w:rPr>
              <w:t>32223121100068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F69534">
            <w:pPr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  <w:t>专职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3AC0382">
            <w:pPr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kern w:val="2"/>
                <w:sz w:val="21"/>
                <w:szCs w:val="21"/>
                <w:lang w:val="en-US" w:eastAsia="zh-CN"/>
              </w:rPr>
              <w:t>15923363016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2775B7">
            <w:pPr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  <w:t>称职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2ACDCD">
            <w:pPr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  <w:t>称职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8EA95">
            <w:pPr>
              <w:jc w:val="center"/>
              <w:rPr>
                <w:rFonts w:ascii="仿宋_GB2312" w:hAnsi="宋体" w:eastAsia="仿宋_GB2312" w:cs="仿宋_GB2312"/>
                <w:sz w:val="21"/>
                <w:szCs w:val="21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80338A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60B19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</w:p>
        </w:tc>
      </w:tr>
      <w:tr w14:paraId="3C4E05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exact"/>
          <w:jc w:val="center"/>
        </w:trPr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DCED1">
            <w:pPr>
              <w:jc w:val="center"/>
              <w:rPr>
                <w:rFonts w:hint="eastAsia" w:eastAsia="方正仿宋_GBK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1"/>
                <w:szCs w:val="21"/>
              </w:rPr>
              <w:t>2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2B03A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  <w:t>刘维珍</w:t>
            </w:r>
          </w:p>
          <w:p w14:paraId="39CEDB71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9E738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  <w:t>璧山区璧泉法律服务所</w:t>
            </w:r>
          </w:p>
          <w:p w14:paraId="658C31D7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DE9B7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  <w:t>女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B97C7">
            <w:pPr>
              <w:jc w:val="center"/>
              <w:rPr>
                <w:rFonts w:hint="eastAsia"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2"/>
                <w:szCs w:val="22"/>
                <w:lang w:val="en-US" w:eastAsia="zh-CN"/>
              </w:rPr>
              <w:t>32223142100037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99378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  <w:t>专职</w:t>
            </w: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eastAsia="zh-CN" w:bidi="ar"/>
              </w:rPr>
              <w:t>职职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74AFB0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18323164931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EC0AC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  <w:t>称职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8301334">
            <w:pPr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  <w:t>称职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A1B75">
            <w:pPr>
              <w:jc w:val="center"/>
              <w:rPr>
                <w:rFonts w:ascii="仿宋_GB2312" w:hAnsi="宋体" w:eastAsia="仿宋_GB2312" w:cs="仿宋_GB2312"/>
                <w:sz w:val="21"/>
                <w:szCs w:val="21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54A25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AFFA9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</w:p>
        </w:tc>
      </w:tr>
      <w:tr w14:paraId="3FCCB6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  <w:jc w:val="center"/>
        </w:trPr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2DBA1">
            <w:pPr>
              <w:jc w:val="center"/>
              <w:rPr>
                <w:rFonts w:hint="eastAsia" w:eastAsia="方正仿宋_GBK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1"/>
                <w:szCs w:val="21"/>
              </w:rPr>
              <w:t>3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0405E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  <w:t>谷婷</w:t>
            </w:r>
          </w:p>
          <w:p w14:paraId="60596F9B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B9FC8A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  <w:t>璧山区璧泉法律服务所</w:t>
            </w:r>
          </w:p>
          <w:p w14:paraId="06474916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2BF35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  <w:t>女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3DB1C">
            <w:pPr>
              <w:jc w:val="center"/>
              <w:rPr>
                <w:rFonts w:hint="eastAsia"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2"/>
                <w:szCs w:val="22"/>
                <w:lang w:val="en-US" w:eastAsia="zh-CN"/>
              </w:rPr>
              <w:t>32225122100009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2EC861">
            <w:pPr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  <w:t>专职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6885FD">
            <w:pPr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kern w:val="2"/>
                <w:sz w:val="21"/>
                <w:szCs w:val="21"/>
                <w:lang w:val="en-US" w:eastAsia="zh-CN"/>
              </w:rPr>
              <w:t>15825941286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ED7B29A">
            <w:pPr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  <w:t>称职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34435D">
            <w:pPr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  <w:t>称职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B79046">
            <w:pPr>
              <w:jc w:val="center"/>
              <w:rPr>
                <w:rFonts w:ascii="仿宋_GB2312" w:hAnsi="宋体" w:eastAsia="仿宋_GB2312" w:cs="仿宋_GB2312"/>
                <w:sz w:val="21"/>
                <w:szCs w:val="21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C272E3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441B0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</w:p>
        </w:tc>
      </w:tr>
      <w:tr w14:paraId="6CE709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  <w:jc w:val="center"/>
        </w:trPr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32A40">
            <w:pPr>
              <w:jc w:val="center"/>
              <w:rPr>
                <w:rFonts w:hint="eastAsia" w:eastAsia="方正仿宋_GBK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1"/>
                <w:szCs w:val="21"/>
              </w:rPr>
              <w:t>4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58D86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  <w:t>袁贵忠</w:t>
            </w:r>
          </w:p>
          <w:p w14:paraId="733108F5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59507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  <w:t>璧山区璧泉法律服务所</w:t>
            </w:r>
          </w:p>
          <w:p w14:paraId="5069E3E9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F35D0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9ACDE">
            <w:pPr>
              <w:jc w:val="center"/>
              <w:rPr>
                <w:rFonts w:hint="eastAsia"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2"/>
                <w:szCs w:val="22"/>
                <w:lang w:val="en-US" w:eastAsia="zh-CN"/>
              </w:rPr>
              <w:t>32225071100563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23D9E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  <w:t>专职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D56A1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13368315899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B5AD8E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  <w:t>称职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4066618">
            <w:pPr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kern w:val="2"/>
                <w:sz w:val="21"/>
                <w:szCs w:val="21"/>
                <w:lang w:val="en-US" w:eastAsia="zh-CN"/>
              </w:rPr>
              <w:t>优秀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0297B">
            <w:pPr>
              <w:jc w:val="center"/>
              <w:rPr>
                <w:rFonts w:ascii="仿宋_GB2312" w:hAnsi="宋体" w:eastAsia="仿宋_GB2312" w:cs="仿宋_GB2312"/>
                <w:sz w:val="21"/>
                <w:szCs w:val="21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B20C2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C4CC2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</w:p>
        </w:tc>
      </w:tr>
      <w:tr w14:paraId="3E7E33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exact"/>
          <w:jc w:val="center"/>
        </w:trPr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ABE84">
            <w:pPr>
              <w:jc w:val="center"/>
              <w:rPr>
                <w:rFonts w:hint="eastAsia" w:ascii="Times New Roman" w:hAnsi="Times New Roman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1"/>
                <w:szCs w:val="21"/>
              </w:rPr>
              <w:t>5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A7A0C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  <w:t>张清平</w:t>
            </w:r>
          </w:p>
          <w:p w14:paraId="11DA3CE3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7F3EB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  <w:t>璧山区璧泉法律服务所</w:t>
            </w:r>
          </w:p>
          <w:p w14:paraId="14FE1C80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6011A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  <w:t>女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80A95">
            <w:pPr>
              <w:jc w:val="center"/>
              <w:rPr>
                <w:rFonts w:hint="eastAsia"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2"/>
                <w:szCs w:val="22"/>
                <w:lang w:val="en-US" w:eastAsia="zh-CN"/>
              </w:rPr>
              <w:t>32225072100552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648B2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  <w:t>专职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FA32F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13509410300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5246A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  <w:t>称职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84F0CF7">
            <w:pPr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  <w:t>称职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460646">
            <w:pPr>
              <w:jc w:val="center"/>
              <w:rPr>
                <w:rFonts w:ascii="仿宋_GB2312" w:hAnsi="宋体" w:eastAsia="仿宋_GB2312" w:cs="仿宋_GB2312"/>
                <w:sz w:val="21"/>
                <w:szCs w:val="21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F7406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EE5EC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</w:p>
        </w:tc>
      </w:tr>
      <w:tr w14:paraId="48B2EE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DEB0F">
            <w:pPr>
              <w:jc w:val="center"/>
              <w:rPr>
                <w:rFonts w:hint="eastAsia" w:eastAsia="方正仿宋_GBK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1"/>
                <w:szCs w:val="21"/>
              </w:rPr>
              <w:t>6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4ECA8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  <w:t>罗永铃</w:t>
            </w:r>
          </w:p>
          <w:p w14:paraId="08B97F67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F087E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  <w:t>璧山区大路法律服务所</w:t>
            </w:r>
          </w:p>
          <w:p w14:paraId="452FADFA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276A4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  <w:t>女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3FA72">
            <w:pPr>
              <w:jc w:val="center"/>
              <w:rPr>
                <w:rFonts w:hint="eastAsia"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2"/>
                <w:szCs w:val="22"/>
                <w:lang w:val="en-US" w:eastAsia="zh-CN"/>
              </w:rPr>
              <w:t>32220212100061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4DEBB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  <w:t>专职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CF8B1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18223317635</w:t>
            </w:r>
          </w:p>
          <w:p w14:paraId="5E591815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72E62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  <w:t>称职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F36B7B">
            <w:pPr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  <w:t>称职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08909">
            <w:pPr>
              <w:jc w:val="center"/>
              <w:rPr>
                <w:rFonts w:ascii="仿宋_GB2312" w:hAnsi="宋体" w:eastAsia="仿宋_GB2312" w:cs="仿宋_GB2312"/>
                <w:sz w:val="21"/>
                <w:szCs w:val="21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33DDB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04734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</w:p>
        </w:tc>
      </w:tr>
      <w:tr w14:paraId="4E6B6D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CAAE1">
            <w:pPr>
              <w:jc w:val="center"/>
              <w:rPr>
                <w:rFonts w:hint="eastAsia" w:eastAsia="方正仿宋_GBK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1"/>
                <w:szCs w:val="21"/>
              </w:rPr>
              <w:t>7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141BC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  <w:t>王光惠</w:t>
            </w:r>
          </w:p>
          <w:p w14:paraId="28CAB902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CA9C8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  <w:t>璧山区大路法律服务所</w:t>
            </w:r>
          </w:p>
          <w:p w14:paraId="68188BE6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C748A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  <w:t>女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5CA3B5">
            <w:pPr>
              <w:jc w:val="center"/>
              <w:rPr>
                <w:rFonts w:hint="eastAsia"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2"/>
                <w:szCs w:val="22"/>
                <w:lang w:val="en-US" w:eastAsia="zh-CN"/>
              </w:rPr>
              <w:t>32225122100010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04638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  <w:t>专职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CFAE0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13509407912</w:t>
            </w:r>
          </w:p>
          <w:p w14:paraId="7664C518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CC9B2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  <w:t>优秀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6096DBE">
            <w:pPr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  <w:t>优秀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7C6EA9">
            <w:pPr>
              <w:jc w:val="center"/>
              <w:rPr>
                <w:rFonts w:ascii="仿宋_GB2312" w:hAnsi="宋体" w:eastAsia="仿宋_GB2312" w:cs="仿宋_GB2312"/>
                <w:sz w:val="21"/>
                <w:szCs w:val="21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6D889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BB92F2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</w:p>
        </w:tc>
      </w:tr>
      <w:tr w14:paraId="10EE7E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exact"/>
          <w:jc w:val="center"/>
        </w:trPr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920C8">
            <w:pPr>
              <w:jc w:val="center"/>
              <w:rPr>
                <w:rFonts w:hint="eastAsia" w:eastAsia="方正仿宋_GBK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1"/>
                <w:szCs w:val="21"/>
              </w:rPr>
              <w:t>8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E0537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  <w:t>周邦荣</w:t>
            </w:r>
          </w:p>
          <w:p w14:paraId="5E67A4B8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6B204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  <w:t>璧山区大路法律服务所</w:t>
            </w:r>
          </w:p>
          <w:p w14:paraId="6550D21B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7A428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8801A">
            <w:pPr>
              <w:jc w:val="center"/>
              <w:rPr>
                <w:rFonts w:hint="eastAsia"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2"/>
                <w:szCs w:val="22"/>
                <w:lang w:val="en-US" w:eastAsia="zh-CN"/>
              </w:rPr>
              <w:t>32220231100069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46C941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  <w:t>专职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DF3CB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13627647836</w:t>
            </w:r>
          </w:p>
          <w:p w14:paraId="44C1A562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94EAE9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称职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E16C1FF">
            <w:pPr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称职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AC8EA">
            <w:pPr>
              <w:jc w:val="center"/>
              <w:rPr>
                <w:rFonts w:ascii="仿宋_GB2312" w:hAnsi="宋体" w:eastAsia="仿宋_GB2312" w:cs="仿宋_GB2312"/>
                <w:sz w:val="21"/>
                <w:szCs w:val="21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23A08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C40CA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</w:p>
        </w:tc>
      </w:tr>
      <w:tr w14:paraId="64898A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exact"/>
          <w:jc w:val="center"/>
        </w:trPr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5F036">
            <w:pPr>
              <w:jc w:val="center"/>
              <w:rPr>
                <w:rFonts w:hint="eastAsia" w:eastAsia="方正仿宋_GBK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1"/>
                <w:szCs w:val="21"/>
              </w:rPr>
              <w:t>9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5D10E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  <w:t>孙洪兵</w:t>
            </w:r>
          </w:p>
          <w:p w14:paraId="11012B66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CEE61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  <w:t>璧山区大路法律服务所</w:t>
            </w:r>
          </w:p>
          <w:p w14:paraId="54F4C2C7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CE1FC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6F69D">
            <w:pPr>
              <w:jc w:val="center"/>
              <w:rPr>
                <w:rFonts w:hint="eastAsia" w:ascii="Times New Roman" w:hAnsi="Times New Roman" w:eastAsia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2"/>
                <w:szCs w:val="22"/>
                <w:lang w:val="en-US" w:eastAsia="zh-CN"/>
              </w:rPr>
              <w:t>32220231100025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FEBB15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  <w:t>专职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BC7FA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13996147279</w:t>
            </w:r>
          </w:p>
          <w:p w14:paraId="70E572BF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7F145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称职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0CD049D">
            <w:pPr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称职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DA1B4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4AC1B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EEDD7D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</w:p>
        </w:tc>
      </w:tr>
      <w:tr w14:paraId="52CFCF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00F79">
            <w:pPr>
              <w:jc w:val="center"/>
              <w:rPr>
                <w:rFonts w:hint="eastAsia" w:ascii="Times New Roman" w:hAnsi="Times New Roman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1"/>
                <w:szCs w:val="21"/>
              </w:rPr>
              <w:t>10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59362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  <w:t>安小东</w:t>
            </w:r>
          </w:p>
          <w:p w14:paraId="272277F4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AA8031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  <w:t>璧山区大路法律服务所</w:t>
            </w:r>
          </w:p>
          <w:p w14:paraId="2FC382EB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1458E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19926">
            <w:pPr>
              <w:jc w:val="center"/>
              <w:rPr>
                <w:rFonts w:hint="eastAsia" w:ascii="Times New Roman" w:hAnsi="Times New Roman" w:eastAsia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2"/>
                <w:szCs w:val="22"/>
                <w:lang w:val="en-US" w:eastAsia="zh-CN"/>
              </w:rPr>
              <w:t>32220241100023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16CC57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  <w:t>专职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A9A03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18183134469</w:t>
            </w:r>
          </w:p>
          <w:p w14:paraId="10031990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856DE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称职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0B9F47">
            <w:pPr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称职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89D040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CE23A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DE3D3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</w:p>
        </w:tc>
      </w:tr>
      <w:tr w14:paraId="508862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89234">
            <w:pPr>
              <w:jc w:val="center"/>
              <w:rPr>
                <w:rFonts w:hint="default" w:ascii="Times New Roman" w:hAnsi="Times New Roman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D196F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  <w:t>杨希正</w:t>
            </w:r>
          </w:p>
          <w:p w14:paraId="69D30E15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709B9D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  <w:t>璧山区璧城法律服务所</w:t>
            </w:r>
          </w:p>
          <w:p w14:paraId="6E7D35EE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70CE3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D2F82">
            <w:pPr>
              <w:jc w:val="center"/>
              <w:rPr>
                <w:rFonts w:hint="eastAsia" w:ascii="Times New Roman" w:hAnsi="Times New Roman" w:eastAsia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2"/>
                <w:szCs w:val="22"/>
                <w:lang w:val="en-US" w:eastAsia="zh-CN"/>
              </w:rPr>
              <w:t>32225071100550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36528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  <w:t>专职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550B6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  <w:t>13883357812</w:t>
            </w:r>
          </w:p>
          <w:p w14:paraId="0A354C1E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1B3AE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  <w:t>称职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7532D08">
            <w:pPr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  <w:t>称职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87CA7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2BBC6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36DA9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</w:p>
        </w:tc>
      </w:tr>
      <w:tr w14:paraId="64879E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58000F">
            <w:pPr>
              <w:jc w:val="center"/>
              <w:rPr>
                <w:rFonts w:hint="default" w:ascii="Times New Roman" w:hAnsi="Times New Roman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C4F82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  <w:t>袁玲</w:t>
            </w:r>
          </w:p>
          <w:p w14:paraId="2F5454B0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3B779B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  <w:t>璧山区璧城法律服务所</w:t>
            </w:r>
          </w:p>
          <w:p w14:paraId="12A787E0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1522D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  <w:t>女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DD2C5">
            <w:pPr>
              <w:jc w:val="center"/>
              <w:rPr>
                <w:rFonts w:hint="eastAsia" w:ascii="Times New Roman" w:hAnsi="Times New Roman" w:eastAsia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2"/>
                <w:szCs w:val="22"/>
                <w:lang w:val="en-US" w:eastAsia="zh-CN"/>
              </w:rPr>
              <w:t>32220152100007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9DAA6">
            <w:pPr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  <w:t>专职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  <w:lang w:eastAsia="zh-CN"/>
              </w:rPr>
              <w:t>职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7C316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  <w:t>13594267033</w:t>
            </w:r>
          </w:p>
          <w:p w14:paraId="6C7A7A4B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209CD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  <w:t>称职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FB9C10C">
            <w:pPr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  <w:t>称职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9FE06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E0874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2C70B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</w:p>
        </w:tc>
      </w:tr>
      <w:tr w14:paraId="78728A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71ED1">
            <w:pPr>
              <w:jc w:val="center"/>
              <w:rPr>
                <w:rFonts w:hint="default" w:ascii="Times New Roman" w:hAnsi="Times New Roman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9706E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  <w:t>余国平</w:t>
            </w:r>
          </w:p>
          <w:p w14:paraId="7451D510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0C723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  <w:t>璧山区璧城法律服务所</w:t>
            </w:r>
          </w:p>
          <w:p w14:paraId="26FD8357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3EFF9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AC8BA">
            <w:pPr>
              <w:jc w:val="center"/>
              <w:rPr>
                <w:rFonts w:hint="eastAsia" w:ascii="Times New Roman" w:hAnsi="Times New Roman" w:eastAsia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2"/>
                <w:szCs w:val="22"/>
                <w:lang w:val="en-US" w:eastAsia="zh-CN"/>
              </w:rPr>
              <w:t>32213191100089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C1797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  <w:t>专职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4F930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  <w:t>17843925733</w:t>
            </w:r>
          </w:p>
          <w:p w14:paraId="5BB6A4AF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F1B7F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  <w:t>称职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1EB312">
            <w:pPr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  <w:t>称职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519BB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8F9B6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F38B7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</w:p>
        </w:tc>
      </w:tr>
      <w:tr w14:paraId="14D4F0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DA824">
            <w:pPr>
              <w:jc w:val="center"/>
              <w:rPr>
                <w:rFonts w:hint="default" w:ascii="Times New Roman" w:hAnsi="Times New Roman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CE742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  <w:t>方全丽</w:t>
            </w:r>
          </w:p>
          <w:p w14:paraId="45A137DB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235A2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  <w:t>璧山区璧城法律服务所</w:t>
            </w:r>
          </w:p>
          <w:p w14:paraId="231900E7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2A394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  <w:t>女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7C973">
            <w:pPr>
              <w:jc w:val="center"/>
              <w:rPr>
                <w:rFonts w:hint="eastAsia" w:ascii="Times New Roman" w:hAnsi="Times New Roman" w:eastAsia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2"/>
                <w:szCs w:val="22"/>
                <w:lang w:val="en-US" w:eastAsia="zh-CN"/>
              </w:rPr>
              <w:t>32225072100540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7FAA4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  <w:t>专职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CBAAB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  <w:t>13102388513</w:t>
            </w:r>
          </w:p>
          <w:p w14:paraId="4577928B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54523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  <w:t>优秀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553B89">
            <w:pPr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  <w:t>优秀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285AD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5C876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0EC71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</w:p>
        </w:tc>
      </w:tr>
      <w:tr w14:paraId="62D79D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EE7F7">
            <w:pPr>
              <w:jc w:val="center"/>
              <w:rPr>
                <w:rFonts w:hint="default" w:ascii="Times New Roman" w:hAnsi="Times New Roman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37144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  <w:t>黄银</w:t>
            </w:r>
          </w:p>
          <w:p w14:paraId="6EB77441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C4738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  <w:t>璧山区璧城法律服务所</w:t>
            </w:r>
          </w:p>
          <w:p w14:paraId="7833ACA0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44660E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  <w:t>女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344CD">
            <w:pPr>
              <w:jc w:val="center"/>
              <w:rPr>
                <w:rFonts w:hint="eastAsia" w:ascii="Times New Roman" w:hAnsi="Times New Roman" w:eastAsia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2"/>
                <w:szCs w:val="22"/>
                <w:lang w:val="en-US" w:eastAsia="zh-CN"/>
              </w:rPr>
              <w:t>32225072100544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BD4BC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  <w:t>专职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1AB65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  <w:t>13364029388</w:t>
            </w:r>
          </w:p>
          <w:p w14:paraId="59D44D7B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A6795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  <w:t>称职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4376B9B">
            <w:pPr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  <w:t>称职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078215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7CBAB6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9DC90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</w:p>
        </w:tc>
      </w:tr>
      <w:tr w14:paraId="59C55D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FD565">
            <w:pPr>
              <w:jc w:val="center"/>
              <w:rPr>
                <w:rFonts w:hint="default" w:ascii="Times New Roman" w:hAnsi="Times New Roman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43572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  <w:t>邹盛梅</w:t>
            </w:r>
          </w:p>
          <w:p w14:paraId="0F8B64CB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49326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  <w:t>璧山区璧城法律服务所</w:t>
            </w:r>
          </w:p>
          <w:p w14:paraId="3C8AC946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E51AE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  <w:t>女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9103A">
            <w:pPr>
              <w:jc w:val="center"/>
              <w:rPr>
                <w:rFonts w:hint="eastAsia" w:ascii="Times New Roman" w:hAnsi="Times New Roman" w:eastAsia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2"/>
                <w:szCs w:val="22"/>
                <w:lang w:val="en-US" w:eastAsia="zh-CN"/>
              </w:rPr>
              <w:t>32225072100542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8C6D2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  <w:t>专职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02502">
            <w:pPr>
              <w:jc w:val="center"/>
              <w:rPr>
                <w:rFonts w:hint="default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  <w:t>13594251234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1013F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  <w:t>称职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D9984C8">
            <w:pPr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  <w:t>称职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A15B53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8D211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335F7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</w:p>
        </w:tc>
      </w:tr>
      <w:tr w14:paraId="2FFCC1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C034E">
            <w:pPr>
              <w:jc w:val="center"/>
              <w:rPr>
                <w:rFonts w:hint="default" w:ascii="Times New Roman" w:hAnsi="Times New Roman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6D7E26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  <w:t>陈永才</w:t>
            </w:r>
          </w:p>
          <w:p w14:paraId="1395059B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D04EC5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  <w:t>璧山区璧城法律服务所</w:t>
            </w:r>
          </w:p>
          <w:p w14:paraId="2820CEBB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5762D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6E6338">
            <w:pPr>
              <w:jc w:val="center"/>
              <w:rPr>
                <w:rFonts w:hint="eastAsia" w:ascii="Times New Roman" w:hAnsi="Times New Roman" w:eastAsia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2"/>
                <w:szCs w:val="22"/>
                <w:lang w:val="en-US" w:eastAsia="zh-CN"/>
              </w:rPr>
              <w:t>32225071100545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B94E4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  <w:t>专职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E100F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  <w:t>13072356443</w:t>
            </w:r>
          </w:p>
          <w:p w14:paraId="52B63A11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B6A500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  <w:t>称职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638B2C">
            <w:pPr>
              <w:jc w:val="center"/>
              <w:rPr>
                <w:rFonts w:ascii="仿宋_GB2312" w:hAnsi="宋体" w:eastAsia="仿宋_GB2312" w:cs="仿宋_GB2312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  <w:t>称职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2CE4C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689EF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1B029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</w:p>
        </w:tc>
      </w:tr>
      <w:tr w14:paraId="6657A9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657E4A">
            <w:pPr>
              <w:jc w:val="center"/>
              <w:rPr>
                <w:rFonts w:hint="default" w:ascii="Times New Roman" w:hAnsi="Times New Roman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50747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  <w:t>张勇</w:t>
            </w:r>
          </w:p>
          <w:p w14:paraId="4A25CCCE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F7AAB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  <w:t>璧山区丁家法律服务所</w:t>
            </w:r>
          </w:p>
          <w:p w14:paraId="5E963E04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6032E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0A55D">
            <w:pPr>
              <w:jc w:val="center"/>
              <w:rPr>
                <w:rFonts w:hint="eastAsia" w:ascii="Times New Roman" w:hAnsi="Times New Roman" w:eastAsia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2"/>
                <w:szCs w:val="22"/>
                <w:lang w:val="en-US" w:eastAsia="zh-CN"/>
              </w:rPr>
              <w:t>32223131100010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F352FD">
            <w:pPr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  <w:t>专职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BF134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13896025340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360914">
            <w:pPr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  <w:t>称职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241E55">
            <w:pPr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  <w:t>称职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D61E4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D948D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78306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</w:p>
        </w:tc>
      </w:tr>
      <w:tr w14:paraId="4A51B8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A271DC">
            <w:pPr>
              <w:jc w:val="center"/>
              <w:rPr>
                <w:rFonts w:hint="default" w:ascii="Times New Roman" w:hAnsi="Times New Roman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A5293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  <w:t>肖绍志</w:t>
            </w:r>
          </w:p>
          <w:p w14:paraId="092ABBEC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30314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  <w:t>璧山区丁家法律服务所</w:t>
            </w:r>
          </w:p>
          <w:p w14:paraId="1CFFCE1F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A9A20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54EFD">
            <w:pPr>
              <w:jc w:val="center"/>
              <w:rPr>
                <w:rFonts w:hint="eastAsia" w:ascii="Times New Roman" w:hAnsi="Times New Roman" w:eastAsia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2"/>
                <w:szCs w:val="22"/>
                <w:lang w:val="en-US" w:eastAsia="zh-CN"/>
              </w:rPr>
              <w:t>32225071100555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A3FCFD6">
            <w:pPr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  <w:t>专职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6DA31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13883565056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A81D41">
            <w:pPr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  <w:t>称职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0F4EB0">
            <w:pPr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  <w:t>称职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91F15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8F8C6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87D68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</w:p>
        </w:tc>
      </w:tr>
      <w:tr w14:paraId="208643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81BC7B">
            <w:pPr>
              <w:jc w:val="center"/>
              <w:rPr>
                <w:rFonts w:hint="default" w:ascii="Times New Roman" w:hAnsi="Times New Roman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2C763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  <w:t>杨天明</w:t>
            </w:r>
          </w:p>
          <w:p w14:paraId="59C54C84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76EE6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  <w:t>璧山区丁家法律服务所</w:t>
            </w:r>
          </w:p>
          <w:p w14:paraId="1B379646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B4E73D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006CD">
            <w:pPr>
              <w:jc w:val="center"/>
              <w:rPr>
                <w:rFonts w:hint="eastAsia" w:ascii="Times New Roman" w:hAnsi="Times New Roman" w:eastAsia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2"/>
                <w:szCs w:val="22"/>
                <w:lang w:val="en-US" w:eastAsia="zh-CN"/>
              </w:rPr>
              <w:t>32223131100133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2C49B24">
            <w:pPr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bidi="ar"/>
              </w:rPr>
              <w:t>专职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59C43E">
            <w:pPr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13883167009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E0BA5A">
            <w:pPr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  <w:t>优秀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351BAF">
            <w:pPr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  <w:t>优秀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E41E9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E47E8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A2A66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</w:p>
        </w:tc>
      </w:tr>
    </w:tbl>
    <w:p w14:paraId="67D3A65F">
      <w:pPr>
        <w:rPr>
          <w:rFonts w:ascii="Times New Roman" w:hAnsi="Times New Roman" w:eastAsia="方正黑体_GBK"/>
          <w:sz w:val="32"/>
          <w:szCs w:val="32"/>
        </w:rPr>
        <w:sectPr>
          <w:pgSz w:w="16838" w:h="11906" w:orient="landscape"/>
          <w:pgMar w:top="1418" w:right="1531" w:bottom="1814" w:left="1531" w:header="851" w:footer="1418" w:gutter="0"/>
          <w:pgNumType w:fmt="decimal"/>
          <w:cols w:space="720" w:num="1"/>
          <w:docGrid w:type="lines" w:linePitch="312" w:charSpace="0"/>
        </w:sectPr>
      </w:pPr>
    </w:p>
    <w:p w14:paraId="5D61796B">
      <w:pPr>
        <w:spacing w:line="240" w:lineRule="auto"/>
        <w:rPr>
          <w:rFonts w:hint="default" w:ascii="方正仿宋_GBK" w:eastAsia="方正仿宋_GBK"/>
          <w:color w:val="000000"/>
          <w:spacing w:val="-20"/>
          <w:kern w:val="0"/>
          <w:sz w:val="32"/>
          <w:szCs w:val="32"/>
          <w:lang w:val="en-US" w:eastAsia="zh-CN"/>
        </w:rPr>
      </w:pPr>
    </w:p>
    <w:sectPr>
      <w:footerReference r:id="rId5" w:type="default"/>
      <w:footerReference r:id="rId6" w:type="even"/>
      <w:pgSz w:w="11906" w:h="16838"/>
      <w:pgMar w:top="2098" w:right="1418" w:bottom="1985" w:left="1418" w:header="851" w:footer="1418" w:gutter="0"/>
      <w:pgNumType w:fmt="decimal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170790">
    <w:pPr>
      <w:pStyle w:val="4"/>
      <w:tabs>
        <w:tab w:val="left" w:pos="316"/>
      </w:tabs>
      <w:wordWrap w:val="0"/>
      <w:ind w:right="210"/>
      <w:rPr>
        <w:rFonts w:hint="eastAsia" w:ascii="宋体" w:hAns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B4EBA1">
    <w:pPr>
      <w:pStyle w:val="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C98D8A">
    <w:pPr>
      <w:pStyle w:val="4"/>
      <w:framePr w:wrap="around" w:vAnchor="text" w:hAnchor="margin" w:xAlign="outside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1</w:t>
    </w:r>
    <w:r>
      <w:fldChar w:fldCharType="end"/>
    </w:r>
  </w:p>
  <w:p w14:paraId="34ED6C08"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DF263A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3E37DD"/>
    <w:rsid w:val="005D76C9"/>
    <w:rsid w:val="0086557F"/>
    <w:rsid w:val="008B1BAF"/>
    <w:rsid w:val="009B5545"/>
    <w:rsid w:val="00B96443"/>
    <w:rsid w:val="00BB0599"/>
    <w:rsid w:val="00D51F7F"/>
    <w:rsid w:val="00EE5A0C"/>
    <w:rsid w:val="2AA7055B"/>
    <w:rsid w:val="2FC516F9"/>
    <w:rsid w:val="2FFE962E"/>
    <w:rsid w:val="32461470"/>
    <w:rsid w:val="36191692"/>
    <w:rsid w:val="39B394DD"/>
    <w:rsid w:val="3D7D8C8E"/>
    <w:rsid w:val="3F4C7741"/>
    <w:rsid w:val="3FD71AE2"/>
    <w:rsid w:val="3FEDF6F8"/>
    <w:rsid w:val="3FFEF407"/>
    <w:rsid w:val="48F48A64"/>
    <w:rsid w:val="4BF982F3"/>
    <w:rsid w:val="4FDB24C0"/>
    <w:rsid w:val="55121BF9"/>
    <w:rsid w:val="57DD2038"/>
    <w:rsid w:val="59731A19"/>
    <w:rsid w:val="5BECE31F"/>
    <w:rsid w:val="5DA41159"/>
    <w:rsid w:val="5DE9DD97"/>
    <w:rsid w:val="5F2EEB19"/>
    <w:rsid w:val="5FFB1CCE"/>
    <w:rsid w:val="63D989E4"/>
    <w:rsid w:val="64B517DA"/>
    <w:rsid w:val="65BDF914"/>
    <w:rsid w:val="67DD84FD"/>
    <w:rsid w:val="67EF7676"/>
    <w:rsid w:val="68DF7DB8"/>
    <w:rsid w:val="6F3EE3A4"/>
    <w:rsid w:val="6FDF6203"/>
    <w:rsid w:val="734CC3B8"/>
    <w:rsid w:val="74FCF5B5"/>
    <w:rsid w:val="754FAD83"/>
    <w:rsid w:val="77FAC0B9"/>
    <w:rsid w:val="7A7DFB06"/>
    <w:rsid w:val="7AFF3736"/>
    <w:rsid w:val="7D376DF7"/>
    <w:rsid w:val="7E3E75BE"/>
    <w:rsid w:val="7F5F7AA1"/>
    <w:rsid w:val="7F7F6CA6"/>
    <w:rsid w:val="7FA76C34"/>
    <w:rsid w:val="7FE9FA74"/>
    <w:rsid w:val="7FFF91FC"/>
    <w:rsid w:val="89DEF2F5"/>
    <w:rsid w:val="976998EC"/>
    <w:rsid w:val="97FE2D19"/>
    <w:rsid w:val="AC6BCE29"/>
    <w:rsid w:val="B29FD2DF"/>
    <w:rsid w:val="B3E647E1"/>
    <w:rsid w:val="B3FF3964"/>
    <w:rsid w:val="B57999C3"/>
    <w:rsid w:val="B7CFE066"/>
    <w:rsid w:val="B7FEC034"/>
    <w:rsid w:val="BAFFBCF5"/>
    <w:rsid w:val="BBFBD48E"/>
    <w:rsid w:val="BD6C92E9"/>
    <w:rsid w:val="BDBDB13F"/>
    <w:rsid w:val="BEBF5FCE"/>
    <w:rsid w:val="BEF32627"/>
    <w:rsid w:val="BFFB33B2"/>
    <w:rsid w:val="C67FE4D0"/>
    <w:rsid w:val="CBB71484"/>
    <w:rsid w:val="CBFF07D4"/>
    <w:rsid w:val="D5F920B3"/>
    <w:rsid w:val="DB5F25B8"/>
    <w:rsid w:val="DD77ABD8"/>
    <w:rsid w:val="DFAF08D5"/>
    <w:rsid w:val="DFF6120A"/>
    <w:rsid w:val="E4D79379"/>
    <w:rsid w:val="E6A7D664"/>
    <w:rsid w:val="EFFFF348"/>
    <w:rsid w:val="F3F6BA61"/>
    <w:rsid w:val="F78760B4"/>
    <w:rsid w:val="F7B75713"/>
    <w:rsid w:val="FD7AEADB"/>
    <w:rsid w:val="FF696B43"/>
    <w:rsid w:val="FF770767"/>
    <w:rsid w:val="FFAFF767"/>
    <w:rsid w:val="FFC9F7EE"/>
    <w:rsid w:val="FFF2BA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640" w:firstLineChars="200"/>
    </w:pPr>
    <w:rPr>
      <w:rFonts w:ascii="仿宋_GB2312" w:hAnsi="Times New Roman" w:eastAsia="仿宋_GB2312" w:cs="Times New Roman"/>
      <w:color w:val="FF0000"/>
      <w:sz w:val="32"/>
      <w:szCs w:val="32"/>
    </w:rPr>
  </w:style>
  <w:style w:type="paragraph" w:styleId="3">
    <w:name w:val="Balloon Text"/>
    <w:basedOn w:val="1"/>
    <w:semiHidden/>
    <w:qFormat/>
    <w:uiPriority w:val="0"/>
    <w:rPr>
      <w:rFonts w:cs="Times New Roman"/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9">
    <w:name w:val="Strong"/>
    <w:basedOn w:val="8"/>
    <w:qFormat/>
    <w:uiPriority w:val="0"/>
    <w:rPr>
      <w:rFonts w:cs="Times New Roman"/>
      <w:b/>
      <w:bCs/>
    </w:rPr>
  </w:style>
  <w:style w:type="character" w:styleId="10">
    <w:name w:val="page number"/>
    <w:basedOn w:val="8"/>
    <w:qFormat/>
    <w:uiPriority w:val="0"/>
  </w:style>
  <w:style w:type="paragraph" w:customStyle="1" w:styleId="11">
    <w:name w:val="Normal Indent"/>
    <w:basedOn w:val="1"/>
    <w:qFormat/>
    <w:uiPriority w:val="0"/>
    <w:pPr>
      <w:ind w:firstLine="420" w:firstLineChars="200"/>
    </w:pPr>
    <w:rPr>
      <w:rFonts w:eastAsia="仿宋"/>
      <w:sz w:val="32"/>
    </w:rPr>
  </w:style>
  <w:style w:type="character" w:customStyle="1" w:styleId="12">
    <w:name w:val="font01"/>
    <w:basedOn w:val="8"/>
    <w:qFormat/>
    <w:uiPriority w:val="0"/>
    <w:rPr>
      <w:rFonts w:ascii="方正小标宋_GBK" w:hAnsi="方正小标宋_GBK" w:eastAsia="方正小标宋_GBK" w:cs="方正小标宋_GBK"/>
      <w:color w:val="000000"/>
      <w:sz w:val="48"/>
      <w:szCs w:val="48"/>
      <w:u w:val="none"/>
    </w:rPr>
  </w:style>
  <w:style w:type="paragraph" w:customStyle="1" w:styleId="13">
    <w:name w:val="p0"/>
    <w:basedOn w:val="1"/>
    <w:qFormat/>
    <w:uiPriority w:val="0"/>
    <w:pPr>
      <w:widowControl/>
    </w:pPr>
    <w:rPr>
      <w:rFonts w:ascii="Times New Roman" w:hAnsi="Times New Roman" w:cs="Times New Roman"/>
      <w:kern w:val="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6820</Words>
  <Characters>6978</Characters>
  <Lines>1</Lines>
  <Paragraphs>1</Paragraphs>
  <TotalTime>43</TotalTime>
  <ScaleCrop>false</ScaleCrop>
  <LinksUpToDate>false</LinksUpToDate>
  <CharactersWithSpaces>8037</CharactersWithSpaces>
  <Application>WPS Office_12.1.2.24720_F1E327BC-269C-435d-A152-05C5408002CA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2018-12-02T06:00:00Z</dcterms:created>
  <dc:creator>wjs</dc:creator>
  <cp:lastModifiedBy>bsxc2025</cp:lastModifiedBy>
  <cp:lastPrinted>2026-05-22T17:56:00Z</cp:lastPrinted>
  <dcterms:modified xsi:type="dcterms:W3CDTF">2026-05-22T10:44:30Z</dcterms:modified>
  <dc:title>市委依法治市办关于报送2018年推进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2052-12.1.2.24720</vt:lpwstr>
  </property>
  <property fmtid="{D5CDD505-2E9C-101B-9397-08002B2CF9AE}" pid="3" name="KSOTemplateDocerSaveRecord">
    <vt:lpwstr>eyJoZGlkIjoiZWU1NDFiMjNhZjNhMTg1NWUxZjhmYWZhYWQ3NGVlZjQiLCJ1c2VySWQiOiIzNDkyNTcyMjEifQ==</vt:lpwstr>
  </property>
  <property fmtid="{D5CDD505-2E9C-101B-9397-08002B2CF9AE}" pid="4" name="ICV">
    <vt:lpwstr>C0E7AA821EADF621E1660A6ACC25143E_43</vt:lpwstr>
  </property>
</Properties>
</file>