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_GBK" w:cs="方正小标宋_GBK"/>
          <w:sz w:val="44"/>
          <w:szCs w:val="44"/>
        </w:rPr>
      </w:pPr>
      <w:r>
        <w:rPr>
          <w:rFonts w:hint="eastAsia" w:eastAsia="方正小标宋_GBK" w:cs="方正小标宋_GBK"/>
          <w:sz w:val="44"/>
          <w:szCs w:val="44"/>
        </w:rPr>
        <w:t>重庆市璧山区三合镇人民政府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r>
        <w:rPr>
          <w:rFonts w:hint="eastAsia" w:eastAsia="方正小标宋_GBK"/>
          <w:kern w:val="0"/>
          <w:sz w:val="44"/>
          <w:szCs w:val="44"/>
        </w:rPr>
        <w:t>关于印发《</w:t>
      </w:r>
      <w:r>
        <w:rPr>
          <w:rFonts w:hint="eastAsia" w:eastAsia="方正小标宋_GBK"/>
          <w:kern w:val="0"/>
          <w:sz w:val="44"/>
          <w:szCs w:val="44"/>
          <w:lang w:eastAsia="zh-CN"/>
        </w:rPr>
        <w:t>三合镇</w:t>
      </w:r>
      <w:r>
        <w:rPr>
          <w:rFonts w:hint="eastAsia" w:eastAsia="方正小标宋_GBK"/>
          <w:kern w:val="0"/>
          <w:sz w:val="44"/>
          <w:szCs w:val="44"/>
        </w:rPr>
        <w:t>202</w:t>
      </w:r>
      <w:r>
        <w:rPr>
          <w:rFonts w:hint="eastAsia" w:eastAsia="方正小标宋_GBK"/>
          <w:kern w:val="0"/>
          <w:sz w:val="44"/>
          <w:szCs w:val="44"/>
          <w:lang w:val="en-US" w:eastAsia="zh-CN"/>
        </w:rPr>
        <w:t>3</w:t>
      </w:r>
      <w:r>
        <w:rPr>
          <w:rFonts w:hint="eastAsia" w:eastAsia="方正小标宋_GBK"/>
          <w:kern w:val="0"/>
          <w:sz w:val="44"/>
          <w:szCs w:val="44"/>
        </w:rPr>
        <w:t>年摩托车综合治理行动</w:t>
      </w:r>
      <w:r>
        <w:rPr>
          <w:rFonts w:hint="eastAsia" w:eastAsia="方正小标宋_GBK"/>
          <w:kern w:val="0"/>
          <w:sz w:val="44"/>
          <w:szCs w:val="44"/>
          <w:lang w:eastAsia="zh-CN"/>
        </w:rPr>
        <w:t>工作</w:t>
      </w:r>
      <w:r>
        <w:rPr>
          <w:rFonts w:hint="eastAsia" w:eastAsia="方正小标宋_GBK"/>
          <w:kern w:val="0"/>
          <w:sz w:val="44"/>
          <w:szCs w:val="44"/>
        </w:rPr>
        <w:t>方案》的通知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kern w:val="0"/>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各</w:t>
      </w:r>
      <w:r>
        <w:rPr>
          <w:rFonts w:hint="eastAsia" w:ascii="方正楷体_GBK" w:hAnsi="方正楷体_GBK" w:eastAsia="方正楷体_GBK" w:cs="方正楷体_GBK"/>
          <w:kern w:val="0"/>
          <w:szCs w:val="32"/>
          <w:lang w:eastAsia="zh-CN"/>
        </w:rPr>
        <w:t>村（社区）、派出所，交通安全各成员单位</w:t>
      </w:r>
      <w:r>
        <w:rPr>
          <w:rFonts w:hint="eastAsia" w:ascii="方正楷体_GBK" w:hAnsi="方正楷体_GBK" w:eastAsia="方正楷体_GBK" w:cs="方正楷体_GBK"/>
          <w:kern w:val="0"/>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sz w:val="32"/>
          <w:szCs w:val="32"/>
        </w:rPr>
      </w:pPr>
      <w:r>
        <w:rPr>
          <w:rFonts w:hint="eastAsia" w:ascii="方正楷体_GBK" w:hAnsi="方正楷体_GBK" w:eastAsia="方正楷体_GBK" w:cs="方正楷体_GBK"/>
          <w:kern w:val="0"/>
          <w:szCs w:val="32"/>
          <w:lang w:eastAsia="zh-CN"/>
        </w:rPr>
        <w:t>为巩固</w:t>
      </w:r>
      <w:r>
        <w:rPr>
          <w:rFonts w:hint="eastAsia" w:ascii="方正楷体_GBK" w:hAnsi="方正楷体_GBK" w:eastAsia="方正楷体_GBK" w:cs="方正楷体_GBK"/>
          <w:kern w:val="0"/>
          <w:szCs w:val="32"/>
          <w:lang w:val="en-US" w:eastAsia="zh-CN"/>
        </w:rPr>
        <w:t>2022年摩托车专项整治成果，</w:t>
      </w:r>
      <w:r>
        <w:rPr>
          <w:rFonts w:hint="eastAsia" w:ascii="方正楷体_GBK" w:hAnsi="方正楷体_GBK" w:eastAsia="方正楷体_GBK" w:cs="方正楷体_GBK"/>
          <w:kern w:val="0"/>
          <w:szCs w:val="32"/>
        </w:rPr>
        <w:t>进一步</w:t>
      </w:r>
      <w:r>
        <w:rPr>
          <w:rFonts w:hint="eastAsia" w:ascii="方正楷体_GBK" w:hAnsi="方正楷体_GBK" w:eastAsia="方正楷体_GBK" w:cs="方正楷体_GBK"/>
          <w:kern w:val="0"/>
          <w:szCs w:val="32"/>
          <w:lang w:eastAsia="zh-CN"/>
        </w:rPr>
        <w:t>降低</w:t>
      </w:r>
      <w:r>
        <w:rPr>
          <w:rFonts w:hint="eastAsia" w:ascii="方正楷体_GBK" w:hAnsi="方正楷体_GBK" w:eastAsia="方正楷体_GBK" w:cs="方正楷体_GBK"/>
          <w:kern w:val="0"/>
          <w:szCs w:val="32"/>
        </w:rPr>
        <w:t>摩托车、电动自行车道路交通</w:t>
      </w:r>
      <w:r>
        <w:rPr>
          <w:rFonts w:hint="eastAsia" w:ascii="方正楷体_GBK" w:hAnsi="方正楷体_GBK" w:eastAsia="方正楷体_GBK" w:cs="方正楷体_GBK"/>
          <w:kern w:val="0"/>
          <w:szCs w:val="32"/>
          <w:lang w:eastAsia="zh-CN"/>
        </w:rPr>
        <w:t>安全</w:t>
      </w:r>
      <w:r>
        <w:rPr>
          <w:rFonts w:hint="eastAsia" w:ascii="方正楷体_GBK" w:hAnsi="方正楷体_GBK" w:eastAsia="方正楷体_GBK" w:cs="方正楷体_GBK"/>
          <w:kern w:val="0"/>
          <w:szCs w:val="32"/>
        </w:rPr>
        <w:t>事故，进一步规范</w:t>
      </w:r>
      <w:r>
        <w:rPr>
          <w:rFonts w:hint="eastAsia" w:ascii="方正楷体_GBK" w:hAnsi="方正楷体_GBK" w:eastAsia="方正楷体_GBK" w:cs="方正楷体_GBK"/>
          <w:kern w:val="0"/>
          <w:szCs w:val="32"/>
          <w:lang w:eastAsia="zh-CN"/>
        </w:rPr>
        <w:t>交通</w:t>
      </w:r>
      <w:r>
        <w:rPr>
          <w:rFonts w:hint="eastAsia" w:ascii="方正楷体_GBK" w:hAnsi="方正楷体_GBK" w:eastAsia="方正楷体_GBK" w:cs="方正楷体_GBK"/>
          <w:kern w:val="0"/>
          <w:szCs w:val="32"/>
        </w:rPr>
        <w:t>秩序，确保群众出行</w:t>
      </w:r>
      <w:r>
        <w:rPr>
          <w:rFonts w:hint="eastAsia" w:ascii="方正楷体_GBK" w:hAnsi="方正楷体_GBK" w:eastAsia="方正楷体_GBK" w:cs="方正楷体_GBK"/>
          <w:kern w:val="0"/>
          <w:szCs w:val="32"/>
          <w:lang w:eastAsia="zh-CN"/>
        </w:rPr>
        <w:t>安全</w:t>
      </w:r>
      <w:r>
        <w:rPr>
          <w:rFonts w:hint="eastAsia" w:ascii="方正楷体_GBK" w:hAnsi="方正楷体_GBK" w:eastAsia="方正楷体_GBK" w:cs="方正楷体_GBK"/>
          <w:kern w:val="0"/>
          <w:szCs w:val="32"/>
        </w:rPr>
        <w:t>，现将《</w:t>
      </w:r>
      <w:r>
        <w:rPr>
          <w:rFonts w:hint="eastAsia" w:ascii="方正楷体_GBK" w:hAnsi="方正楷体_GBK" w:eastAsia="方正楷体_GBK" w:cs="方正楷体_GBK"/>
          <w:kern w:val="0"/>
          <w:szCs w:val="32"/>
          <w:lang w:eastAsia="zh-CN"/>
        </w:rPr>
        <w:t>三合镇</w:t>
      </w:r>
      <w:r>
        <w:rPr>
          <w:rFonts w:hint="eastAsia" w:ascii="方正楷体_GBK" w:hAnsi="方正楷体_GBK" w:eastAsia="方正楷体_GBK" w:cs="方正楷体_GBK"/>
          <w:kern w:val="0"/>
          <w:szCs w:val="32"/>
        </w:rPr>
        <w:t>202</w:t>
      </w:r>
      <w:r>
        <w:rPr>
          <w:rFonts w:hint="eastAsia" w:ascii="方正楷体_GBK" w:hAnsi="方正楷体_GBK" w:eastAsia="方正楷体_GBK" w:cs="方正楷体_GBK"/>
          <w:kern w:val="0"/>
          <w:szCs w:val="32"/>
          <w:lang w:val="en-US" w:eastAsia="zh-CN"/>
        </w:rPr>
        <w:t>3</w:t>
      </w:r>
      <w:r>
        <w:rPr>
          <w:rFonts w:hint="eastAsia" w:ascii="方正楷体_GBK" w:hAnsi="方正楷体_GBK" w:eastAsia="方正楷体_GBK" w:cs="方正楷体_GBK"/>
          <w:kern w:val="0"/>
          <w:szCs w:val="32"/>
        </w:rPr>
        <w:t>年摩托车综合治理行动</w:t>
      </w:r>
      <w:r>
        <w:rPr>
          <w:rFonts w:hint="eastAsia" w:ascii="方正楷体_GBK" w:hAnsi="方正楷体_GBK" w:eastAsia="方正楷体_GBK" w:cs="方正楷体_GBK"/>
          <w:kern w:val="0"/>
          <w:szCs w:val="32"/>
          <w:lang w:eastAsia="zh-CN"/>
        </w:rPr>
        <w:t>工作</w:t>
      </w:r>
      <w:r>
        <w:rPr>
          <w:rFonts w:hint="eastAsia" w:ascii="方正楷体_GBK" w:hAnsi="方正楷体_GBK" w:eastAsia="方正楷体_GBK" w:cs="方正楷体_GBK"/>
          <w:kern w:val="0"/>
          <w:szCs w:val="32"/>
        </w:rPr>
        <w:t>方案》印发</w:t>
      </w:r>
      <w:r>
        <w:rPr>
          <w:rFonts w:hint="eastAsia" w:ascii="方正楷体_GBK" w:hAnsi="方正楷体_GBK" w:eastAsia="方正楷体_GBK" w:cs="方正楷体_GBK"/>
          <w:kern w:val="0"/>
          <w:szCs w:val="32"/>
          <w:lang w:eastAsia="zh-CN"/>
        </w:rPr>
        <w:t>给</w:t>
      </w:r>
      <w:r>
        <w:rPr>
          <w:rFonts w:hint="eastAsia" w:ascii="方正楷体_GBK" w:hAnsi="方正楷体_GBK" w:eastAsia="方正楷体_GBK" w:cs="方正楷体_GBK"/>
          <w:kern w:val="0"/>
          <w:szCs w:val="32"/>
        </w:rPr>
        <w:t>你们，请认真贯彻执行。</w:t>
      </w:r>
    </w:p>
    <w:p>
      <w:pPr>
        <w:keepNext w:val="0"/>
        <w:keepLines w:val="0"/>
        <w:pageBreakBefore w:val="0"/>
        <w:widowControl w:val="0"/>
        <w:tabs>
          <w:tab w:val="left" w:pos="8844"/>
        </w:tabs>
        <w:kinsoku/>
        <w:wordWrap/>
        <w:overflowPunct/>
        <w:topLinePunct w:val="0"/>
        <w:autoSpaceDE/>
        <w:autoSpaceDN/>
        <w:bidi w:val="0"/>
        <w:adjustRightInd/>
        <w:snapToGrid/>
        <w:spacing w:line="594" w:lineRule="exact"/>
        <w:ind w:right="171" w:firstLine="979" w:firstLineChars="306"/>
        <w:jc w:val="righ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重庆市璧山区三合镇人民政府    </w:t>
      </w:r>
    </w:p>
    <w:p>
      <w:pPr>
        <w:keepNext w:val="0"/>
        <w:keepLines w:val="0"/>
        <w:pageBreakBefore w:val="0"/>
        <w:widowControl w:val="0"/>
        <w:tabs>
          <w:tab w:val="left" w:pos="7638"/>
        </w:tabs>
        <w:kinsoku/>
        <w:wordWrap/>
        <w:overflowPunct/>
        <w:topLinePunct w:val="0"/>
        <w:autoSpaceDE/>
        <w:autoSpaceDN/>
        <w:bidi w:val="0"/>
        <w:adjustRightInd/>
        <w:snapToGrid/>
        <w:spacing w:line="594" w:lineRule="exact"/>
        <w:ind w:firstLine="5280" w:firstLineChars="1650"/>
        <w:textAlignment w:val="auto"/>
        <w:rPr>
          <w:rFonts w:hint="eastAsia" w:ascii="方正楷体_GBK" w:hAnsi="方正楷体_GBK" w:eastAsia="方正楷体_GBK" w:cs="方正楷体_GBK"/>
          <w:szCs w:val="32"/>
        </w:rPr>
      </w:pPr>
      <w:r>
        <w:rPr>
          <w:rFonts w:hint="default" w:ascii="Times New Roman" w:hAnsi="Times New Roman" w:eastAsia="方正楷体_GBK" w:cs="Times New Roman"/>
          <w:sz w:val="32"/>
          <w:szCs w:val="32"/>
        </w:rPr>
        <w:t>20</w:t>
      </w:r>
      <w:r>
        <w:rPr>
          <w:rFonts w:hint="eastAsia" w:ascii="Times New Roman" w:hAnsi="Times New Roman" w:eastAsia="方正楷体_GBK" w:cs="Times New Roman"/>
          <w:sz w:val="32"/>
          <w:szCs w:val="32"/>
          <w:lang w:val="en-US" w:eastAsia="zh-CN"/>
        </w:rPr>
        <w:t>23</w:t>
      </w:r>
      <w:r>
        <w:rPr>
          <w:rFonts w:hint="default" w:ascii="Times New Roman" w:hAnsi="Times New Roman" w:eastAsia="方正楷体_GBK" w:cs="Times New Roman"/>
          <w:sz w:val="32"/>
          <w:szCs w:val="32"/>
        </w:rPr>
        <w:t>年</w:t>
      </w:r>
      <w:r>
        <w:rPr>
          <w:rFonts w:hint="eastAsia" w:eastAsia="方正楷体_GBK" w:cs="Times New Roman"/>
          <w:sz w:val="32"/>
          <w:szCs w:val="32"/>
          <w:lang w:val="en-US" w:eastAsia="zh-CN"/>
        </w:rPr>
        <w:t>2</w:t>
      </w:r>
      <w:r>
        <w:rPr>
          <w:rFonts w:hint="default" w:ascii="Times New Roman" w:hAnsi="Times New Roman" w:eastAsia="方正楷体_GBK" w:cs="Times New Roman"/>
          <w:sz w:val="32"/>
          <w:szCs w:val="32"/>
        </w:rPr>
        <w:t>月</w:t>
      </w:r>
      <w:r>
        <w:rPr>
          <w:rFonts w:hint="eastAsia" w:eastAsia="方正楷体_GBK" w:cs="Times New Roman"/>
          <w:sz w:val="32"/>
          <w:szCs w:val="32"/>
          <w:lang w:val="en-US" w:eastAsia="zh-CN"/>
        </w:rPr>
        <w:t>21</w:t>
      </w:r>
      <w:r>
        <w:rPr>
          <w:rFonts w:hint="default" w:ascii="Times New Roman" w:hAnsi="Times New Roman" w:eastAsia="方正楷体_GBK" w:cs="Times New Roman"/>
          <w:sz w:val="32"/>
          <w:szCs w:val="32"/>
        </w:rPr>
        <w:t>日</w:t>
      </w:r>
    </w:p>
    <w:p>
      <w:pPr>
        <w:keepNext w:val="0"/>
        <w:keepLines w:val="0"/>
        <w:pageBreakBefore w:val="0"/>
        <w:widowControl w:val="0"/>
        <w:tabs>
          <w:tab w:val="left" w:pos="8844"/>
        </w:tabs>
        <w:kinsoku/>
        <w:wordWrap/>
        <w:overflowPunct/>
        <w:topLinePunct w:val="0"/>
        <w:autoSpaceDE/>
        <w:autoSpaceDN/>
        <w:bidi w:val="0"/>
        <w:adjustRightInd/>
        <w:snapToGrid/>
        <w:spacing w:line="594" w:lineRule="exact"/>
        <w:ind w:right="171"/>
        <w:jc w:val="left"/>
        <w:textAlignment w:val="auto"/>
        <w:rPr>
          <w:rFonts w:hint="default" w:ascii="Times New Roman" w:hAnsi="Times New Roman" w:eastAsia="方正小标宋_GBK" w:cs="Times New Roman"/>
          <w:sz w:val="44"/>
          <w:szCs w:val="44"/>
        </w:rPr>
      </w:pPr>
      <w:r>
        <w:rPr>
          <w:rFonts w:hint="eastAsia" w:eastAsia="方正楷体_GBK" w:cs="Times New Roman"/>
          <w:sz w:val="32"/>
          <w:szCs w:val="32"/>
          <w:lang w:eastAsia="zh-CN"/>
        </w:rPr>
        <w:t>（此件公开发布）</w:t>
      </w:r>
    </w:p>
    <w:p>
      <w:pPr>
        <w:keepNext w:val="0"/>
        <w:keepLines w:val="0"/>
        <w:pageBreakBefore w:val="0"/>
        <w:widowControl w:val="0"/>
        <w:tabs>
          <w:tab w:val="left" w:pos="8844"/>
        </w:tabs>
        <w:kinsoku/>
        <w:wordWrap/>
        <w:overflowPunct/>
        <w:topLinePunct w:val="0"/>
        <w:autoSpaceDE/>
        <w:autoSpaceDN/>
        <w:bidi w:val="0"/>
        <w:adjustRightInd/>
        <w:snapToGrid/>
        <w:spacing w:line="594" w:lineRule="exact"/>
        <w:ind w:right="171"/>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tabs>
          <w:tab w:val="left" w:pos="8844"/>
        </w:tabs>
        <w:kinsoku/>
        <w:wordWrap/>
        <w:overflowPunct/>
        <w:topLinePunct w:val="0"/>
        <w:autoSpaceDE/>
        <w:autoSpaceDN/>
        <w:bidi w:val="0"/>
        <w:adjustRightInd/>
        <w:snapToGrid/>
        <w:spacing w:line="594" w:lineRule="exact"/>
        <w:ind w:right="171"/>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tabs>
          <w:tab w:val="left" w:pos="8844"/>
        </w:tabs>
        <w:kinsoku/>
        <w:wordWrap/>
        <w:overflowPunct/>
        <w:topLinePunct w:val="0"/>
        <w:autoSpaceDE/>
        <w:autoSpaceDN/>
        <w:bidi w:val="0"/>
        <w:adjustRightInd/>
        <w:snapToGrid/>
        <w:spacing w:line="594" w:lineRule="exact"/>
        <w:ind w:right="171"/>
        <w:jc w:val="center"/>
        <w:textAlignment w:val="auto"/>
        <w:rPr>
          <w:rFonts w:hint="eastAsia" w:ascii="仿宋_GB2312" w:eastAsia="仿宋_GB2312"/>
          <w:sz w:val="30"/>
          <w:szCs w:val="30"/>
        </w:rPr>
      </w:pPr>
      <w:bookmarkStart w:id="0" w:name="_GoBack"/>
      <w:bookmarkEnd w:id="0"/>
      <w:r>
        <w:rPr>
          <w:rFonts w:hint="default" w:ascii="Times New Roman" w:hAnsi="Times New Roman" w:eastAsia="方正小标宋_GBK" w:cs="Times New Roman"/>
          <w:sz w:val="44"/>
          <w:szCs w:val="44"/>
        </w:rPr>
        <w:t>三合镇2023年摩托车综合治理行动工作方案</w:t>
      </w:r>
    </w:p>
    <w:p>
      <w:pPr>
        <w:ind w:firstLine="640" w:firstLineChars="200"/>
        <w:rPr>
          <w:rFonts w:hint="default" w:ascii="Times New Roman" w:hAnsi="Times New Roman" w:eastAsia="方正仿宋_GBK" w:cs="Times New Roman"/>
          <w:kern w:val="0"/>
          <w:szCs w:val="32"/>
        </w:rPr>
      </w:pPr>
    </w:p>
    <w:p>
      <w:pPr>
        <w:ind w:firstLine="640" w:firstLineChars="200"/>
        <w:rPr>
          <w:rFonts w:hint="default" w:ascii="Times New Roman" w:hAnsi="Times New Roman" w:eastAsia="方正仿宋_GBK" w:cs="Times New Roman"/>
          <w:bCs/>
          <w:kern w:val="0"/>
          <w:szCs w:val="32"/>
        </w:rPr>
      </w:pPr>
      <w:r>
        <w:rPr>
          <w:rFonts w:hint="default" w:ascii="Times New Roman" w:hAnsi="Times New Roman" w:eastAsia="方正仿宋_GBK" w:cs="Times New Roman"/>
          <w:kern w:val="0"/>
          <w:szCs w:val="32"/>
        </w:rPr>
        <w:t>为全面贯彻落实</w:t>
      </w:r>
      <w:r>
        <w:rPr>
          <w:rFonts w:hint="default" w:ascii="Times New Roman" w:hAnsi="Times New Roman" w:eastAsia="方正仿宋_GBK" w:cs="Times New Roman"/>
          <w:bCs/>
          <w:szCs w:val="32"/>
          <w:lang w:eastAsia="zh-CN"/>
        </w:rPr>
        <w:t>市、区</w:t>
      </w:r>
      <w:r>
        <w:rPr>
          <w:rFonts w:hint="default" w:ascii="Times New Roman" w:hAnsi="Times New Roman" w:eastAsia="方正仿宋_GBK" w:cs="Times New Roman"/>
          <w:bCs/>
          <w:szCs w:val="32"/>
        </w:rPr>
        <w:t>持续深化摩托车综合治理行动统一部署，</w:t>
      </w:r>
      <w:r>
        <w:rPr>
          <w:rFonts w:hint="default" w:ascii="Times New Roman" w:hAnsi="Times New Roman" w:eastAsia="方正仿宋_GBK" w:cs="Times New Roman"/>
          <w:kern w:val="0"/>
          <w:szCs w:val="32"/>
        </w:rPr>
        <w:t>进一步</w:t>
      </w:r>
      <w:r>
        <w:rPr>
          <w:rFonts w:hint="default" w:ascii="Times New Roman" w:hAnsi="Times New Roman" w:eastAsia="方正仿宋_GBK" w:cs="Times New Roman"/>
          <w:kern w:val="0"/>
          <w:szCs w:val="32"/>
          <w:lang w:eastAsia="zh-CN"/>
        </w:rPr>
        <w:t>降低</w:t>
      </w:r>
      <w:r>
        <w:rPr>
          <w:rFonts w:hint="default" w:ascii="Times New Roman" w:hAnsi="Times New Roman" w:eastAsia="方正仿宋_GBK" w:cs="Times New Roman"/>
          <w:kern w:val="0"/>
          <w:szCs w:val="32"/>
        </w:rPr>
        <w:t>摩托车、电动自行车道路交通事故，进一步规范通行秩序，进一步</w:t>
      </w:r>
      <w:r>
        <w:rPr>
          <w:rFonts w:hint="default" w:ascii="Times New Roman" w:hAnsi="Times New Roman" w:eastAsia="方正仿宋_GBK" w:cs="Times New Roman"/>
          <w:kern w:val="0"/>
          <w:szCs w:val="32"/>
          <w:lang w:eastAsia="zh-CN"/>
        </w:rPr>
        <w:t>巩固</w:t>
      </w:r>
      <w:r>
        <w:rPr>
          <w:rFonts w:hint="default" w:ascii="Times New Roman" w:hAnsi="Times New Roman" w:eastAsia="方正仿宋_GBK" w:cs="Times New Roman"/>
          <w:kern w:val="0"/>
          <w:szCs w:val="32"/>
        </w:rPr>
        <w:t>2022年摩托车综合治理行动成效，</w:t>
      </w:r>
      <w:r>
        <w:rPr>
          <w:rFonts w:hint="default" w:ascii="Times New Roman" w:hAnsi="Times New Roman" w:eastAsia="方正仿宋_GBK" w:cs="Times New Roman"/>
          <w:bCs/>
          <w:szCs w:val="32"/>
        </w:rPr>
        <w:t>特制定此方案。</w:t>
      </w:r>
    </w:p>
    <w:p>
      <w:pPr>
        <w:ind w:firstLine="640" w:firstLineChars="200"/>
        <w:rPr>
          <w:rFonts w:hint="eastAsia" w:ascii="方正黑体_GBK" w:hAnsi="方正黑体_GBK" w:eastAsia="方正黑体_GBK" w:cs="方正黑体_GBK"/>
          <w:bCs/>
          <w:kern w:val="0"/>
          <w:szCs w:val="32"/>
        </w:rPr>
      </w:pPr>
      <w:r>
        <w:rPr>
          <w:rFonts w:hint="eastAsia" w:ascii="方正黑体_GBK" w:hAnsi="方正黑体_GBK" w:eastAsia="方正黑体_GBK" w:cs="方正黑体_GBK"/>
          <w:bCs/>
          <w:kern w:val="0"/>
          <w:szCs w:val="32"/>
        </w:rPr>
        <w:t>一、组织领导</w:t>
      </w:r>
    </w:p>
    <w:p>
      <w:pPr>
        <w:autoSpaceDE w:val="0"/>
        <w:autoSpaceDN w:val="0"/>
        <w:ind w:firstLine="640" w:firstLineChars="200"/>
        <w:jc w:val="left"/>
        <w:rPr>
          <w:rFonts w:hint="default" w:ascii="Times New Roman" w:hAnsi="Times New Roman" w:eastAsia="方正仿宋_GBK" w:cs="Times New Roman"/>
          <w:bCs/>
          <w:szCs w:val="32"/>
          <w:lang w:eastAsia="zh-CN"/>
        </w:rPr>
      </w:pPr>
      <w:r>
        <w:rPr>
          <w:rFonts w:hint="default" w:ascii="Times New Roman" w:hAnsi="Times New Roman" w:eastAsia="方正仿宋_GBK" w:cs="Times New Roman"/>
          <w:bCs/>
          <w:szCs w:val="32"/>
        </w:rPr>
        <w:t>成立以</w:t>
      </w:r>
      <w:r>
        <w:rPr>
          <w:rFonts w:hint="default" w:ascii="Times New Roman" w:hAnsi="Times New Roman" w:eastAsia="方正仿宋_GBK" w:cs="Times New Roman"/>
          <w:bCs/>
          <w:szCs w:val="32"/>
          <w:lang w:eastAsia="zh-CN"/>
        </w:rPr>
        <w:t>镇长为</w:t>
      </w:r>
      <w:r>
        <w:rPr>
          <w:rFonts w:hint="default" w:ascii="Times New Roman" w:hAnsi="Times New Roman" w:eastAsia="方正仿宋_GBK" w:cs="Times New Roman"/>
          <w:bCs/>
          <w:szCs w:val="32"/>
        </w:rPr>
        <w:t>组长，</w:t>
      </w:r>
      <w:r>
        <w:rPr>
          <w:rFonts w:hint="default" w:ascii="Times New Roman" w:hAnsi="Times New Roman" w:eastAsia="方正仿宋_GBK" w:cs="Times New Roman"/>
          <w:bCs/>
          <w:szCs w:val="32"/>
          <w:lang w:eastAsia="zh-CN"/>
        </w:rPr>
        <w:t>分管领导为</w:t>
      </w:r>
      <w:r>
        <w:rPr>
          <w:rFonts w:hint="default" w:ascii="Times New Roman" w:hAnsi="Times New Roman" w:eastAsia="方正仿宋_GBK" w:cs="Times New Roman"/>
          <w:bCs/>
          <w:szCs w:val="32"/>
        </w:rPr>
        <w:t>副组长，</w:t>
      </w:r>
      <w:r>
        <w:rPr>
          <w:rFonts w:hint="default" w:ascii="Times New Roman" w:hAnsi="Times New Roman" w:eastAsia="方正仿宋_GBK" w:cs="Times New Roman"/>
          <w:bCs/>
          <w:szCs w:val="32"/>
          <w:lang w:eastAsia="zh-CN"/>
        </w:rPr>
        <w:t>派出所、应急办、市场监管所、农业服务中心、社事办、文服中心等部门负责人</w:t>
      </w:r>
      <w:r>
        <w:rPr>
          <w:rFonts w:hint="default" w:ascii="Times New Roman" w:hAnsi="Times New Roman" w:eastAsia="方正仿宋_GBK" w:cs="Times New Roman"/>
          <w:bCs/>
          <w:szCs w:val="32"/>
        </w:rPr>
        <w:t>为成员的全</w:t>
      </w:r>
      <w:r>
        <w:rPr>
          <w:rFonts w:hint="default" w:ascii="Times New Roman" w:hAnsi="Times New Roman" w:eastAsia="方正仿宋_GBK" w:cs="Times New Roman"/>
          <w:bCs/>
          <w:szCs w:val="32"/>
          <w:lang w:eastAsia="zh-CN"/>
        </w:rPr>
        <w:t>镇</w:t>
      </w:r>
      <w:r>
        <w:rPr>
          <w:rFonts w:hint="default" w:ascii="Times New Roman" w:hAnsi="Times New Roman" w:eastAsia="方正仿宋_GBK" w:cs="Times New Roman"/>
          <w:bCs/>
          <w:szCs w:val="32"/>
        </w:rPr>
        <w:t>持续深化摩托车综合治理行动领导小组。领导小组下设办公室在</w:t>
      </w:r>
      <w:r>
        <w:rPr>
          <w:rFonts w:hint="default" w:ascii="Times New Roman" w:hAnsi="Times New Roman" w:eastAsia="方正仿宋_GBK" w:cs="Times New Roman"/>
          <w:bCs/>
          <w:szCs w:val="32"/>
          <w:lang w:eastAsia="zh-CN"/>
        </w:rPr>
        <w:t>镇应急办</w:t>
      </w:r>
      <w:r>
        <w:rPr>
          <w:rFonts w:hint="default" w:ascii="Times New Roman" w:hAnsi="Times New Roman" w:eastAsia="方正仿宋_GBK" w:cs="Times New Roman"/>
          <w:bCs/>
          <w:szCs w:val="32"/>
        </w:rPr>
        <w:t>，由</w:t>
      </w:r>
      <w:r>
        <w:rPr>
          <w:rFonts w:hint="default" w:ascii="Times New Roman" w:hAnsi="Times New Roman" w:eastAsia="方正仿宋_GBK" w:cs="Times New Roman"/>
          <w:bCs/>
          <w:szCs w:val="32"/>
          <w:lang w:eastAsia="zh-CN"/>
        </w:rPr>
        <w:t>应急办负责人</w:t>
      </w:r>
      <w:r>
        <w:rPr>
          <w:rFonts w:hint="default" w:ascii="Times New Roman" w:hAnsi="Times New Roman" w:eastAsia="方正仿宋_GBK" w:cs="Times New Roman"/>
          <w:bCs/>
          <w:szCs w:val="32"/>
        </w:rPr>
        <w:t>任主任，</w:t>
      </w:r>
      <w:r>
        <w:rPr>
          <w:rFonts w:hint="default" w:ascii="Times New Roman" w:hAnsi="Times New Roman" w:eastAsia="方正仿宋_GBK" w:cs="Times New Roman"/>
          <w:bCs/>
          <w:szCs w:val="32"/>
          <w:lang w:eastAsia="zh-CN"/>
        </w:rPr>
        <w:t>应急办工作人员为成员，</w:t>
      </w:r>
      <w:r>
        <w:rPr>
          <w:rFonts w:hint="default" w:ascii="Times New Roman" w:hAnsi="Times New Roman" w:eastAsia="方正仿宋_GBK" w:cs="Times New Roman"/>
          <w:bCs/>
          <w:szCs w:val="32"/>
        </w:rPr>
        <w:t>负责专项整治行动的组织协调、推进实施等具体工作</w:t>
      </w:r>
      <w:r>
        <w:rPr>
          <w:rFonts w:hint="default" w:ascii="Times New Roman" w:hAnsi="Times New Roman" w:eastAsia="方正仿宋_GBK" w:cs="Times New Roman"/>
          <w:bCs/>
          <w:szCs w:val="32"/>
          <w:lang w:eastAsia="zh-CN"/>
        </w:rPr>
        <w:t>。</w:t>
      </w:r>
    </w:p>
    <w:p>
      <w:pPr>
        <w:tabs>
          <w:tab w:val="left" w:pos="3792"/>
        </w:tabs>
        <w:ind w:firstLine="640" w:firstLineChars="200"/>
        <w:rPr>
          <w:rFonts w:hint="eastAsia" w:ascii="方正黑体_GBK" w:hAnsi="方正黑体_GBK" w:eastAsia="方正黑体_GBK" w:cs="方正黑体_GBK"/>
          <w:bCs/>
          <w:kern w:val="0"/>
          <w:szCs w:val="32"/>
        </w:rPr>
      </w:pPr>
      <w:r>
        <w:rPr>
          <w:rFonts w:hint="eastAsia" w:ascii="方正黑体_GBK" w:hAnsi="方正黑体_GBK" w:eastAsia="方正黑体_GBK" w:cs="方正黑体_GBK"/>
          <w:bCs/>
          <w:kern w:val="0"/>
          <w:szCs w:val="32"/>
        </w:rPr>
        <w:t>二、工作目标</w:t>
      </w:r>
    </w:p>
    <w:p>
      <w:pPr>
        <w:ind w:firstLine="640" w:firstLineChars="200"/>
        <w:rPr>
          <w:rFonts w:hint="default" w:ascii="Times New Roman" w:hAnsi="Times New Roman" w:eastAsia="方正仿宋_GBK" w:cs="Times New Roman"/>
          <w:kern w:val="0"/>
          <w:szCs w:val="32"/>
          <w:lang w:val="zh-CN"/>
        </w:rPr>
      </w:pPr>
      <w:r>
        <w:rPr>
          <w:rFonts w:hint="default" w:ascii="Times New Roman" w:hAnsi="Times New Roman" w:eastAsia="方正仿宋_GBK" w:cs="Times New Roman"/>
          <w:kern w:val="0"/>
          <w:szCs w:val="32"/>
        </w:rPr>
        <w:t>巩固2022年全</w:t>
      </w:r>
      <w:r>
        <w:rPr>
          <w:rFonts w:hint="default" w:ascii="Times New Roman" w:hAnsi="Times New Roman" w:eastAsia="方正仿宋_GBK" w:cs="Times New Roman"/>
          <w:kern w:val="0"/>
          <w:szCs w:val="32"/>
          <w:lang w:eastAsia="zh-CN"/>
        </w:rPr>
        <w:t>镇</w:t>
      </w:r>
      <w:r>
        <w:rPr>
          <w:rFonts w:hint="default" w:ascii="Times New Roman" w:hAnsi="Times New Roman" w:eastAsia="方正仿宋_GBK" w:cs="Times New Roman"/>
          <w:kern w:val="0"/>
          <w:szCs w:val="32"/>
        </w:rPr>
        <w:t>摩托车综合治理行动成效；督促摩托车、电动车</w:t>
      </w:r>
      <w:r>
        <w:rPr>
          <w:rFonts w:hint="default" w:ascii="Times New Roman" w:hAnsi="Times New Roman" w:eastAsia="方正仿宋_GBK" w:cs="Times New Roman"/>
          <w:kern w:val="0"/>
          <w:szCs w:val="32"/>
          <w:lang w:eastAsia="zh-CN"/>
        </w:rPr>
        <w:t>、三轮车</w:t>
      </w:r>
      <w:r>
        <w:rPr>
          <w:rFonts w:hint="default" w:ascii="Times New Roman" w:hAnsi="Times New Roman" w:eastAsia="方正仿宋_GBK" w:cs="Times New Roman"/>
          <w:kern w:val="0"/>
          <w:szCs w:val="32"/>
        </w:rPr>
        <w:t>驾驶人</w:t>
      </w:r>
      <w:r>
        <w:rPr>
          <w:rFonts w:hint="default" w:ascii="Times New Roman" w:hAnsi="Times New Roman" w:eastAsia="方正仿宋_GBK" w:cs="Times New Roman"/>
          <w:kern w:val="0"/>
          <w:szCs w:val="32"/>
          <w:lang w:eastAsia="zh-CN"/>
        </w:rPr>
        <w:t>员</w:t>
      </w:r>
      <w:r>
        <w:rPr>
          <w:rFonts w:hint="default" w:ascii="Times New Roman" w:hAnsi="Times New Roman" w:eastAsia="方正仿宋_GBK" w:cs="Times New Roman"/>
          <w:kern w:val="0"/>
          <w:szCs w:val="32"/>
        </w:rPr>
        <w:t>自觉养成不改装、不飙车、不乱停的良好行车习惯；实现</w:t>
      </w:r>
      <w:r>
        <w:rPr>
          <w:rFonts w:hint="eastAsia" w:cs="Times New Roman"/>
          <w:kern w:val="0"/>
          <w:szCs w:val="32"/>
          <w:lang w:eastAsia="zh-CN"/>
        </w:rPr>
        <w:t>“</w:t>
      </w:r>
      <w:r>
        <w:rPr>
          <w:rFonts w:hint="default" w:ascii="Times New Roman" w:hAnsi="Times New Roman" w:eastAsia="方正仿宋_GBK" w:cs="Times New Roman"/>
          <w:kern w:val="0"/>
          <w:szCs w:val="32"/>
        </w:rPr>
        <w:t>一提升两下降</w:t>
      </w:r>
      <w:r>
        <w:rPr>
          <w:rFonts w:hint="eastAsia" w:cs="Times New Roman"/>
          <w:kern w:val="0"/>
          <w:szCs w:val="32"/>
          <w:lang w:eastAsia="zh-CN"/>
        </w:rPr>
        <w:t>”</w:t>
      </w:r>
      <w:r>
        <w:rPr>
          <w:rFonts w:hint="default" w:ascii="Times New Roman" w:hAnsi="Times New Roman" w:eastAsia="方正仿宋_GBK" w:cs="Times New Roman"/>
          <w:kern w:val="0"/>
          <w:szCs w:val="32"/>
          <w:lang w:eastAsia="zh-CN"/>
        </w:rPr>
        <w:t>目标</w:t>
      </w:r>
      <w:r>
        <w:rPr>
          <w:rFonts w:hint="default" w:ascii="Times New Roman" w:hAnsi="Times New Roman" w:eastAsia="方正仿宋_GBK" w:cs="Times New Roman"/>
          <w:kern w:val="0"/>
          <w:szCs w:val="32"/>
        </w:rPr>
        <w:t>（</w:t>
      </w:r>
      <w:r>
        <w:rPr>
          <w:rFonts w:hint="default" w:ascii="Times New Roman" w:hAnsi="Times New Roman" w:eastAsia="方正仿宋_GBK" w:cs="Times New Roman"/>
          <w:kern w:val="0"/>
          <w:szCs w:val="32"/>
          <w:lang w:val="zh-CN"/>
        </w:rPr>
        <w:t>即：摩托车、电动车驾驶人交通安全意识和守法自觉性明显提升；摩托车、电动车超员和违法载人</w:t>
      </w:r>
      <w:r>
        <w:rPr>
          <w:rFonts w:hint="eastAsia" w:cs="Times New Roman"/>
          <w:kern w:val="0"/>
          <w:szCs w:val="32"/>
          <w:lang w:val="zh-CN"/>
        </w:rPr>
        <w:t>“</w:t>
      </w:r>
      <w:r>
        <w:rPr>
          <w:rFonts w:hint="default" w:ascii="Times New Roman" w:hAnsi="Times New Roman" w:eastAsia="方正仿宋_GBK" w:cs="Times New Roman"/>
          <w:kern w:val="0"/>
          <w:szCs w:val="32"/>
          <w:lang w:val="zh-CN"/>
        </w:rPr>
        <w:t>两违</w:t>
      </w:r>
      <w:r>
        <w:rPr>
          <w:rFonts w:hint="eastAsia" w:cs="Times New Roman"/>
          <w:kern w:val="0"/>
          <w:szCs w:val="32"/>
          <w:lang w:val="zh-CN"/>
        </w:rPr>
        <w:t>”</w:t>
      </w:r>
      <w:r>
        <w:rPr>
          <w:rFonts w:hint="default" w:ascii="Times New Roman" w:hAnsi="Times New Roman" w:eastAsia="方正仿宋_GBK" w:cs="Times New Roman"/>
          <w:kern w:val="0"/>
          <w:szCs w:val="32"/>
        </w:rPr>
        <w:t>违法</w:t>
      </w:r>
      <w:r>
        <w:rPr>
          <w:rFonts w:hint="default" w:ascii="Times New Roman" w:hAnsi="Times New Roman" w:eastAsia="方正仿宋_GBK" w:cs="Times New Roman"/>
          <w:kern w:val="0"/>
          <w:szCs w:val="32"/>
          <w:lang w:val="zh-CN"/>
        </w:rPr>
        <w:t>明显下降，摩托车、电动车道路交通死亡人数同比下降</w:t>
      </w:r>
      <w:r>
        <w:rPr>
          <w:rFonts w:hint="default" w:ascii="Times New Roman" w:hAnsi="Times New Roman" w:eastAsia="方正仿宋_GBK" w:cs="Times New Roman"/>
          <w:kern w:val="0"/>
          <w:szCs w:val="32"/>
        </w:rPr>
        <w:t>），并形成常态长效机制。</w:t>
      </w:r>
    </w:p>
    <w:p>
      <w:pPr>
        <w:rPr>
          <w:rFonts w:hint="default" w:ascii="Times New Roman" w:hAnsi="Times New Roman" w:eastAsia="方正仿宋_GBK" w:cs="Times New Roman"/>
          <w:lang w:eastAsia="zh-CN"/>
        </w:rPr>
      </w:pPr>
      <w:r>
        <w:rPr>
          <w:rFonts w:hint="default" w:ascii="Times New Roman" w:hAnsi="Times New Roman" w:eastAsia="方正仿宋_GBK" w:cs="Times New Roman"/>
        </w:rPr>
        <w:t xml:space="preserve">   </w:t>
      </w:r>
      <w:r>
        <w:rPr>
          <w:rFonts w:hint="eastAsia" w:cs="Times New Roman"/>
          <w:lang w:val="en-US" w:eastAsia="zh-CN"/>
        </w:rPr>
        <w:t xml:space="preserve"> </w:t>
      </w:r>
      <w:r>
        <w:rPr>
          <w:rFonts w:hint="eastAsia" w:ascii="方正黑体_GBK" w:hAnsi="方正黑体_GBK" w:eastAsia="方正黑体_GBK" w:cs="方正黑体_GBK"/>
          <w:lang w:eastAsia="zh-CN"/>
        </w:rPr>
        <w:t>三、整治重点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（一）整治对象：</w:t>
      </w:r>
      <w:r>
        <w:rPr>
          <w:rFonts w:hint="default" w:ascii="Times New Roman" w:hAnsi="Times New Roman" w:eastAsia="方正仿宋_GBK" w:cs="Times New Roman"/>
          <w:sz w:val="32"/>
          <w:szCs w:val="32"/>
          <w:lang w:eastAsia="zh-CN"/>
        </w:rPr>
        <w:t>使用燃油或电力等动力驱动或牵引的二、三轮车辆和低速电动车。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（二）整治范围：</w:t>
      </w:r>
      <w:r>
        <w:rPr>
          <w:rFonts w:hint="default" w:ascii="Times New Roman" w:hAnsi="Times New Roman" w:eastAsia="方正仿宋_GBK" w:cs="Times New Roman"/>
          <w:sz w:val="32"/>
          <w:szCs w:val="32"/>
          <w:lang w:eastAsia="zh-CN"/>
        </w:rPr>
        <w:t>全镇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（三）重点车型：</w:t>
      </w:r>
      <w:r>
        <w:rPr>
          <w:rFonts w:hint="default" w:ascii="Times New Roman" w:hAnsi="Times New Roman" w:eastAsia="方正仿宋_GBK" w:cs="Times New Roman"/>
          <w:sz w:val="32"/>
          <w:szCs w:val="32"/>
          <w:lang w:eastAsia="zh-CN"/>
        </w:rPr>
        <w:t>两轮摩托车、两轮电动自行车、三轮车。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（四）重点违法：</w:t>
      </w:r>
      <w:r>
        <w:rPr>
          <w:rFonts w:hint="default" w:ascii="Times New Roman" w:hAnsi="Times New Roman" w:eastAsia="方正仿宋_GBK" w:cs="Times New Roman"/>
          <w:sz w:val="32"/>
          <w:szCs w:val="32"/>
          <w:lang w:eastAsia="zh-CN"/>
        </w:rPr>
        <w:t>加装遮阳伞等违规改装行为，违法停车、噪音扰民、闯禁、违规载人、无牌无证驾驶、准驾不符、违反交通信号灯通行、违反禁令标志、未购买保险、未戴头盔、加装座椅、超长、超宽，非法营运，占道经营等影响安全畅通和城市环境的交通违法行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（五）重点区域：</w:t>
      </w:r>
      <w:r>
        <w:rPr>
          <w:rFonts w:hint="default" w:ascii="Times New Roman" w:hAnsi="Times New Roman" w:eastAsia="方正仿宋_GBK" w:cs="Times New Roman"/>
          <w:sz w:val="32"/>
          <w:szCs w:val="32"/>
          <w:lang w:eastAsia="zh-CN"/>
        </w:rPr>
        <w:t>乡村道路、校园及周边、农贸市场、务工务农集中地，以及摩托车乱停乱放、</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飙车炸街</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等交通违法突出、舆情反映强烈的重点道路。</w:t>
      </w:r>
    </w:p>
    <w:p>
      <w:pP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w:t>
      </w:r>
      <w:r>
        <w:rPr>
          <w:rFonts w:hint="eastAsia" w:cs="Times New Roman"/>
          <w:lang w:val="en-US" w:eastAsia="zh-CN"/>
        </w:rPr>
        <w:t xml:space="preserve"> </w:t>
      </w:r>
      <w:r>
        <w:rPr>
          <w:rFonts w:hint="default" w:ascii="Times New Roman" w:hAnsi="Times New Roman" w:eastAsia="方正仿宋_GBK" w:cs="Times New Roman"/>
          <w:lang w:val="en-US" w:eastAsia="zh-CN"/>
        </w:rPr>
        <w:t xml:space="preserve"> </w:t>
      </w:r>
      <w:r>
        <w:rPr>
          <w:rFonts w:hint="eastAsia" w:ascii="方正黑体_GBK" w:hAnsi="方正黑体_GBK" w:eastAsia="方正黑体_GBK" w:cs="方正黑体_GBK"/>
          <w:lang w:val="en-US" w:eastAsia="zh-CN"/>
        </w:rPr>
        <w:t>四、工作措施</w:t>
      </w:r>
    </w:p>
    <w:p>
      <w:pPr>
        <w:rPr>
          <w:rFonts w:hint="default" w:ascii="方正楷体_GBK" w:hAnsi="方正楷体_GBK" w:eastAsia="方正楷体_GBK" w:cs="方正楷体_GBK"/>
          <w:sz w:val="32"/>
          <w:szCs w:val="32"/>
          <w:lang w:eastAsia="zh-CN"/>
        </w:rPr>
      </w:pP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  </w:t>
      </w:r>
      <w:r>
        <w:rPr>
          <w:rFonts w:hint="eastAsia" w:cs="Times New Roman"/>
          <w:lang w:val="en-US" w:eastAsia="zh-CN"/>
        </w:rPr>
        <w:t xml:space="preserve"> </w:t>
      </w:r>
      <w:r>
        <w:rPr>
          <w:rFonts w:hint="default" w:ascii="方正楷体_GBK" w:hAnsi="方正楷体_GBK" w:eastAsia="方正楷体_GBK" w:cs="方正楷体_GBK"/>
          <w:sz w:val="32"/>
          <w:szCs w:val="32"/>
          <w:lang w:eastAsia="zh-CN"/>
        </w:rPr>
        <w:t>（一）广泛宣传，提高行动知晓率。</w:t>
      </w:r>
    </w:p>
    <w:p>
      <w:pPr>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lang w:eastAsia="zh-CN"/>
        </w:rPr>
        <w:t>各村（社区）、各责任部门</w:t>
      </w:r>
      <w:r>
        <w:rPr>
          <w:rFonts w:hint="default" w:ascii="Times New Roman" w:hAnsi="Times New Roman" w:eastAsia="方正仿宋_GBK" w:cs="Times New Roman"/>
        </w:rPr>
        <w:t>要通过横幅、大喇叭、短信、微信、LED、媒体等方式开展</w:t>
      </w:r>
      <w:r>
        <w:rPr>
          <w:rFonts w:hint="eastAsia" w:cs="Times New Roman"/>
          <w:lang w:eastAsia="zh-CN"/>
        </w:rPr>
        <w:t>“</w:t>
      </w:r>
      <w:r>
        <w:rPr>
          <w:rFonts w:hint="default" w:ascii="Times New Roman" w:hAnsi="Times New Roman" w:eastAsia="方正仿宋_GBK" w:cs="Times New Roman"/>
        </w:rPr>
        <w:t>大宣传</w:t>
      </w:r>
      <w:r>
        <w:rPr>
          <w:rFonts w:hint="eastAsia" w:cs="Times New Roman"/>
          <w:lang w:eastAsia="zh-CN"/>
        </w:rPr>
        <w:t>”</w:t>
      </w:r>
      <w:r>
        <w:rPr>
          <w:rFonts w:hint="default" w:ascii="Times New Roman" w:hAnsi="Times New Roman" w:eastAsia="方正仿宋_GBK" w:cs="Times New Roman"/>
        </w:rPr>
        <w:t>，通过设置交通安全学习点、深入源头单位、</w:t>
      </w:r>
      <w:r>
        <w:rPr>
          <w:rFonts w:hint="eastAsia" w:cs="Times New Roman"/>
          <w:lang w:eastAsia="zh-CN"/>
        </w:rPr>
        <w:t>“</w:t>
      </w:r>
      <w:r>
        <w:rPr>
          <w:rFonts w:hint="default" w:ascii="Times New Roman" w:hAnsi="Times New Roman" w:eastAsia="方正仿宋_GBK" w:cs="Times New Roman"/>
        </w:rPr>
        <w:t>面对面</w:t>
      </w:r>
      <w:r>
        <w:rPr>
          <w:rFonts w:hint="eastAsia" w:cs="Times New Roman"/>
          <w:lang w:eastAsia="zh-CN"/>
        </w:rPr>
        <w:t>”</w:t>
      </w:r>
      <w:r>
        <w:rPr>
          <w:rFonts w:hint="default" w:ascii="Times New Roman" w:hAnsi="Times New Roman" w:eastAsia="方正仿宋_GBK" w:cs="Times New Roman"/>
        </w:rPr>
        <w:t>教育等方式开展</w:t>
      </w:r>
      <w:r>
        <w:rPr>
          <w:rFonts w:hint="eastAsia" w:cs="Times New Roman"/>
          <w:lang w:eastAsia="zh-CN"/>
        </w:rPr>
        <w:t>“</w:t>
      </w:r>
      <w:r>
        <w:rPr>
          <w:rFonts w:hint="default" w:ascii="Times New Roman" w:hAnsi="Times New Roman" w:eastAsia="方正仿宋_GBK" w:cs="Times New Roman"/>
        </w:rPr>
        <w:t>大教育</w:t>
      </w:r>
      <w:r>
        <w:rPr>
          <w:rFonts w:hint="eastAsia" w:cs="Times New Roman"/>
          <w:lang w:eastAsia="zh-CN"/>
        </w:rPr>
        <w:t>”</w:t>
      </w:r>
      <w:r>
        <w:rPr>
          <w:rFonts w:hint="default" w:ascii="Times New Roman" w:hAnsi="Times New Roman" w:eastAsia="方正仿宋_GBK" w:cs="Times New Roman"/>
        </w:rPr>
        <w:t>活动，切实提高行动知晓率。</w:t>
      </w:r>
    </w:p>
    <w:p>
      <w:pPr>
        <w:ind w:firstLine="640" w:firstLineChars="200"/>
        <w:rPr>
          <w:rFonts w:hint="default" w:ascii="Times New Roman" w:hAnsi="Times New Roman" w:eastAsia="方正仿宋_GBK" w:cs="Times New Roman"/>
          <w:kern w:val="0"/>
          <w:szCs w:val="32"/>
        </w:rPr>
      </w:pPr>
      <w:r>
        <w:rPr>
          <w:rFonts w:hint="default" w:ascii="Times New Roman" w:hAnsi="Times New Roman" w:eastAsia="方正仿宋_GBK" w:cs="Times New Roman"/>
        </w:rPr>
        <w:t>1. 横幅宣传：各</w:t>
      </w:r>
      <w:r>
        <w:rPr>
          <w:rFonts w:hint="default" w:ascii="Times New Roman" w:hAnsi="Times New Roman" w:eastAsia="方正仿宋_GBK" w:cs="Times New Roman"/>
          <w:lang w:eastAsia="zh-CN"/>
        </w:rPr>
        <w:t>村（社区）、各责任单位</w:t>
      </w:r>
      <w:r>
        <w:rPr>
          <w:rFonts w:hint="default" w:ascii="Times New Roman" w:hAnsi="Times New Roman" w:eastAsia="方正仿宋_GBK" w:cs="Times New Roman"/>
        </w:rPr>
        <w:t>要在劝导站、</w:t>
      </w:r>
      <w:r>
        <w:rPr>
          <w:rFonts w:hint="default" w:ascii="Times New Roman" w:hAnsi="Times New Roman" w:eastAsia="方正仿宋_GBK" w:cs="Times New Roman"/>
          <w:kern w:val="0"/>
          <w:szCs w:val="32"/>
        </w:rPr>
        <w:t>服务窗口、</w:t>
      </w:r>
      <w:r>
        <w:rPr>
          <w:rFonts w:hint="default" w:ascii="Times New Roman" w:hAnsi="Times New Roman" w:eastAsia="方正仿宋_GBK" w:cs="Times New Roman"/>
        </w:rPr>
        <w:t>镇口、村口、场口、</w:t>
      </w:r>
      <w:r>
        <w:rPr>
          <w:rFonts w:hint="default" w:ascii="Times New Roman" w:hAnsi="Times New Roman" w:eastAsia="方正仿宋_GBK" w:cs="Times New Roman"/>
          <w:kern w:val="0"/>
          <w:szCs w:val="32"/>
        </w:rPr>
        <w:t>村委会、学校及周边、用工大户、农家乐及餐饮场所等车流、人流密集区域</w:t>
      </w:r>
      <w:r>
        <w:rPr>
          <w:rFonts w:hint="default" w:ascii="Times New Roman" w:hAnsi="Times New Roman" w:eastAsia="方正仿宋_GBK" w:cs="Times New Roman"/>
        </w:rPr>
        <w:t>均悬挂摩托车、电动车“两违”交通安全宣传横幅并张贴</w:t>
      </w:r>
      <w:r>
        <w:rPr>
          <w:rFonts w:hint="default" w:ascii="Times New Roman" w:hAnsi="Times New Roman" w:eastAsia="方正仿宋_GBK" w:cs="Times New Roman"/>
          <w:kern w:val="0"/>
          <w:szCs w:val="32"/>
        </w:rPr>
        <w:t>农村道路严重交通安全违法行为有奖举报海报，充分发动群众参与社会共治。</w:t>
      </w:r>
    </w:p>
    <w:p>
      <w:pPr>
        <w:ind w:firstLine="640" w:firstLineChars="200"/>
        <w:rPr>
          <w:rFonts w:hint="default" w:ascii="Times New Roman" w:hAnsi="Times New Roman" w:eastAsia="方正仿宋_GBK" w:cs="Times New Roman"/>
          <w:lang w:eastAsia="zh-CN"/>
        </w:rPr>
      </w:pPr>
      <w:r>
        <w:rPr>
          <w:rFonts w:hint="default" w:ascii="Times New Roman" w:hAnsi="Times New Roman" w:eastAsia="方正仿宋_GBK" w:cs="Times New Roman"/>
        </w:rPr>
        <w:t>2. 大喇叭宣传：要通过农村大喇叭和劝导站智能扩音器每天播放宣传音频不少于两小时，并利用LED循环播放行动宣传字幕</w:t>
      </w:r>
      <w:r>
        <w:rPr>
          <w:rFonts w:hint="default" w:ascii="Times New Roman" w:hAnsi="Times New Roman" w:eastAsia="方正仿宋_GBK" w:cs="Times New Roman"/>
          <w:lang w:eastAsia="zh-CN"/>
        </w:rPr>
        <w:t>；文服中心利用农村广播每天定时播放音频。</w:t>
      </w:r>
    </w:p>
    <w:p>
      <w:pPr>
        <w:autoSpaceDE w:val="0"/>
        <w:autoSpaceDN w:val="0"/>
        <w:ind w:firstLine="640" w:firstLineChars="200"/>
        <w:jc w:val="left"/>
        <w:rPr>
          <w:rFonts w:hint="default" w:ascii="Times New Roman" w:hAnsi="Times New Roman" w:eastAsia="方正仿宋_GBK" w:cs="Times New Roman"/>
          <w:kern w:val="0"/>
          <w:szCs w:val="32"/>
        </w:rPr>
      </w:pPr>
      <w:r>
        <w:rPr>
          <w:rFonts w:hint="default" w:ascii="Times New Roman" w:hAnsi="Times New Roman" w:eastAsia="方正仿宋_GBK" w:cs="Times New Roman"/>
        </w:rPr>
        <w:t>3. 宣传提示：各</w:t>
      </w:r>
      <w:r>
        <w:rPr>
          <w:rFonts w:hint="default" w:ascii="Times New Roman" w:hAnsi="Times New Roman" w:eastAsia="方正仿宋_GBK" w:cs="Times New Roman"/>
          <w:lang w:eastAsia="zh-CN"/>
        </w:rPr>
        <w:t>村（社区）</w:t>
      </w:r>
      <w:r>
        <w:rPr>
          <w:rFonts w:hint="default" w:ascii="Times New Roman" w:hAnsi="Times New Roman" w:eastAsia="方正仿宋_GBK" w:cs="Times New Roman"/>
          <w:szCs w:val="32"/>
        </w:rPr>
        <w:t>要组织农村</w:t>
      </w:r>
      <w:r>
        <w:rPr>
          <w:rFonts w:hint="eastAsia" w:cs="Times New Roman"/>
          <w:szCs w:val="32"/>
          <w:lang w:eastAsia="zh-CN"/>
        </w:rPr>
        <w:t>“</w:t>
      </w:r>
      <w:r>
        <w:rPr>
          <w:rFonts w:hint="default" w:ascii="Times New Roman" w:hAnsi="Times New Roman" w:eastAsia="方正仿宋_GBK" w:cs="Times New Roman"/>
          <w:szCs w:val="32"/>
        </w:rPr>
        <w:t>六支力量</w:t>
      </w:r>
      <w:r>
        <w:rPr>
          <w:rFonts w:hint="eastAsia" w:cs="Times New Roman"/>
          <w:szCs w:val="32"/>
          <w:lang w:eastAsia="zh-CN"/>
        </w:rPr>
        <w:t>”</w:t>
      </w:r>
      <w:r>
        <w:rPr>
          <w:rFonts w:hint="default" w:ascii="Times New Roman" w:hAnsi="Times New Roman" w:eastAsia="方正仿宋_GBK" w:cs="Times New Roman"/>
          <w:szCs w:val="32"/>
        </w:rPr>
        <w:t>在逢赶场、红白喜事开展宣传提示，做到宣传提示率达100%；各镇街督促村社通过短信平台或微信群向驾驶人发送提示信息，要做到安全短信</w:t>
      </w:r>
      <w:r>
        <w:rPr>
          <w:rFonts w:hint="eastAsia" w:cs="Times New Roman"/>
          <w:szCs w:val="32"/>
          <w:lang w:eastAsia="zh-CN"/>
        </w:rPr>
        <w:t>“</w:t>
      </w:r>
      <w:r>
        <w:rPr>
          <w:rFonts w:hint="default" w:ascii="Times New Roman" w:hAnsi="Times New Roman" w:eastAsia="方正仿宋_GBK" w:cs="Times New Roman"/>
          <w:szCs w:val="32"/>
        </w:rPr>
        <w:t>一旬一提示</w:t>
      </w:r>
      <w:r>
        <w:rPr>
          <w:rFonts w:hint="eastAsia" w:cs="Times New Roman"/>
          <w:szCs w:val="32"/>
          <w:lang w:eastAsia="zh-CN"/>
        </w:rPr>
        <w:t>”</w:t>
      </w:r>
      <w:r>
        <w:rPr>
          <w:rFonts w:hint="default" w:ascii="Times New Roman" w:hAnsi="Times New Roman" w:eastAsia="方正仿宋_GBK" w:cs="Times New Roman"/>
          <w:szCs w:val="32"/>
        </w:rPr>
        <w:t>。</w:t>
      </w:r>
    </w:p>
    <w:p>
      <w:pPr>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rPr>
        <w:t>4. 集中及走村入户宣传：</w:t>
      </w:r>
      <w:r>
        <w:rPr>
          <w:rFonts w:hint="default" w:ascii="Times New Roman" w:hAnsi="Times New Roman" w:eastAsia="方正仿宋_GBK" w:cs="Times New Roman"/>
          <w:szCs w:val="32"/>
        </w:rPr>
        <w:t>派出所</w:t>
      </w:r>
      <w:r>
        <w:rPr>
          <w:rFonts w:hint="default" w:ascii="Times New Roman" w:hAnsi="Times New Roman" w:eastAsia="方正仿宋_GBK" w:cs="Times New Roman"/>
          <w:szCs w:val="32"/>
          <w:lang w:eastAsia="zh-CN"/>
        </w:rPr>
        <w:t>、镇应急办，各村社区</w:t>
      </w:r>
      <w:r>
        <w:rPr>
          <w:rFonts w:hint="default" w:ascii="Times New Roman" w:hAnsi="Times New Roman" w:eastAsia="方正仿宋_GBK" w:cs="Times New Roman"/>
          <w:szCs w:val="32"/>
        </w:rPr>
        <w:t>要开展辖区实有摩托车、电动车驾驶人及车主排查登记</w:t>
      </w:r>
      <w:r>
        <w:rPr>
          <w:rFonts w:hint="default" w:ascii="Times New Roman" w:hAnsi="Times New Roman" w:eastAsia="方正仿宋_GBK" w:cs="Times New Roman"/>
          <w:szCs w:val="32"/>
          <w:lang w:eastAsia="zh-CN"/>
        </w:rPr>
        <w:t>建立台账</w:t>
      </w:r>
      <w:r>
        <w:rPr>
          <w:rFonts w:hint="default" w:ascii="Times New Roman" w:hAnsi="Times New Roman" w:eastAsia="方正仿宋_GBK" w:cs="Times New Roman"/>
          <w:szCs w:val="32"/>
        </w:rPr>
        <w:t>，并同步进行交通安全宣传。各</w:t>
      </w:r>
      <w:r>
        <w:rPr>
          <w:rFonts w:hint="default" w:ascii="Times New Roman" w:hAnsi="Times New Roman" w:eastAsia="方正仿宋_GBK" w:cs="Times New Roman"/>
          <w:szCs w:val="32"/>
          <w:lang w:eastAsia="zh-CN"/>
        </w:rPr>
        <w:t>村（社区）要组织</w:t>
      </w:r>
      <w:r>
        <w:rPr>
          <w:rFonts w:hint="default" w:ascii="Times New Roman" w:hAnsi="Times New Roman" w:eastAsia="方正仿宋_GBK" w:cs="Times New Roman"/>
          <w:szCs w:val="32"/>
        </w:rPr>
        <w:t>村社干部通过赶场日集中宣传、院坝会、下乡广泛深入宣传违法驾驶和搭乘摩托车、电动车的危害、法律后果以及下阶段集中整治和教育学习要求，有效提升社会知晓度。</w:t>
      </w:r>
    </w:p>
    <w:p>
      <w:pPr>
        <w:ind w:firstLine="640" w:firstLineChars="200"/>
        <w:rPr>
          <w:rFonts w:hint="default" w:ascii="Times New Roman" w:hAnsi="Times New Roman" w:eastAsia="方正仿宋_GBK" w:cs="Times New Roman"/>
          <w:kern w:val="0"/>
        </w:rPr>
      </w:pPr>
      <w:r>
        <w:rPr>
          <w:rFonts w:hint="default" w:ascii="Times New Roman" w:hAnsi="Times New Roman" w:eastAsia="方正仿宋_GBK" w:cs="Times New Roman"/>
        </w:rPr>
        <w:t>5. 源头单位宣传：</w:t>
      </w:r>
      <w:r>
        <w:rPr>
          <w:rFonts w:hint="default" w:ascii="Times New Roman" w:hAnsi="Times New Roman" w:eastAsia="方正仿宋_GBK" w:cs="Times New Roman"/>
          <w:szCs w:val="32"/>
          <w:lang w:eastAsia="zh-CN"/>
        </w:rPr>
        <w:t>三合小学利用主题班会或家长会的契机，</w:t>
      </w:r>
      <w:r>
        <w:rPr>
          <w:rFonts w:hint="default" w:ascii="Times New Roman" w:hAnsi="Times New Roman" w:eastAsia="方正仿宋_GBK" w:cs="Times New Roman"/>
          <w:szCs w:val="32"/>
        </w:rPr>
        <w:t>对学生及家长开展交通安全宣传；</w:t>
      </w:r>
      <w:r>
        <w:rPr>
          <w:rFonts w:hint="default" w:ascii="Times New Roman" w:hAnsi="Times New Roman" w:eastAsia="方正仿宋_GBK" w:cs="Times New Roman"/>
          <w:kern w:val="0"/>
          <w:szCs w:val="32"/>
          <w:lang w:eastAsia="zh-CN"/>
        </w:rPr>
        <w:t>经发办、应急办</w:t>
      </w:r>
      <w:r>
        <w:rPr>
          <w:rFonts w:hint="default" w:ascii="Times New Roman" w:hAnsi="Times New Roman" w:eastAsia="方正仿宋_GBK" w:cs="Times New Roman"/>
          <w:kern w:val="0"/>
          <w:szCs w:val="32"/>
        </w:rPr>
        <w:t>要按照各自职责，深入管辖区域内企业，逐一打招呼，</w:t>
      </w:r>
      <w:r>
        <w:rPr>
          <w:rFonts w:hint="default" w:ascii="Times New Roman" w:hAnsi="Times New Roman" w:eastAsia="方正仿宋_GBK" w:cs="Times New Roman"/>
          <w:szCs w:val="32"/>
        </w:rPr>
        <w:t>提醒企业员工自觉做到驾驶二轮、三轮摩托车及电动自行车不违载、不超员、戴头盔、靠右行。</w:t>
      </w:r>
      <w:r>
        <w:rPr>
          <w:rFonts w:hint="default" w:ascii="Times New Roman" w:hAnsi="Times New Roman" w:eastAsia="方正仿宋_GBK" w:cs="Times New Roman"/>
          <w:kern w:val="0"/>
        </w:rPr>
        <w:t>按照</w:t>
      </w:r>
      <w:r>
        <w:rPr>
          <w:rFonts w:hint="default" w:ascii="Times New Roman" w:hAnsi="Times New Roman" w:eastAsia="方正仿宋_GBK" w:cs="Times New Roman"/>
          <w:kern w:val="0"/>
          <w:szCs w:val="32"/>
        </w:rPr>
        <w:t>《道路交通安全法》第六条规定、《重庆市道路交通安全条例》第五十七条及第五十八条规定</w:t>
      </w:r>
      <w:r>
        <w:rPr>
          <w:rFonts w:hint="default" w:ascii="Times New Roman" w:hAnsi="Times New Roman" w:eastAsia="方正仿宋_GBK" w:cs="Times New Roman"/>
          <w:kern w:val="0"/>
        </w:rPr>
        <w:t>及时将</w:t>
      </w:r>
      <w:r>
        <w:rPr>
          <w:rFonts w:hint="eastAsia" w:cs="Times New Roman"/>
          <w:kern w:val="0"/>
          <w:lang w:eastAsia="zh-CN"/>
        </w:rPr>
        <w:t>“</w:t>
      </w:r>
      <w:r>
        <w:rPr>
          <w:rFonts w:hint="default" w:ascii="Times New Roman" w:hAnsi="Times New Roman" w:eastAsia="方正仿宋_GBK" w:cs="Times New Roman"/>
          <w:kern w:val="0"/>
        </w:rPr>
        <w:t>两违</w:t>
      </w:r>
      <w:r>
        <w:rPr>
          <w:rFonts w:hint="eastAsia" w:cs="Times New Roman"/>
          <w:kern w:val="0"/>
          <w:lang w:eastAsia="zh-CN"/>
        </w:rPr>
        <w:t>”</w:t>
      </w:r>
      <w:r>
        <w:rPr>
          <w:rFonts w:hint="default" w:ascii="Times New Roman" w:hAnsi="Times New Roman" w:eastAsia="方正仿宋_GBK" w:cs="Times New Roman"/>
          <w:kern w:val="0"/>
        </w:rPr>
        <w:t>驾驶人和搭乘人通报其所在的村社、学校、用工单位，协调单位，督促其采取宣传教育、道德评价、警示提醒等方式开展交通安全教育学习，增强交通违法人员的守法意识。</w:t>
      </w:r>
    </w:p>
    <w:p>
      <w:pPr>
        <w:ind w:firstLine="640" w:firstLineChars="200"/>
        <w:rPr>
          <w:rFonts w:hint="default" w:ascii="Times New Roman" w:hAnsi="Times New Roman" w:eastAsia="方正仿宋_GBK" w:cs="Times New Roman"/>
          <w:kern w:val="0"/>
          <w:szCs w:val="32"/>
        </w:rPr>
      </w:pPr>
      <w:r>
        <w:rPr>
          <w:rFonts w:hint="default" w:ascii="Times New Roman" w:hAnsi="Times New Roman" w:eastAsia="方正仿宋_GBK" w:cs="Times New Roman"/>
        </w:rPr>
        <w:t>6. 媒体宣传：</w:t>
      </w:r>
      <w:r>
        <w:rPr>
          <w:rFonts w:hint="default" w:ascii="Times New Roman" w:hAnsi="Times New Roman" w:eastAsia="方正仿宋_GBK" w:cs="Times New Roman"/>
          <w:lang w:eastAsia="zh-CN"/>
        </w:rPr>
        <w:t>镇应急办</w:t>
      </w:r>
      <w:r>
        <w:rPr>
          <w:rFonts w:hint="default" w:ascii="Times New Roman" w:hAnsi="Times New Roman" w:eastAsia="方正仿宋_GBK" w:cs="Times New Roman"/>
          <w:kern w:val="0"/>
          <w:szCs w:val="32"/>
        </w:rPr>
        <w:t>要通过</w:t>
      </w:r>
      <w:r>
        <w:rPr>
          <w:rFonts w:hint="eastAsia" w:cs="Times New Roman"/>
          <w:kern w:val="0"/>
          <w:szCs w:val="32"/>
          <w:lang w:eastAsia="zh-CN"/>
        </w:rPr>
        <w:t>“</w:t>
      </w:r>
      <w:r>
        <w:rPr>
          <w:rFonts w:hint="default" w:ascii="Times New Roman" w:hAnsi="Times New Roman" w:eastAsia="方正仿宋_GBK" w:cs="Times New Roman"/>
          <w:kern w:val="0"/>
          <w:szCs w:val="32"/>
          <w:lang w:eastAsia="zh-CN"/>
        </w:rPr>
        <w:t>三合先锋</w:t>
      </w:r>
      <w:r>
        <w:rPr>
          <w:rFonts w:hint="eastAsia" w:cs="Times New Roman"/>
          <w:kern w:val="0"/>
          <w:szCs w:val="32"/>
          <w:lang w:eastAsia="zh-CN"/>
        </w:rPr>
        <w:t>”</w:t>
      </w:r>
      <w:r>
        <w:rPr>
          <w:rFonts w:hint="default" w:ascii="Times New Roman" w:hAnsi="Times New Roman" w:eastAsia="方正仿宋_GBK" w:cs="Times New Roman"/>
          <w:kern w:val="0"/>
          <w:szCs w:val="32"/>
          <w:lang w:eastAsia="zh-CN"/>
        </w:rPr>
        <w:t>微信公众号</w:t>
      </w:r>
      <w:r>
        <w:rPr>
          <w:rFonts w:hint="default" w:ascii="Times New Roman" w:hAnsi="Times New Roman" w:eastAsia="方正仿宋_GBK" w:cs="Times New Roman"/>
          <w:kern w:val="0"/>
          <w:szCs w:val="32"/>
        </w:rPr>
        <w:t>加大违法驾驶员的感受、懊悔和守法承诺宣传力度，提升交通安全宣传的生动性和感染力。</w:t>
      </w:r>
    </w:p>
    <w:p>
      <w:pPr>
        <w:ind w:firstLine="640" w:firstLineChars="200"/>
        <w:rPr>
          <w:rFonts w:hint="default" w:ascii="Times New Roman" w:hAnsi="Times New Roman" w:eastAsia="方正仿宋_GBK" w:cs="Times New Roman"/>
          <w:kern w:val="0"/>
          <w:szCs w:val="32"/>
        </w:rPr>
      </w:pPr>
      <w:r>
        <w:rPr>
          <w:rFonts w:hint="default" w:ascii="Times New Roman" w:hAnsi="Times New Roman" w:eastAsia="方正仿宋_GBK" w:cs="Times New Roman"/>
        </w:rPr>
        <w:t>7. 设置集中学习点:</w:t>
      </w:r>
      <w:r>
        <w:rPr>
          <w:rFonts w:hint="default" w:ascii="Times New Roman" w:hAnsi="Times New Roman" w:eastAsia="方正仿宋_GBK" w:cs="Times New Roman"/>
          <w:lang w:eastAsia="zh-CN"/>
        </w:rPr>
        <w:t>镇应急办、各村（社区）</w:t>
      </w:r>
      <w:r>
        <w:rPr>
          <w:rFonts w:hint="default" w:ascii="Times New Roman" w:hAnsi="Times New Roman" w:eastAsia="方正仿宋_GBK" w:cs="Times New Roman"/>
        </w:rPr>
        <w:t>要结合实际设置并全面启用摩托车、电动车</w:t>
      </w:r>
      <w:r>
        <w:rPr>
          <w:rFonts w:hint="eastAsia" w:cs="Times New Roman"/>
          <w:lang w:eastAsia="zh-CN"/>
        </w:rPr>
        <w:t>“</w:t>
      </w:r>
      <w:r>
        <w:rPr>
          <w:rFonts w:hint="default" w:ascii="Times New Roman" w:hAnsi="Times New Roman" w:eastAsia="方正仿宋_GBK" w:cs="Times New Roman"/>
        </w:rPr>
        <w:t>两违</w:t>
      </w:r>
      <w:r>
        <w:rPr>
          <w:rFonts w:hint="eastAsia" w:cs="Times New Roman"/>
          <w:lang w:eastAsia="zh-CN"/>
        </w:rPr>
        <w:t>”</w:t>
      </w:r>
      <w:r>
        <w:rPr>
          <w:rFonts w:hint="default" w:ascii="Times New Roman" w:hAnsi="Times New Roman" w:eastAsia="方正仿宋_GBK" w:cs="Times New Roman"/>
        </w:rPr>
        <w:t>交通违法集中学习点，根据违法人数和居住分布，科学合理组织交通安全学习，通过观看警示教育视频、学习交通安全法律法规等方式，帮助违法驾驶人取得学习实效</w:t>
      </w:r>
      <w:r>
        <w:rPr>
          <w:rFonts w:hint="default" w:ascii="Times New Roman" w:hAnsi="Times New Roman" w:eastAsia="方正仿宋_GBK" w:cs="Times New Roman"/>
          <w:kern w:val="0"/>
          <w:szCs w:val="32"/>
        </w:rPr>
        <w:t>。</w:t>
      </w:r>
    </w:p>
    <w:p>
      <w:pPr>
        <w:rPr>
          <w:rFonts w:hint="default" w:ascii="Times New Roman" w:hAnsi="Times New Roman" w:eastAsia="方正仿宋_GBK" w:cs="Times New Roman"/>
          <w:lang w:eastAsia="zh-CN"/>
        </w:rPr>
      </w:pPr>
      <w:r>
        <w:rPr>
          <w:rFonts w:hint="default" w:ascii="Times New Roman" w:hAnsi="Times New Roman" w:eastAsia="方正仿宋_GBK" w:cs="Times New Roman"/>
        </w:rPr>
        <w:t xml:space="preserve">    </w:t>
      </w:r>
      <w:r>
        <w:rPr>
          <w:rFonts w:hint="eastAsia" w:ascii="方正楷体_GBK" w:hAnsi="方正楷体_GBK" w:eastAsia="方正楷体_GBK" w:cs="方正楷体_GBK"/>
        </w:rPr>
        <w:t>（二）</w:t>
      </w:r>
      <w:r>
        <w:rPr>
          <w:rFonts w:hint="eastAsia" w:ascii="方正楷体_GBK" w:hAnsi="方正楷体_GBK" w:eastAsia="方正楷体_GBK" w:cs="方正楷体_GBK"/>
          <w:lang w:eastAsia="zh-CN"/>
        </w:rPr>
        <w:t>加大执法检查力度，提升</w:t>
      </w:r>
      <w:r>
        <w:rPr>
          <w:rFonts w:hint="eastAsia" w:ascii="方正楷体_GBK" w:hAnsi="方正楷体_GBK" w:eastAsia="方正楷体_GBK" w:cs="方正楷体_GBK"/>
        </w:rPr>
        <w:t>车辆守法率</w:t>
      </w:r>
      <w:r>
        <w:rPr>
          <w:rFonts w:hint="eastAsia" w:ascii="方正楷体_GBK" w:hAnsi="方正楷体_GBK" w:eastAsia="方正楷体_GBK" w:cs="方正楷体_GBK"/>
          <w:lang w:eastAsia="zh-CN"/>
        </w:rPr>
        <w:t>。</w:t>
      </w:r>
    </w:p>
    <w:p>
      <w:pPr>
        <w:ind w:firstLine="640" w:firstLineChars="200"/>
        <w:rPr>
          <w:rFonts w:hint="default" w:ascii="Times New Roman" w:hAnsi="Times New Roman" w:eastAsia="方正仿宋_GBK" w:cs="Times New Roman"/>
          <w:kern w:val="0"/>
          <w:szCs w:val="32"/>
          <w:lang w:eastAsia="zh-CN"/>
        </w:rPr>
      </w:pPr>
      <w:r>
        <w:rPr>
          <w:rFonts w:hint="default" w:ascii="Times New Roman" w:hAnsi="Times New Roman" w:eastAsia="方正仿宋_GBK" w:cs="Times New Roman"/>
          <w:kern w:val="0"/>
          <w:szCs w:val="32"/>
          <w:lang w:val="en-US" w:eastAsia="zh-CN"/>
        </w:rPr>
        <w:t>1.</w:t>
      </w:r>
      <w:r>
        <w:rPr>
          <w:rFonts w:hint="eastAsia" w:cs="Times New Roman"/>
          <w:kern w:val="0"/>
          <w:szCs w:val="32"/>
          <w:lang w:val="en-US" w:eastAsia="zh-CN"/>
        </w:rPr>
        <w:t xml:space="preserve"> </w:t>
      </w:r>
      <w:r>
        <w:rPr>
          <w:rFonts w:hint="default" w:ascii="Times New Roman" w:hAnsi="Times New Roman" w:eastAsia="方正仿宋_GBK" w:cs="Times New Roman"/>
          <w:kern w:val="0"/>
          <w:szCs w:val="32"/>
          <w:lang w:eastAsia="zh-CN"/>
        </w:rPr>
        <w:t>镇应急办、派出所</w:t>
      </w:r>
      <w:r>
        <w:rPr>
          <w:rFonts w:hint="default" w:ascii="Times New Roman" w:hAnsi="Times New Roman" w:eastAsia="方正仿宋_GBK" w:cs="Times New Roman"/>
          <w:kern w:val="0"/>
          <w:szCs w:val="32"/>
        </w:rPr>
        <w:t>要按照</w:t>
      </w:r>
      <w:r>
        <w:rPr>
          <w:rFonts w:hint="eastAsia" w:cs="Times New Roman"/>
          <w:kern w:val="0"/>
          <w:szCs w:val="32"/>
          <w:lang w:eastAsia="zh-CN"/>
        </w:rPr>
        <w:t>“</w:t>
      </w:r>
      <w:r>
        <w:rPr>
          <w:rFonts w:hint="default" w:ascii="Times New Roman" w:hAnsi="Times New Roman" w:eastAsia="方正仿宋_GBK" w:cs="Times New Roman"/>
          <w:kern w:val="0"/>
          <w:szCs w:val="32"/>
        </w:rPr>
        <w:t>月旬周日</w:t>
      </w:r>
      <w:r>
        <w:rPr>
          <w:rFonts w:hint="eastAsia" w:cs="Times New Roman"/>
          <w:kern w:val="0"/>
          <w:szCs w:val="32"/>
          <w:lang w:eastAsia="zh-CN"/>
        </w:rPr>
        <w:t>”</w:t>
      </w:r>
      <w:r>
        <w:rPr>
          <w:rFonts w:hint="default" w:ascii="Times New Roman" w:hAnsi="Times New Roman" w:eastAsia="方正仿宋_GBK" w:cs="Times New Roman"/>
          <w:kern w:val="0"/>
          <w:szCs w:val="32"/>
        </w:rPr>
        <w:t>整治日历，采取</w:t>
      </w:r>
      <w:r>
        <w:rPr>
          <w:rFonts w:hint="eastAsia" w:cs="Times New Roman"/>
          <w:kern w:val="0"/>
          <w:szCs w:val="32"/>
          <w:lang w:eastAsia="zh-CN"/>
        </w:rPr>
        <w:t>“</w:t>
      </w:r>
      <w:r>
        <w:rPr>
          <w:rFonts w:hint="default" w:ascii="Times New Roman" w:hAnsi="Times New Roman" w:eastAsia="方正仿宋_GBK" w:cs="Times New Roman"/>
          <w:kern w:val="0"/>
          <w:szCs w:val="32"/>
        </w:rPr>
        <w:t>集中+调度</w:t>
      </w:r>
      <w:r>
        <w:rPr>
          <w:rFonts w:hint="eastAsia" w:cs="Times New Roman"/>
          <w:kern w:val="0"/>
          <w:szCs w:val="32"/>
          <w:lang w:eastAsia="zh-CN"/>
        </w:rPr>
        <w:t>”“</w:t>
      </w:r>
      <w:r>
        <w:rPr>
          <w:rFonts w:hint="default" w:ascii="Times New Roman" w:hAnsi="Times New Roman" w:eastAsia="方正仿宋_GBK" w:cs="Times New Roman"/>
          <w:kern w:val="0"/>
          <w:szCs w:val="32"/>
        </w:rPr>
        <w:t>区域+联合</w:t>
      </w:r>
      <w:r>
        <w:rPr>
          <w:rFonts w:hint="eastAsia" w:cs="Times New Roman"/>
          <w:kern w:val="0"/>
          <w:szCs w:val="32"/>
          <w:lang w:eastAsia="zh-CN"/>
        </w:rPr>
        <w:t>”</w:t>
      </w:r>
      <w:r>
        <w:rPr>
          <w:rFonts w:hint="default" w:ascii="Times New Roman" w:hAnsi="Times New Roman" w:eastAsia="方正仿宋_GBK" w:cs="Times New Roman"/>
          <w:kern w:val="0"/>
          <w:szCs w:val="32"/>
        </w:rPr>
        <w:t>等整治模式，强力整治农村地区超员、违法载人、酒驾等突出交通违法行为，营造严管整治高压氛围，形成整治合力，切实提高车辆守法率。</w:t>
      </w:r>
      <w:r>
        <w:rPr>
          <w:rFonts w:hint="default" w:ascii="Times New Roman" w:hAnsi="Times New Roman" w:eastAsia="方正仿宋_GBK" w:cs="Times New Roman"/>
          <w:kern w:val="0"/>
          <w:szCs w:val="32"/>
          <w:lang w:eastAsia="zh-CN"/>
        </w:rPr>
        <w:t>镇</w:t>
      </w:r>
      <w:r>
        <w:rPr>
          <w:rFonts w:hint="default" w:ascii="Times New Roman" w:hAnsi="Times New Roman" w:eastAsia="方正仿宋_GBK" w:cs="Times New Roman"/>
          <w:kern w:val="0"/>
          <w:szCs w:val="32"/>
        </w:rPr>
        <w:t>市场监管</w:t>
      </w:r>
      <w:r>
        <w:rPr>
          <w:rFonts w:hint="default" w:ascii="Times New Roman" w:hAnsi="Times New Roman" w:eastAsia="方正仿宋_GBK" w:cs="Times New Roman"/>
          <w:kern w:val="0"/>
          <w:szCs w:val="32"/>
          <w:lang w:eastAsia="zh-CN"/>
        </w:rPr>
        <w:t>所</w:t>
      </w:r>
      <w:r>
        <w:rPr>
          <w:rFonts w:hint="default" w:ascii="Times New Roman" w:hAnsi="Times New Roman" w:eastAsia="方正仿宋_GBK" w:cs="Times New Roman"/>
          <w:kern w:val="0"/>
          <w:szCs w:val="32"/>
        </w:rPr>
        <w:t>要对非法生产、销售不符合国家标准的电动车销售点、企业进行检查；对违规生产、销售遮阳伞、消声器开展检查和查处。</w:t>
      </w:r>
      <w:r>
        <w:rPr>
          <w:rFonts w:hint="default" w:ascii="Times New Roman" w:hAnsi="Times New Roman" w:eastAsia="方正仿宋_GBK" w:cs="Times New Roman"/>
          <w:kern w:val="0"/>
          <w:szCs w:val="32"/>
          <w:lang w:eastAsia="zh-CN"/>
        </w:rPr>
        <w:t>镇规建办</w:t>
      </w:r>
      <w:r>
        <w:rPr>
          <w:rFonts w:hint="default" w:ascii="Times New Roman" w:hAnsi="Times New Roman" w:eastAsia="方正仿宋_GBK" w:cs="Times New Roman"/>
          <w:kern w:val="0"/>
          <w:szCs w:val="32"/>
        </w:rPr>
        <w:t>要牵头对非法改装的修理厂等商户开展查处，并依法查处非法营运违法行为。</w:t>
      </w:r>
      <w:r>
        <w:rPr>
          <w:rFonts w:hint="default" w:ascii="Times New Roman" w:hAnsi="Times New Roman" w:eastAsia="方正仿宋_GBK" w:cs="Times New Roman"/>
          <w:kern w:val="0"/>
          <w:szCs w:val="32"/>
          <w:lang w:eastAsia="zh-CN"/>
        </w:rPr>
        <w:t>镇社事办要</w:t>
      </w:r>
      <w:r>
        <w:rPr>
          <w:rFonts w:hint="default" w:ascii="Times New Roman" w:hAnsi="Times New Roman" w:eastAsia="方正仿宋_GBK" w:cs="Times New Roman"/>
          <w:sz w:val="32"/>
          <w:szCs w:val="32"/>
          <w:lang w:eastAsia="zh-CN"/>
        </w:rPr>
        <w:t>摸清从事非法营运残疾人底数，对从事三轮车非法营运的残疾人进行正确引导和宣传教育</w:t>
      </w:r>
      <w:r>
        <w:rPr>
          <w:rFonts w:hint="default" w:ascii="Times New Roman" w:hAnsi="Times New Roman" w:eastAsia="方正仿宋_GBK" w:cs="Times New Roman"/>
          <w:sz w:val="32"/>
          <w:szCs w:val="32"/>
        </w:rPr>
        <w:t>；配合</w:t>
      </w:r>
      <w:r>
        <w:rPr>
          <w:rFonts w:hint="default" w:ascii="Times New Roman" w:hAnsi="Times New Roman" w:eastAsia="方正仿宋_GBK" w:cs="Times New Roman"/>
          <w:sz w:val="32"/>
          <w:szCs w:val="32"/>
          <w:lang w:val="en-US" w:eastAsia="zh-CN"/>
        </w:rPr>
        <w:t>派出所、应急办</w:t>
      </w:r>
      <w:r>
        <w:rPr>
          <w:rFonts w:hint="default" w:ascii="Times New Roman" w:hAnsi="Times New Roman" w:eastAsia="方正仿宋_GBK" w:cs="Times New Roman"/>
          <w:sz w:val="32"/>
          <w:szCs w:val="32"/>
        </w:rPr>
        <w:t>做好对无牌无证、非法营运的残疾人机动轮椅车的</w:t>
      </w:r>
      <w:r>
        <w:rPr>
          <w:rFonts w:hint="default" w:ascii="Times New Roman" w:hAnsi="Times New Roman" w:eastAsia="方正仿宋_GBK" w:cs="Times New Roman"/>
          <w:sz w:val="32"/>
          <w:szCs w:val="32"/>
          <w:lang w:eastAsia="zh-CN"/>
        </w:rPr>
        <w:t>查处</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lang w:eastAsia="zh-CN"/>
        </w:rPr>
        <w:t>各村居加强路巡工作，每周开展道路安全巡查，发现问题及时处置。</w:t>
      </w:r>
    </w:p>
    <w:p>
      <w:pPr>
        <w:ind w:firstLine="640" w:firstLineChars="200"/>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lang w:val="en-US" w:eastAsia="zh-CN"/>
        </w:rPr>
        <w:t>2.</w:t>
      </w:r>
      <w:r>
        <w:rPr>
          <w:rFonts w:hint="eastAsia" w:cs="Times New Roman"/>
          <w:kern w:val="0"/>
          <w:szCs w:val="32"/>
          <w:lang w:val="en-US" w:eastAsia="zh-CN"/>
        </w:rPr>
        <w:t xml:space="preserve"> </w:t>
      </w:r>
      <w:r>
        <w:rPr>
          <w:rFonts w:hint="default" w:ascii="Times New Roman" w:hAnsi="Times New Roman" w:eastAsia="方正仿宋_GBK" w:cs="Times New Roman"/>
          <w:kern w:val="0"/>
          <w:szCs w:val="32"/>
          <w:lang w:eastAsia="zh-CN"/>
        </w:rPr>
        <w:t>派出所</w:t>
      </w:r>
      <w:r>
        <w:rPr>
          <w:rFonts w:hint="default" w:ascii="Times New Roman" w:hAnsi="Times New Roman" w:eastAsia="方正仿宋_GBK" w:cs="Times New Roman"/>
          <w:kern w:val="0"/>
          <w:szCs w:val="32"/>
        </w:rPr>
        <w:t>要根据摩托车、电动车的出行规律，在连接学校、场镇的国、省、县道等重点路段，查处两、三轮车和低速电动车违法加装遮阳伞、</w:t>
      </w:r>
      <w:r>
        <w:rPr>
          <w:rFonts w:hint="eastAsia" w:cs="Times New Roman"/>
          <w:kern w:val="0"/>
          <w:szCs w:val="32"/>
          <w:lang w:eastAsia="zh-CN"/>
        </w:rPr>
        <w:t>“</w:t>
      </w:r>
      <w:r>
        <w:rPr>
          <w:rFonts w:hint="default" w:ascii="Times New Roman" w:hAnsi="Times New Roman" w:eastAsia="方正仿宋_GBK" w:cs="Times New Roman"/>
          <w:kern w:val="0"/>
          <w:szCs w:val="32"/>
        </w:rPr>
        <w:t>飙车炸街</w:t>
      </w:r>
      <w:r>
        <w:rPr>
          <w:rFonts w:hint="eastAsia" w:cs="Times New Roman"/>
          <w:kern w:val="0"/>
          <w:szCs w:val="32"/>
          <w:lang w:eastAsia="zh-CN"/>
        </w:rPr>
        <w:t>”</w:t>
      </w:r>
      <w:r>
        <w:rPr>
          <w:rFonts w:hint="default" w:ascii="Times New Roman" w:hAnsi="Times New Roman" w:eastAsia="方正仿宋_GBK" w:cs="Times New Roman"/>
          <w:kern w:val="0"/>
          <w:szCs w:val="32"/>
        </w:rPr>
        <w:t>噪声扰民、闯禁、无牌无证无保险、超员、违法载人、违反交通标志标线信号行驶等违法行为，依法打击处理阻碍执法、暴力抗法、聚众闹事等违法犯罪行为，严厉打击非法营运。</w:t>
      </w:r>
    </w:p>
    <w:p>
      <w:pPr>
        <w:numPr>
          <w:ilvl w:val="0"/>
          <w:numId w:val="1"/>
        </w:numPr>
        <w:ind w:firstLine="640" w:firstLineChars="200"/>
        <w:rPr>
          <w:rFonts w:hint="eastAsia" w:ascii="方正楷体_GBK" w:hAnsi="方正楷体_GBK" w:eastAsia="方正楷体_GBK" w:cs="方正楷体_GBK"/>
          <w:lang w:eastAsia="zh-CN"/>
        </w:rPr>
      </w:pPr>
      <w:r>
        <w:rPr>
          <w:rFonts w:hint="eastAsia" w:ascii="方正楷体_GBK" w:hAnsi="方正楷体_GBK" w:eastAsia="方正楷体_GBK" w:cs="方正楷体_GBK"/>
          <w:lang w:eastAsia="zh-CN"/>
        </w:rPr>
        <w:t>加强教育培训，提高</w:t>
      </w:r>
      <w:r>
        <w:rPr>
          <w:rFonts w:hint="eastAsia" w:ascii="方正楷体_GBK" w:hAnsi="方正楷体_GBK" w:eastAsia="方正楷体_GBK" w:cs="方正楷体_GBK"/>
        </w:rPr>
        <w:t>有效劝导</w:t>
      </w:r>
      <w:r>
        <w:rPr>
          <w:rFonts w:hint="eastAsia" w:ascii="方正楷体_GBK" w:hAnsi="方正楷体_GBK" w:eastAsia="方正楷体_GBK" w:cs="方正楷体_GBK"/>
          <w:lang w:eastAsia="zh-CN"/>
        </w:rPr>
        <w:t>质量。</w:t>
      </w:r>
    </w:p>
    <w:p>
      <w:pPr>
        <w:numPr>
          <w:ilvl w:val="0"/>
          <w:numId w:val="2"/>
        </w:numPr>
        <w:ind w:firstLine="640" w:firstLineChars="200"/>
        <w:rPr>
          <w:rFonts w:hint="default" w:ascii="Times New Roman" w:hAnsi="Times New Roman" w:eastAsia="方正仿宋_GBK" w:cs="Times New Roman"/>
          <w:kern w:val="0"/>
        </w:rPr>
      </w:pPr>
      <w:r>
        <w:rPr>
          <w:rFonts w:hint="default" w:ascii="Times New Roman" w:hAnsi="Times New Roman" w:eastAsia="方正仿宋_GBK" w:cs="Times New Roman"/>
          <w:kern w:val="0"/>
          <w:szCs w:val="32"/>
          <w:lang w:eastAsia="zh-CN"/>
        </w:rPr>
        <w:t>派出所</w:t>
      </w:r>
      <w:r>
        <w:rPr>
          <w:rFonts w:hint="default" w:ascii="Times New Roman" w:hAnsi="Times New Roman" w:eastAsia="方正仿宋_GBK" w:cs="Times New Roman"/>
          <w:kern w:val="0"/>
          <w:szCs w:val="32"/>
        </w:rPr>
        <w:t>要对执勤过程中发现的摩托车、电动车</w:t>
      </w:r>
      <w:r>
        <w:rPr>
          <w:rFonts w:hint="eastAsia" w:cs="Times New Roman"/>
          <w:kern w:val="0"/>
          <w:szCs w:val="32"/>
          <w:lang w:eastAsia="zh-CN"/>
        </w:rPr>
        <w:t>“</w:t>
      </w:r>
      <w:r>
        <w:rPr>
          <w:rFonts w:hint="default" w:ascii="Times New Roman" w:hAnsi="Times New Roman" w:eastAsia="方正仿宋_GBK" w:cs="Times New Roman"/>
          <w:kern w:val="0"/>
          <w:szCs w:val="32"/>
        </w:rPr>
        <w:t>两违</w:t>
      </w:r>
      <w:r>
        <w:rPr>
          <w:rFonts w:hint="eastAsia" w:cs="Times New Roman"/>
          <w:kern w:val="0"/>
          <w:szCs w:val="32"/>
          <w:lang w:eastAsia="zh-CN"/>
        </w:rPr>
        <w:t>”</w:t>
      </w:r>
      <w:r>
        <w:rPr>
          <w:rFonts w:hint="default" w:ascii="Times New Roman" w:hAnsi="Times New Roman" w:eastAsia="方正仿宋_GBK" w:cs="Times New Roman"/>
          <w:kern w:val="0"/>
          <w:szCs w:val="32"/>
        </w:rPr>
        <w:t>行为开展宣传劝导，责令消除违法状态。对不听从劝导的，严格依法处罚。</w:t>
      </w:r>
    </w:p>
    <w:p>
      <w:pPr>
        <w:numPr>
          <w:ilvl w:val="0"/>
          <w:numId w:val="2"/>
        </w:numPr>
        <w:ind w:left="0" w:leftChars="0" w:firstLine="640" w:firstLineChars="200"/>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lang w:eastAsia="zh-CN"/>
        </w:rPr>
        <w:t>镇应急办</w:t>
      </w:r>
      <w:r>
        <w:rPr>
          <w:rFonts w:hint="default" w:ascii="Times New Roman" w:hAnsi="Times New Roman" w:eastAsia="方正仿宋_GBK" w:cs="Times New Roman"/>
          <w:kern w:val="0"/>
        </w:rPr>
        <w:t>要指导辖区农村交通安全劝导站</w:t>
      </w:r>
      <w:r>
        <w:rPr>
          <w:rFonts w:hint="eastAsia" w:cs="Times New Roman"/>
          <w:kern w:val="0"/>
          <w:lang w:eastAsia="zh-CN"/>
        </w:rPr>
        <w:t>（</w:t>
      </w:r>
      <w:r>
        <w:rPr>
          <w:rFonts w:hint="default" w:ascii="Times New Roman" w:hAnsi="Times New Roman" w:eastAsia="方正仿宋_GBK" w:cs="Times New Roman"/>
          <w:kern w:val="0"/>
        </w:rPr>
        <w:t>包含三级劝导站</w:t>
      </w:r>
      <w:r>
        <w:rPr>
          <w:rFonts w:hint="eastAsia" w:cs="Times New Roman"/>
          <w:kern w:val="0"/>
          <w:lang w:eastAsia="zh-CN"/>
        </w:rPr>
        <w:t>）</w:t>
      </w:r>
      <w:r>
        <w:rPr>
          <w:rFonts w:hint="default" w:ascii="Times New Roman" w:hAnsi="Times New Roman" w:eastAsia="方正仿宋_GBK" w:cs="Times New Roman"/>
          <w:kern w:val="0"/>
        </w:rPr>
        <w:t>强化有效劝导，做好纸质登记并按照有效劝导工作要求劝导、制止交通违法尤其是二轮、三轮摩托车超员、违法载人等交通违法行为，将相关工作情况和劝导前、劝导中和违法消除后照片规范上传“重庆道交安”系统。对不听从劝导的，要利用和对讲或手机录音录像，固定证据，并立即报</w:t>
      </w:r>
      <w:r>
        <w:rPr>
          <w:rFonts w:hint="default" w:ascii="Times New Roman" w:hAnsi="Times New Roman" w:eastAsia="方正仿宋_GBK" w:cs="Times New Roman"/>
          <w:kern w:val="0"/>
          <w:lang w:eastAsia="zh-CN"/>
        </w:rPr>
        <w:t>镇</w:t>
      </w:r>
      <w:r>
        <w:rPr>
          <w:rFonts w:hint="default" w:ascii="Times New Roman" w:hAnsi="Times New Roman" w:eastAsia="方正仿宋_GBK" w:cs="Times New Roman"/>
          <w:kern w:val="0"/>
        </w:rPr>
        <w:t>派出所或镇</w:t>
      </w:r>
      <w:r>
        <w:rPr>
          <w:rFonts w:hint="default" w:ascii="Times New Roman" w:hAnsi="Times New Roman" w:eastAsia="方正仿宋_GBK" w:cs="Times New Roman"/>
          <w:kern w:val="0"/>
          <w:lang w:eastAsia="zh-CN"/>
        </w:rPr>
        <w:t>应急办</w:t>
      </w:r>
      <w:r>
        <w:rPr>
          <w:rFonts w:hint="default" w:ascii="Times New Roman" w:hAnsi="Times New Roman" w:eastAsia="方正仿宋_GBK" w:cs="Times New Roman"/>
          <w:kern w:val="0"/>
        </w:rPr>
        <w:t>予以处罚。</w:t>
      </w:r>
    </w:p>
    <w:p>
      <w:pPr>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lang w:eastAsia="zh-CN"/>
        </w:rPr>
        <w:t>新场、二郎</w:t>
      </w:r>
      <w:r>
        <w:rPr>
          <w:rFonts w:hint="default" w:ascii="Times New Roman" w:hAnsi="Times New Roman" w:eastAsia="方正仿宋_GBK" w:cs="Times New Roman"/>
        </w:rPr>
        <w:t>专职化劝导站每周有效劝导交通违法总数</w:t>
      </w:r>
      <w:r>
        <w:rPr>
          <w:rFonts w:hint="default" w:ascii="Times New Roman" w:hAnsi="Times New Roman" w:eastAsia="方正仿宋_GBK" w:cs="Times New Roman"/>
          <w:lang w:eastAsia="zh-CN"/>
        </w:rPr>
        <w:t>不</w:t>
      </w:r>
      <w:r>
        <w:rPr>
          <w:rFonts w:hint="default" w:ascii="Times New Roman" w:hAnsi="Times New Roman" w:eastAsia="方正仿宋_GBK" w:cs="Times New Roman"/>
        </w:rPr>
        <w:t>少于40件的，其他劝导站</w:t>
      </w:r>
      <w:r>
        <w:rPr>
          <w:rFonts w:hint="default" w:ascii="Times New Roman" w:hAnsi="Times New Roman" w:eastAsia="方正仿宋_GBK" w:cs="Times New Roman"/>
          <w:lang w:eastAsia="zh-CN"/>
        </w:rPr>
        <w:t>每月</w:t>
      </w:r>
      <w:r>
        <w:rPr>
          <w:rFonts w:hint="default" w:ascii="Times New Roman" w:hAnsi="Times New Roman" w:eastAsia="方正仿宋_GBK" w:cs="Times New Roman"/>
        </w:rPr>
        <w:t>有效劝导交通违法总数</w:t>
      </w:r>
      <w:r>
        <w:rPr>
          <w:rFonts w:hint="default" w:ascii="Times New Roman" w:hAnsi="Times New Roman" w:eastAsia="方正仿宋_GBK" w:cs="Times New Roman"/>
          <w:lang w:eastAsia="zh-CN"/>
        </w:rPr>
        <w:t>不</w:t>
      </w:r>
      <w:r>
        <w:rPr>
          <w:rFonts w:hint="default" w:ascii="Times New Roman" w:hAnsi="Times New Roman" w:eastAsia="方正仿宋_GBK" w:cs="Times New Roman"/>
        </w:rPr>
        <w:t>少于30件的。</w:t>
      </w:r>
    </w:p>
    <w:p>
      <w:pPr>
        <w:ind w:firstLine="640" w:firstLineChars="200"/>
        <w:rPr>
          <w:rFonts w:hint="eastAsia" w:ascii="方正楷体_GBK" w:hAnsi="方正楷体_GBK" w:eastAsia="方正楷体_GBK" w:cs="方正楷体_GBK"/>
          <w:lang w:eastAsia="zh-CN"/>
        </w:rPr>
      </w:pPr>
      <w:r>
        <w:rPr>
          <w:rFonts w:hint="eastAsia" w:ascii="方正楷体_GBK" w:hAnsi="方正楷体_GBK" w:eastAsia="方正楷体_GBK" w:cs="方正楷体_GBK"/>
        </w:rPr>
        <w:t>（四）</w:t>
      </w:r>
      <w:r>
        <w:rPr>
          <w:rFonts w:hint="eastAsia" w:ascii="方正楷体_GBK" w:hAnsi="方正楷体_GBK" w:eastAsia="方正楷体_GBK" w:cs="方正楷体_GBK"/>
          <w:lang w:eastAsia="zh-CN"/>
        </w:rPr>
        <w:t>合理设置道路检查点，提升</w:t>
      </w:r>
      <w:r>
        <w:rPr>
          <w:rFonts w:hint="eastAsia" w:ascii="方正楷体_GBK" w:hAnsi="方正楷体_GBK" w:eastAsia="方正楷体_GBK" w:cs="方正楷体_GBK"/>
        </w:rPr>
        <w:t>路面检查量</w:t>
      </w:r>
      <w:r>
        <w:rPr>
          <w:rFonts w:hint="eastAsia" w:ascii="方正楷体_GBK" w:hAnsi="方正楷体_GBK" w:eastAsia="方正楷体_GBK" w:cs="方正楷体_GBK"/>
          <w:lang w:eastAsia="zh-CN"/>
        </w:rPr>
        <w:t>。</w:t>
      </w:r>
    </w:p>
    <w:p>
      <w:pPr>
        <w:ind w:firstLine="640" w:firstLineChars="200"/>
        <w:rPr>
          <w:rFonts w:hint="default" w:ascii="Times New Roman" w:hAnsi="Times New Roman" w:eastAsia="方正仿宋_GBK" w:cs="Times New Roman"/>
          <w:lang w:eastAsia="zh-CN"/>
        </w:rPr>
      </w:pPr>
      <w:r>
        <w:rPr>
          <w:rFonts w:hint="default" w:ascii="Times New Roman" w:hAnsi="Times New Roman" w:eastAsia="方正仿宋_GBK" w:cs="Times New Roman"/>
        </w:rPr>
        <w:t>1. 持续强化车辆摸底。一是</w:t>
      </w:r>
      <w:r>
        <w:rPr>
          <w:rFonts w:hint="default" w:ascii="Times New Roman" w:hAnsi="Times New Roman" w:eastAsia="方正仿宋_GBK" w:cs="Times New Roman"/>
          <w:kern w:val="0"/>
          <w:szCs w:val="32"/>
          <w:lang w:eastAsia="zh-CN"/>
        </w:rPr>
        <w:t>市场监管所</w:t>
      </w:r>
      <w:r>
        <w:rPr>
          <w:rFonts w:hint="default" w:ascii="Times New Roman" w:hAnsi="Times New Roman" w:eastAsia="方正仿宋_GBK" w:cs="Times New Roman"/>
          <w:kern w:val="0"/>
          <w:szCs w:val="32"/>
        </w:rPr>
        <w:t>要负责对全</w:t>
      </w:r>
      <w:r>
        <w:rPr>
          <w:rFonts w:hint="default" w:ascii="Times New Roman" w:hAnsi="Times New Roman" w:eastAsia="方正仿宋_GBK" w:cs="Times New Roman"/>
          <w:kern w:val="0"/>
          <w:szCs w:val="32"/>
          <w:lang w:eastAsia="zh-CN"/>
        </w:rPr>
        <w:t>镇</w:t>
      </w:r>
      <w:r>
        <w:rPr>
          <w:rFonts w:hint="default" w:ascii="Times New Roman" w:hAnsi="Times New Roman" w:eastAsia="方正仿宋_GBK" w:cs="Times New Roman"/>
          <w:kern w:val="0"/>
          <w:szCs w:val="32"/>
        </w:rPr>
        <w:t>两、三轮车和低速电动车销售市场开展摸底排查、分类登记、建立更新基础台账；</w:t>
      </w:r>
      <w:r>
        <w:rPr>
          <w:rFonts w:hint="default" w:ascii="Times New Roman" w:hAnsi="Times New Roman" w:eastAsia="方正仿宋_GBK" w:cs="Times New Roman"/>
        </w:rPr>
        <w:t>二是各</w:t>
      </w:r>
      <w:r>
        <w:rPr>
          <w:rFonts w:hint="default" w:ascii="Times New Roman" w:hAnsi="Times New Roman" w:eastAsia="方正仿宋_GBK" w:cs="Times New Roman"/>
          <w:lang w:eastAsia="zh-CN"/>
        </w:rPr>
        <w:t>村（社区）</w:t>
      </w:r>
      <w:r>
        <w:rPr>
          <w:rFonts w:hint="default" w:ascii="Times New Roman" w:hAnsi="Times New Roman" w:eastAsia="方正仿宋_GBK" w:cs="Times New Roman"/>
        </w:rPr>
        <w:t>要对辖区摩托车、电动车开展情况摸排，同时掌握车主、上牌、购买保险、联系电话等相关情况，并将摸底的情况录入</w:t>
      </w:r>
      <w:r>
        <w:rPr>
          <w:rFonts w:hint="eastAsia" w:cs="Times New Roman"/>
          <w:lang w:eastAsia="zh-CN"/>
        </w:rPr>
        <w:t>“</w:t>
      </w:r>
      <w:r>
        <w:rPr>
          <w:rFonts w:hint="default" w:ascii="Times New Roman" w:hAnsi="Times New Roman" w:eastAsia="方正仿宋_GBK" w:cs="Times New Roman"/>
        </w:rPr>
        <w:t>重庆道交安</w:t>
      </w:r>
      <w:r>
        <w:rPr>
          <w:rFonts w:hint="eastAsia" w:cs="Times New Roman"/>
          <w:lang w:eastAsia="zh-CN"/>
        </w:rPr>
        <w:t>”</w:t>
      </w:r>
      <w:r>
        <w:rPr>
          <w:rFonts w:hint="default" w:ascii="Times New Roman" w:hAnsi="Times New Roman" w:eastAsia="方正仿宋_GBK" w:cs="Times New Roman"/>
        </w:rPr>
        <w:t>系统</w:t>
      </w:r>
      <w:r>
        <w:rPr>
          <w:rFonts w:hint="default" w:ascii="Times New Roman" w:hAnsi="Times New Roman" w:eastAsia="方正仿宋_GBK" w:cs="Times New Roman"/>
          <w:lang w:eastAsia="zh-CN"/>
        </w:rPr>
        <w:t>，并建立纸质台账，动态管理。</w:t>
      </w:r>
    </w:p>
    <w:p>
      <w:pPr>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rPr>
        <w:t>2. 持续开展</w:t>
      </w:r>
      <w:r>
        <w:rPr>
          <w:rFonts w:hint="eastAsia" w:cs="Times New Roman"/>
          <w:lang w:eastAsia="zh-CN"/>
        </w:rPr>
        <w:t>“</w:t>
      </w:r>
      <w:r>
        <w:rPr>
          <w:rFonts w:hint="default" w:ascii="Times New Roman" w:hAnsi="Times New Roman" w:eastAsia="方正仿宋_GBK" w:cs="Times New Roman"/>
        </w:rPr>
        <w:t>交安</w:t>
      </w:r>
      <w:r>
        <w:rPr>
          <w:rFonts w:hint="eastAsia" w:cs="Times New Roman"/>
          <w:lang w:eastAsia="zh-CN"/>
        </w:rPr>
        <w:t>”</w:t>
      </w:r>
      <w:r>
        <w:rPr>
          <w:rFonts w:hint="default" w:ascii="Times New Roman" w:hAnsi="Times New Roman" w:eastAsia="方正仿宋_GBK" w:cs="Times New Roman"/>
        </w:rPr>
        <w:t>行动。</w:t>
      </w:r>
      <w:r>
        <w:rPr>
          <w:rFonts w:hint="default" w:ascii="Times New Roman" w:hAnsi="Times New Roman" w:eastAsia="方正仿宋_GBK" w:cs="Times New Roman"/>
          <w:lang w:eastAsia="zh-CN"/>
        </w:rPr>
        <w:t>镇应急办</w:t>
      </w:r>
      <w:r>
        <w:rPr>
          <w:rFonts w:hint="default" w:ascii="Times New Roman" w:hAnsi="Times New Roman" w:eastAsia="方正仿宋_GBK" w:cs="Times New Roman"/>
        </w:rPr>
        <w:t>牵头，联合</w:t>
      </w:r>
      <w:r>
        <w:rPr>
          <w:rFonts w:hint="default" w:ascii="Times New Roman" w:hAnsi="Times New Roman" w:eastAsia="方正仿宋_GBK" w:cs="Times New Roman"/>
          <w:lang w:eastAsia="zh-CN"/>
        </w:rPr>
        <w:t>派出所</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农服中心</w:t>
      </w:r>
      <w:r>
        <w:rPr>
          <w:rFonts w:hint="default" w:ascii="Times New Roman" w:hAnsi="Times New Roman" w:eastAsia="方正仿宋_GBK" w:cs="Times New Roman"/>
        </w:rPr>
        <w:t>等部门每旬开展不少于1次</w:t>
      </w:r>
      <w:r>
        <w:rPr>
          <w:rFonts w:hint="eastAsia" w:cs="Times New Roman"/>
          <w:lang w:eastAsia="zh-CN"/>
        </w:rPr>
        <w:t>“</w:t>
      </w:r>
      <w:r>
        <w:rPr>
          <w:rFonts w:hint="default" w:ascii="Times New Roman" w:hAnsi="Times New Roman" w:eastAsia="方正仿宋_GBK" w:cs="Times New Roman"/>
        </w:rPr>
        <w:t>交安联合执法行动</w:t>
      </w:r>
      <w:r>
        <w:rPr>
          <w:rFonts w:hint="eastAsia" w:cs="Times New Roman"/>
          <w:lang w:eastAsia="zh-CN"/>
        </w:rPr>
        <w:t>”</w:t>
      </w:r>
      <w:r>
        <w:rPr>
          <w:rFonts w:hint="default" w:ascii="Times New Roman" w:hAnsi="Times New Roman" w:eastAsia="方正仿宋_GBK" w:cs="Times New Roman"/>
        </w:rPr>
        <w:t>；每周组织</w:t>
      </w:r>
      <w:r>
        <w:rPr>
          <w:rFonts w:hint="eastAsia" w:cs="Times New Roman"/>
          <w:lang w:eastAsia="zh-CN"/>
        </w:rPr>
        <w:t>“</w:t>
      </w:r>
      <w:r>
        <w:rPr>
          <w:rFonts w:hint="default" w:ascii="Times New Roman" w:hAnsi="Times New Roman" w:eastAsia="方正仿宋_GBK" w:cs="Times New Roman"/>
        </w:rPr>
        <w:t>6+5支力量</w:t>
      </w:r>
      <w:r>
        <w:rPr>
          <w:rFonts w:hint="eastAsia" w:cs="Times New Roman"/>
          <w:lang w:eastAsia="zh-CN"/>
        </w:rPr>
        <w:t>”</w:t>
      </w:r>
      <w:r>
        <w:rPr>
          <w:rFonts w:hint="default" w:ascii="Times New Roman" w:hAnsi="Times New Roman" w:eastAsia="方正仿宋_GBK" w:cs="Times New Roman"/>
        </w:rPr>
        <w:t>在辖区内开展不少于1次的“交安联合执法行动”，每次行动时长不少于4小时，</w:t>
      </w:r>
      <w:r>
        <w:rPr>
          <w:rFonts w:hint="eastAsia" w:cs="Times New Roman"/>
          <w:lang w:eastAsia="zh-CN"/>
        </w:rPr>
        <w:t>“</w:t>
      </w:r>
      <w:r>
        <w:rPr>
          <w:rFonts w:hint="default" w:ascii="Times New Roman" w:hAnsi="Times New Roman" w:eastAsia="方正仿宋_GBK" w:cs="Times New Roman"/>
        </w:rPr>
        <w:t>交安联合执法行动</w:t>
      </w:r>
      <w:r>
        <w:rPr>
          <w:rFonts w:hint="eastAsia" w:cs="Times New Roman"/>
          <w:lang w:eastAsia="zh-CN"/>
        </w:rPr>
        <w:t>”</w:t>
      </w:r>
      <w:r>
        <w:rPr>
          <w:rFonts w:hint="default" w:ascii="Times New Roman" w:hAnsi="Times New Roman" w:eastAsia="方正仿宋_GBK" w:cs="Times New Roman"/>
        </w:rPr>
        <w:t>开展情况录入</w:t>
      </w:r>
      <w:r>
        <w:rPr>
          <w:rFonts w:hint="eastAsia" w:cs="Times New Roman"/>
          <w:lang w:eastAsia="zh-CN"/>
        </w:rPr>
        <w:t>“</w:t>
      </w:r>
      <w:r>
        <w:rPr>
          <w:rFonts w:hint="default" w:ascii="Times New Roman" w:hAnsi="Times New Roman" w:eastAsia="方正仿宋_GBK" w:cs="Times New Roman"/>
        </w:rPr>
        <w:t>重庆道交安</w:t>
      </w:r>
      <w:r>
        <w:rPr>
          <w:rFonts w:hint="eastAsia" w:cs="Times New Roman"/>
          <w:lang w:eastAsia="zh-CN"/>
        </w:rPr>
        <w:t>”</w:t>
      </w:r>
      <w:r>
        <w:rPr>
          <w:rFonts w:hint="default" w:ascii="Times New Roman" w:hAnsi="Times New Roman" w:eastAsia="方正仿宋_GBK" w:cs="Times New Roman"/>
        </w:rPr>
        <w:t>系统。</w:t>
      </w:r>
    </w:p>
    <w:p>
      <w:pPr>
        <w:ind w:firstLine="640" w:firstLineChars="200"/>
        <w:rPr>
          <w:rFonts w:hint="default" w:ascii="Times New Roman" w:hAnsi="Times New Roman" w:eastAsia="方正仿宋_GBK" w:cs="Times New Roman"/>
          <w:kern w:val="0"/>
          <w:lang w:eastAsia="zh-CN"/>
        </w:rPr>
      </w:pPr>
      <w:r>
        <w:rPr>
          <w:rFonts w:hint="default" w:ascii="Times New Roman" w:hAnsi="Times New Roman" w:eastAsia="方正仿宋_GBK" w:cs="Times New Roman"/>
          <w:kern w:val="0"/>
        </w:rPr>
        <w:t>3. 持续强化路面管控。</w:t>
      </w:r>
      <w:r>
        <w:rPr>
          <w:rFonts w:hint="default" w:ascii="Times New Roman" w:hAnsi="Times New Roman" w:eastAsia="方正仿宋_GBK" w:cs="Times New Roman"/>
          <w:kern w:val="0"/>
          <w:lang w:eastAsia="zh-CN"/>
        </w:rPr>
        <w:t>镇</w:t>
      </w:r>
      <w:r>
        <w:rPr>
          <w:rFonts w:hint="default" w:ascii="Times New Roman" w:hAnsi="Times New Roman" w:eastAsia="方正仿宋_GBK" w:cs="Times New Roman"/>
          <w:kern w:val="0"/>
        </w:rPr>
        <w:t>派出所、</w:t>
      </w:r>
      <w:r>
        <w:rPr>
          <w:rFonts w:hint="default" w:ascii="Times New Roman" w:hAnsi="Times New Roman" w:eastAsia="方正仿宋_GBK" w:cs="Times New Roman"/>
          <w:kern w:val="0"/>
          <w:lang w:eastAsia="zh-CN"/>
        </w:rPr>
        <w:t>应急办、</w:t>
      </w:r>
      <w:r>
        <w:rPr>
          <w:rFonts w:hint="default" w:ascii="Times New Roman" w:hAnsi="Times New Roman" w:eastAsia="方正仿宋_GBK" w:cs="Times New Roman"/>
          <w:kern w:val="0"/>
        </w:rPr>
        <w:t>劝导站等在场镇、学校周边、农村用工大户周边、摩托车及电动车通行量大的乡村公路</w:t>
      </w:r>
      <w:r>
        <w:rPr>
          <w:rFonts w:hint="default" w:ascii="Times New Roman" w:hAnsi="Times New Roman" w:eastAsia="方正仿宋_GBK" w:cs="Times New Roman"/>
          <w:kern w:val="0"/>
          <w:lang w:eastAsia="zh-CN"/>
        </w:rPr>
        <w:t>加强执法检查</w:t>
      </w:r>
      <w:r>
        <w:rPr>
          <w:rFonts w:hint="default" w:ascii="Times New Roman" w:hAnsi="Times New Roman" w:eastAsia="方正仿宋_GBK" w:cs="Times New Roman"/>
          <w:kern w:val="0"/>
        </w:rPr>
        <w:t>，重点在早晚学生上学和用工出行高峰时段，开展摩托车、电动车</w:t>
      </w:r>
      <w:r>
        <w:rPr>
          <w:rFonts w:hint="eastAsia" w:cs="Times New Roman"/>
          <w:kern w:val="0"/>
          <w:lang w:eastAsia="zh-CN"/>
        </w:rPr>
        <w:t>“</w:t>
      </w:r>
      <w:r>
        <w:rPr>
          <w:rFonts w:hint="default" w:ascii="Times New Roman" w:hAnsi="Times New Roman" w:eastAsia="方正仿宋_GBK" w:cs="Times New Roman"/>
          <w:kern w:val="0"/>
        </w:rPr>
        <w:t>两违</w:t>
      </w:r>
      <w:r>
        <w:rPr>
          <w:rFonts w:hint="eastAsia" w:cs="Times New Roman"/>
          <w:kern w:val="0"/>
          <w:lang w:eastAsia="zh-CN"/>
        </w:rPr>
        <w:t>”</w:t>
      </w:r>
      <w:r>
        <w:rPr>
          <w:rFonts w:hint="default" w:ascii="Times New Roman" w:hAnsi="Times New Roman" w:eastAsia="方正仿宋_GBK" w:cs="Times New Roman"/>
          <w:kern w:val="0"/>
        </w:rPr>
        <w:t>检查。对工作中发现的摩托车、电动车“两违”交通违法，要以教育为主、处罚为辅，对违法驾驶人承诺不再违法并申请参加交通安全集中学习教育的，暂不予处罚，参加学习期间要妥善保管车辆；对违法驾驶人不愿参加学习教育的，要在落实</w:t>
      </w:r>
      <w:r>
        <w:rPr>
          <w:rFonts w:hint="eastAsia" w:cs="Times New Roman"/>
          <w:kern w:val="0"/>
          <w:lang w:eastAsia="zh-CN"/>
        </w:rPr>
        <w:t>“</w:t>
      </w:r>
      <w:r>
        <w:rPr>
          <w:rFonts w:hint="default" w:ascii="Times New Roman" w:hAnsi="Times New Roman" w:eastAsia="方正仿宋_GBK" w:cs="Times New Roman"/>
          <w:kern w:val="0"/>
        </w:rPr>
        <w:t>面对面</w:t>
      </w:r>
      <w:r>
        <w:rPr>
          <w:rFonts w:hint="eastAsia" w:cs="Times New Roman"/>
          <w:kern w:val="0"/>
          <w:lang w:eastAsia="zh-CN"/>
        </w:rPr>
        <w:t>”</w:t>
      </w:r>
      <w:r>
        <w:rPr>
          <w:rFonts w:hint="default" w:ascii="Times New Roman" w:hAnsi="Times New Roman" w:eastAsia="方正仿宋_GBK" w:cs="Times New Roman"/>
          <w:kern w:val="0"/>
        </w:rPr>
        <w:t>警示教育后，依法依规进行处罚。</w:t>
      </w:r>
      <w:r>
        <w:rPr>
          <w:rFonts w:hint="default" w:ascii="Times New Roman" w:hAnsi="Times New Roman" w:eastAsia="方正仿宋_GBK" w:cs="Times New Roman"/>
          <w:kern w:val="0"/>
          <w:lang w:eastAsia="zh-CN"/>
        </w:rPr>
        <w:t>学习后再次违反的，处罚与学习并重。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lang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（一）高度重视，抓好落实。</w:t>
      </w:r>
      <w:r>
        <w:rPr>
          <w:rFonts w:hint="default" w:ascii="Times New Roman" w:hAnsi="Times New Roman" w:eastAsia="方正仿宋_GBK" w:cs="Times New Roman"/>
          <w:sz w:val="32"/>
          <w:szCs w:val="32"/>
          <w:lang w:eastAsia="zh-CN"/>
        </w:rPr>
        <w:t>本次整治工作是提升城镇品质、展示文明形象，回应人民群众对良好交通秩序希望的重要举措。各责任单位要充分认识此项工作的重要性和紧迫性，切实把此项工作抓紧、抓好、抓出成效。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（二）规范执法，严格管理。</w:t>
      </w:r>
      <w:r>
        <w:rPr>
          <w:rFonts w:hint="default" w:ascii="Times New Roman" w:hAnsi="Times New Roman" w:eastAsia="方正仿宋_GBK" w:cs="Times New Roman"/>
          <w:sz w:val="32"/>
          <w:szCs w:val="32"/>
          <w:lang w:eastAsia="zh-CN"/>
        </w:rPr>
        <w:t>镇应急办、派出所、综合执法大队要认真贯彻落实理性、平和、文明、规范执法的要求，规范执勤执法行为。防止因执法不当、处置不妥而激化矛盾，实现整治效果、社会效果和法律效果的有机统一。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（三）突发事件，快速处理。</w:t>
      </w:r>
      <w:r>
        <w:rPr>
          <w:rFonts w:hint="default" w:ascii="Times New Roman" w:hAnsi="Times New Roman" w:eastAsia="方正仿宋_GBK" w:cs="Times New Roman"/>
          <w:sz w:val="32"/>
          <w:szCs w:val="32"/>
          <w:lang w:eastAsia="zh-CN"/>
        </w:rPr>
        <w:t>遇到阻碍执法、暴力抗法、聚众闹事等情况，要边处置边报告，第一时间集结力量，</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早、小、快</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处置，防止极端事件、大规模聚集、堵路等突发事件发生。</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（四）通力协作，加强联系。</w:t>
      </w:r>
      <w:r>
        <w:rPr>
          <w:rFonts w:hint="default" w:ascii="Times New Roman" w:hAnsi="Times New Roman" w:eastAsia="方正仿宋_GBK" w:cs="Times New Roman"/>
          <w:sz w:val="32"/>
          <w:szCs w:val="32"/>
          <w:lang w:eastAsia="zh-CN"/>
        </w:rPr>
        <w:t>各责任单位要团结协作，按照职能职责认真履职尽责，团结协作，密切配合，全力打好总体战。整治工作中要加强联系，并注意上传下达，正负面舆情信息、风险隐患、重大情况、典型案例、经验做法应及时报镇应急办。</w:t>
      </w:r>
    </w:p>
    <w:p>
      <w:pPr>
        <w:pStyle w:val="3"/>
        <w:keepNext w:val="0"/>
        <w:keepLines w:val="0"/>
        <w:pageBreakBefore w:val="0"/>
        <w:kinsoku/>
        <w:wordWrap/>
        <w:overflowPunct/>
        <w:topLinePunct w:val="0"/>
        <w:autoSpaceDE/>
        <w:autoSpaceDN/>
        <w:bidi w:val="0"/>
        <w:adjustRightInd/>
        <w:snapToGrid/>
        <w:spacing w:line="594" w:lineRule="exact"/>
        <w:textAlignment w:val="auto"/>
      </w:pPr>
    </w:p>
    <w:p>
      <w:pPr>
        <w:keepNext w:val="0"/>
        <w:keepLines w:val="0"/>
        <w:pageBreakBefore w:val="0"/>
        <w:kinsoku/>
        <w:wordWrap/>
        <w:overflowPunct/>
        <w:topLinePunct w:val="0"/>
        <w:autoSpaceDE/>
        <w:autoSpaceDN/>
        <w:bidi w:val="0"/>
        <w:adjustRightInd/>
        <w:snapToGrid/>
        <w:spacing w:line="594" w:lineRule="exact"/>
        <w:ind w:left="1920" w:leftChars="200" w:hanging="1280" w:hangingChars="400"/>
        <w:textAlignment w:val="auto"/>
        <w:rPr>
          <w:kern w:val="0"/>
          <w:szCs w:val="32"/>
        </w:rPr>
      </w:pPr>
      <w:r>
        <w:rPr>
          <w:kern w:val="0"/>
          <w:szCs w:val="32"/>
        </w:rPr>
        <w:t>附件</w:t>
      </w:r>
      <w:r>
        <w:rPr>
          <w:rFonts w:hint="eastAsia"/>
          <w:kern w:val="0"/>
          <w:szCs w:val="32"/>
          <w:lang w:eastAsia="zh-CN"/>
        </w:rPr>
        <w:t>：</w:t>
      </w:r>
      <w:r>
        <w:rPr>
          <w:rFonts w:hint="eastAsia"/>
          <w:kern w:val="0"/>
          <w:szCs w:val="32"/>
          <w:lang w:val="en-US" w:eastAsia="zh-CN"/>
        </w:rPr>
        <w:t xml:space="preserve">1. </w:t>
      </w:r>
      <w:r>
        <w:rPr>
          <w:kern w:val="0"/>
          <w:szCs w:val="32"/>
        </w:rPr>
        <w:t>致摩托车电动车驾驶人及广大群众不违载不超员戴头盔靠右行倡议书</w:t>
      </w:r>
    </w:p>
    <w:p>
      <w:pPr>
        <w:keepNext w:val="0"/>
        <w:keepLines w:val="0"/>
        <w:pageBreakBefore w:val="0"/>
        <w:numPr>
          <w:ilvl w:val="0"/>
          <w:numId w:val="0"/>
        </w:numPr>
        <w:kinsoku/>
        <w:wordWrap/>
        <w:overflowPunct/>
        <w:topLinePunct w:val="0"/>
        <w:autoSpaceDE/>
        <w:autoSpaceDN/>
        <w:bidi w:val="0"/>
        <w:adjustRightInd/>
        <w:snapToGrid/>
        <w:spacing w:line="594" w:lineRule="exact"/>
        <w:ind w:leftChars="200" w:firstLine="960" w:firstLineChars="300"/>
        <w:textAlignment w:val="auto"/>
        <w:rPr>
          <w:rFonts w:ascii="Times New Roman" w:hAnsi="Times New Roman" w:cs="Times New Roman"/>
          <w:kern w:val="0"/>
          <w:szCs w:val="32"/>
        </w:rPr>
      </w:pPr>
      <w:r>
        <w:rPr>
          <w:rFonts w:hint="eastAsia" w:cs="Times New Roman"/>
          <w:kern w:val="0"/>
          <w:szCs w:val="32"/>
          <w:lang w:val="en-US" w:eastAsia="zh-CN"/>
        </w:rPr>
        <w:t xml:space="preserve">2. </w:t>
      </w:r>
      <w:r>
        <w:rPr>
          <w:rFonts w:hint="eastAsia" w:ascii="Times New Roman" w:hAnsi="Times New Roman" w:cs="Times New Roman"/>
          <w:kern w:val="0"/>
          <w:szCs w:val="32"/>
          <w:lang w:eastAsia="zh-CN"/>
        </w:rPr>
        <w:t>三合镇</w:t>
      </w:r>
      <w:r>
        <w:rPr>
          <w:rFonts w:ascii="Times New Roman" w:hAnsi="Times New Roman" w:cs="Times New Roman"/>
          <w:kern w:val="0"/>
          <w:szCs w:val="32"/>
        </w:rPr>
        <w:t>摩托车电动车交通违法学习点学习流程</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leftChars="200" w:firstLine="960" w:firstLineChars="3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lang w:val="en-US" w:eastAsia="zh-CN"/>
        </w:rPr>
        <w:t xml:space="preserve">3. </w:t>
      </w:r>
      <w:r>
        <w:rPr>
          <w:rFonts w:hint="eastAsia" w:ascii="方正仿宋_GBK" w:hAnsi="方正仿宋_GBK" w:eastAsia="方正仿宋_GBK" w:cs="方正仿宋_GBK"/>
          <w:sz w:val="32"/>
          <w:szCs w:val="32"/>
          <w:lang w:eastAsia="zh-CN"/>
        </w:rPr>
        <w:t>自愿参加交通安全学习教育申请书</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rPr>
          <w:rFonts w:eastAsia="方正黑体_GBK"/>
          <w:kern w:val="0"/>
          <w:szCs w:val="32"/>
        </w:rPr>
      </w:pPr>
      <w:r>
        <w:rPr>
          <w:rFonts w:eastAsia="方正黑体_GBK"/>
          <w:kern w:val="0"/>
          <w:szCs w:val="32"/>
        </w:rPr>
        <w:br w:type="page"/>
      </w:r>
    </w:p>
    <w:p>
      <w:pPr>
        <w:widowControl/>
        <w:tabs>
          <w:tab w:val="left" w:pos="2880"/>
        </w:tabs>
        <w:spacing w:line="560" w:lineRule="exact"/>
        <w:jc w:val="left"/>
        <w:rPr>
          <w:rFonts w:hint="eastAsia" w:eastAsia="方正黑体_GBK"/>
          <w:kern w:val="0"/>
          <w:szCs w:val="32"/>
          <w:lang w:val="en-US" w:eastAsia="zh-CN"/>
        </w:rPr>
      </w:pPr>
      <w:r>
        <w:rPr>
          <w:rFonts w:eastAsia="方正黑体_GBK"/>
          <w:kern w:val="0"/>
          <w:szCs w:val="32"/>
        </w:rPr>
        <w:t>附件</w:t>
      </w:r>
      <w:r>
        <w:rPr>
          <w:rFonts w:hint="eastAsia" w:eastAsia="方正黑体_GBK"/>
          <w:kern w:val="0"/>
          <w:szCs w:val="32"/>
          <w:lang w:val="en-US" w:eastAsia="zh-CN"/>
        </w:rPr>
        <w:t>1</w:t>
      </w:r>
    </w:p>
    <w:p>
      <w:pPr>
        <w:keepNext w:val="0"/>
        <w:keepLines w:val="0"/>
        <w:pageBreakBefore w:val="0"/>
        <w:widowControl/>
        <w:tabs>
          <w:tab w:val="left" w:pos="2880"/>
        </w:tabs>
        <w:kinsoku/>
        <w:wordWrap/>
        <w:overflowPunct/>
        <w:topLinePunct w:val="0"/>
        <w:autoSpaceDE/>
        <w:autoSpaceDN/>
        <w:bidi w:val="0"/>
        <w:adjustRightInd/>
        <w:snapToGrid/>
        <w:spacing w:line="640" w:lineRule="exact"/>
        <w:ind w:firstLine="1320" w:firstLineChars="300"/>
        <w:jc w:val="left"/>
        <w:textAlignment w:val="auto"/>
        <w:rPr>
          <w:rFonts w:eastAsia="方正小标宋_GBK"/>
          <w:kern w:val="0"/>
          <w:sz w:val="44"/>
          <w:szCs w:val="44"/>
        </w:rPr>
      </w:pPr>
      <w:r>
        <w:rPr>
          <w:rFonts w:eastAsia="方正小标宋_GBK"/>
          <w:kern w:val="0"/>
          <w:sz w:val="44"/>
          <w:szCs w:val="44"/>
        </w:rPr>
        <w:t>致摩托车电动车驾驶人及广大群众</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eastAsia="方正小标宋_GBK"/>
          <w:kern w:val="0"/>
          <w:sz w:val="44"/>
          <w:szCs w:val="44"/>
        </w:rPr>
      </w:pPr>
      <w:r>
        <w:rPr>
          <w:rFonts w:eastAsia="方正小标宋_GBK"/>
          <w:kern w:val="0"/>
          <w:sz w:val="44"/>
          <w:szCs w:val="44"/>
        </w:rPr>
        <w:t>不违载 不超员 戴头盔 靠右行</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eastAsia="方正小标宋_GBK"/>
          <w:kern w:val="0"/>
          <w:sz w:val="44"/>
          <w:szCs w:val="44"/>
        </w:rPr>
      </w:pPr>
      <w:r>
        <w:rPr>
          <w:rFonts w:eastAsia="方正小标宋_GBK"/>
          <w:kern w:val="0"/>
          <w:sz w:val="44"/>
          <w:szCs w:val="44"/>
        </w:rPr>
        <w:t>倡议书</w:t>
      </w:r>
    </w:p>
    <w:p>
      <w:pPr>
        <w:keepNext w:val="0"/>
        <w:keepLines w:val="0"/>
        <w:pageBreakBefore w:val="0"/>
        <w:widowControl/>
        <w:kinsoku/>
        <w:wordWrap/>
        <w:overflowPunct/>
        <w:topLinePunct w:val="0"/>
        <w:autoSpaceDE/>
        <w:autoSpaceDN/>
        <w:bidi w:val="0"/>
        <w:adjustRightInd/>
        <w:snapToGrid/>
        <w:spacing w:line="520" w:lineRule="exact"/>
        <w:textAlignment w:val="auto"/>
        <w:rPr>
          <w:kern w:val="0"/>
          <w:sz w:val="30"/>
          <w:szCs w:val="30"/>
        </w:rPr>
      </w:pPr>
      <w:r>
        <w:rPr>
          <w:kern w:val="0"/>
          <w:sz w:val="30"/>
          <w:szCs w:val="30"/>
        </w:rPr>
        <w:t>各位摩托车、电动车驾驶人朋友、村民朋友：</w:t>
      </w:r>
    </w:p>
    <w:p>
      <w:pPr>
        <w:keepNext w:val="0"/>
        <w:keepLines w:val="0"/>
        <w:pageBreakBefore w:val="0"/>
        <w:widowControl/>
        <w:kinsoku/>
        <w:wordWrap/>
        <w:overflowPunct/>
        <w:topLinePunct w:val="0"/>
        <w:autoSpaceDE/>
        <w:autoSpaceDN/>
        <w:bidi w:val="0"/>
        <w:adjustRightInd/>
        <w:snapToGrid/>
        <w:spacing w:line="520" w:lineRule="exact"/>
        <w:ind w:firstLine="630"/>
        <w:textAlignment w:val="auto"/>
        <w:rPr>
          <w:kern w:val="0"/>
          <w:sz w:val="30"/>
          <w:szCs w:val="30"/>
        </w:rPr>
      </w:pPr>
      <w:r>
        <w:rPr>
          <w:kern w:val="0"/>
          <w:sz w:val="30"/>
          <w:szCs w:val="30"/>
        </w:rPr>
        <w:t>摩托车、低速电动车因快捷便利，在农村十分普及。但是，由于部分驾驶人法律意识淡薄，经常超员、</w:t>
      </w:r>
      <w:r>
        <w:rPr>
          <w:rFonts w:hint="eastAsia"/>
          <w:kern w:val="0"/>
          <w:sz w:val="30"/>
          <w:szCs w:val="30"/>
          <w:lang w:eastAsia="zh-CN"/>
        </w:rPr>
        <w:t>非法改装、</w:t>
      </w:r>
      <w:r>
        <w:rPr>
          <w:kern w:val="0"/>
          <w:sz w:val="30"/>
          <w:szCs w:val="30"/>
        </w:rPr>
        <w:t>违法载人、人货混装，车毁人亡惨剧频发。</w:t>
      </w:r>
    </w:p>
    <w:p>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rPr>
          <w:kern w:val="0"/>
          <w:sz w:val="30"/>
          <w:szCs w:val="30"/>
        </w:rPr>
      </w:pPr>
      <w:r>
        <w:rPr>
          <w:kern w:val="0"/>
          <w:sz w:val="30"/>
          <w:szCs w:val="30"/>
        </w:rPr>
        <w:t>为有效遏制农村摩托车、电动车交通事故，保护大家的生命财产安全，我</w:t>
      </w:r>
      <w:r>
        <w:rPr>
          <w:rFonts w:hint="eastAsia"/>
          <w:kern w:val="0"/>
          <w:sz w:val="30"/>
          <w:szCs w:val="30"/>
        </w:rPr>
        <w:t>镇</w:t>
      </w:r>
      <w:r>
        <w:rPr>
          <w:kern w:val="0"/>
          <w:sz w:val="30"/>
          <w:szCs w:val="30"/>
        </w:rPr>
        <w:t>将在全</w:t>
      </w:r>
      <w:r>
        <w:rPr>
          <w:rFonts w:hint="eastAsia"/>
          <w:kern w:val="0"/>
          <w:sz w:val="30"/>
          <w:szCs w:val="30"/>
          <w:lang w:eastAsia="zh-CN"/>
        </w:rPr>
        <w:t>镇范围内</w:t>
      </w:r>
      <w:r>
        <w:rPr>
          <w:kern w:val="0"/>
          <w:sz w:val="30"/>
          <w:szCs w:val="30"/>
        </w:rPr>
        <w:t>组织开展摩托车、电动车超员、违法载人等交通违法行为大宣传、大教育、大劝导、大整治行动。</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kern w:val="0"/>
          <w:sz w:val="30"/>
          <w:szCs w:val="30"/>
        </w:rPr>
      </w:pPr>
      <w:r>
        <w:rPr>
          <w:kern w:val="0"/>
          <w:sz w:val="30"/>
          <w:szCs w:val="30"/>
          <w:lang w:val="zh-CN"/>
        </w:rPr>
        <w:t>从即日起我们将</w:t>
      </w:r>
      <w:r>
        <w:rPr>
          <w:kern w:val="0"/>
          <w:sz w:val="30"/>
          <w:szCs w:val="30"/>
        </w:rPr>
        <w:t>全面广泛</w:t>
      </w:r>
      <w:r>
        <w:rPr>
          <w:rFonts w:hint="eastAsia"/>
          <w:kern w:val="0"/>
          <w:sz w:val="30"/>
          <w:szCs w:val="30"/>
          <w:lang w:eastAsia="zh-CN"/>
        </w:rPr>
        <w:t>开展</w:t>
      </w:r>
      <w:r>
        <w:rPr>
          <w:kern w:val="0"/>
          <w:sz w:val="30"/>
          <w:szCs w:val="30"/>
        </w:rPr>
        <w:t>宣传</w:t>
      </w:r>
      <w:r>
        <w:rPr>
          <w:rFonts w:hint="eastAsia"/>
          <w:kern w:val="0"/>
          <w:sz w:val="30"/>
          <w:szCs w:val="30"/>
          <w:lang w:eastAsia="zh-CN"/>
        </w:rPr>
        <w:t>和整治</w:t>
      </w:r>
      <w:r>
        <w:rPr>
          <w:kern w:val="0"/>
          <w:sz w:val="30"/>
          <w:szCs w:val="30"/>
        </w:rPr>
        <w:t>，两轮摩托车、电动车：有牌证、戴头盔、限两人、靠右行，载货三轮摩托车：只装货、不搭人、戴头盔、靠右行，电动四轮车：有驾证、限两人、不超速、不营运，并对超员、违法载人等违法行为进行劝导制止，提升</w:t>
      </w:r>
      <w:r>
        <w:rPr>
          <w:kern w:val="0"/>
          <w:sz w:val="30"/>
          <w:szCs w:val="30"/>
          <w:shd w:val="clear" w:color="auto" w:fill="FFFFFF"/>
        </w:rPr>
        <w:t>大家的守法和安全意识。请</w:t>
      </w:r>
      <w:r>
        <w:rPr>
          <w:kern w:val="0"/>
          <w:sz w:val="30"/>
          <w:szCs w:val="30"/>
        </w:rPr>
        <w:t>积极与我们携手，配合我们的文明劝导。对不接受劝导的，我们将依法处罚。</w:t>
      </w:r>
      <w:r>
        <w:rPr>
          <w:kern w:val="0"/>
          <w:sz w:val="30"/>
          <w:szCs w:val="30"/>
          <w:lang w:val="zh-CN"/>
        </w:rPr>
        <w:t>对超员、违法载人的，</w:t>
      </w:r>
      <w:r>
        <w:rPr>
          <w:kern w:val="0"/>
          <w:sz w:val="30"/>
          <w:szCs w:val="30"/>
        </w:rPr>
        <w:t>将根据违法发生的次数依法梯度给予教育和处罚。</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方正仿宋_GBK"/>
          <w:kern w:val="0"/>
          <w:sz w:val="30"/>
          <w:szCs w:val="30"/>
          <w:shd w:val="clear" w:color="auto" w:fill="FFFFFF"/>
        </w:rPr>
      </w:pPr>
      <w:r>
        <w:rPr>
          <w:rFonts w:hint="eastAsia" w:ascii="方正仿宋_GBK"/>
          <w:kern w:val="0"/>
          <w:sz w:val="30"/>
          <w:szCs w:val="30"/>
          <w:shd w:val="clear" w:color="auto" w:fill="FFFFFF"/>
        </w:rPr>
        <w:t>“文明守法 平安回家”是我们共同的心愿。为了您和家人的安全，我们倡议：请自觉遵守道路交通安全法律法规，驾车不</w:t>
      </w:r>
      <w:r>
        <w:rPr>
          <w:rFonts w:hint="eastAsia" w:ascii="方正仿宋_GBK"/>
          <w:kern w:val="0"/>
          <w:sz w:val="30"/>
          <w:szCs w:val="30"/>
        </w:rPr>
        <w:t>超员、不违法载人，乘车人不乘坐超员车、无牌车，</w:t>
      </w:r>
      <w:r>
        <w:rPr>
          <w:rFonts w:hint="eastAsia" w:ascii="方正仿宋_GBK"/>
          <w:kern w:val="0"/>
          <w:sz w:val="30"/>
          <w:szCs w:val="30"/>
          <w:shd w:val="clear" w:color="auto" w:fill="FFFFFF"/>
        </w:rPr>
        <w:t>从自身做起、从出行做起、从现在做起，</w:t>
      </w:r>
      <w:r>
        <w:rPr>
          <w:rFonts w:hint="eastAsia" w:ascii="方正仿宋_GBK"/>
          <w:kern w:val="0"/>
          <w:sz w:val="30"/>
          <w:szCs w:val="30"/>
        </w:rPr>
        <w:t>自觉</w:t>
      </w:r>
      <w:r>
        <w:rPr>
          <w:rFonts w:hint="eastAsia" w:ascii="方正仿宋_GBK"/>
          <w:kern w:val="0"/>
          <w:sz w:val="30"/>
          <w:szCs w:val="30"/>
          <w:shd w:val="clear" w:color="auto" w:fill="FFFFFF"/>
        </w:rPr>
        <w:t>监督和抵制</w:t>
      </w:r>
      <w:r>
        <w:rPr>
          <w:rFonts w:hint="eastAsia" w:ascii="方正仿宋_GBK"/>
          <w:kern w:val="0"/>
          <w:sz w:val="30"/>
          <w:szCs w:val="30"/>
        </w:rPr>
        <w:t>超员、违法载人</w:t>
      </w:r>
      <w:r>
        <w:rPr>
          <w:rFonts w:hint="eastAsia" w:ascii="方正仿宋_GBK"/>
          <w:kern w:val="0"/>
          <w:sz w:val="30"/>
          <w:szCs w:val="30"/>
          <w:shd w:val="clear" w:color="auto" w:fill="FFFFFF"/>
        </w:rPr>
        <w:t>违法行为。只有远离交通事故伤害，生活才能更</w:t>
      </w:r>
      <w:r>
        <w:rPr>
          <w:rFonts w:hint="eastAsia" w:ascii="方正仿宋_GBK"/>
          <w:kern w:val="0"/>
          <w:sz w:val="30"/>
          <w:szCs w:val="30"/>
          <w:shd w:val="clear" w:color="auto" w:fill="FFFFFF"/>
          <w:lang w:eastAsia="zh-CN"/>
        </w:rPr>
        <w:t>平安</w:t>
      </w:r>
      <w:r>
        <w:rPr>
          <w:rFonts w:hint="eastAsia" w:ascii="方正仿宋_GBK"/>
          <w:kern w:val="0"/>
          <w:sz w:val="30"/>
          <w:szCs w:val="30"/>
          <w:shd w:val="clear" w:color="auto" w:fill="FFFFFF"/>
        </w:rPr>
        <w:t>，日子才能更红火，家庭才能更幸福！</w:t>
      </w:r>
    </w:p>
    <w:p>
      <w:pPr>
        <w:keepNext w:val="0"/>
        <w:keepLines w:val="0"/>
        <w:pageBreakBefore w:val="0"/>
        <w:widowControl/>
        <w:kinsoku/>
        <w:wordWrap/>
        <w:overflowPunct/>
        <w:topLinePunct w:val="0"/>
        <w:autoSpaceDE/>
        <w:autoSpaceDN/>
        <w:bidi w:val="0"/>
        <w:adjustRightInd/>
        <w:snapToGrid/>
        <w:spacing w:line="520" w:lineRule="exact"/>
        <w:ind w:firstLine="630"/>
        <w:jc w:val="left"/>
        <w:textAlignment w:val="auto"/>
        <w:rPr>
          <w:rFonts w:hint="eastAsia" w:eastAsia="方正小标宋_GBK"/>
          <w:spacing w:val="-20"/>
          <w:kern w:val="0"/>
          <w:sz w:val="36"/>
          <w:szCs w:val="36"/>
          <w:lang w:eastAsia="zh-CN"/>
        </w:rPr>
      </w:pPr>
      <w:r>
        <w:rPr>
          <w:rFonts w:hint="eastAsia" w:ascii="方正仿宋_GBK"/>
          <w:kern w:val="0"/>
          <w:sz w:val="30"/>
          <w:szCs w:val="30"/>
          <w:shd w:val="clear" w:color="auto" w:fill="FFFFFF"/>
        </w:rPr>
        <w:t>最后，衷心祝愿您出行平安、身体健康、阖家幸福！</w:t>
      </w:r>
    </w:p>
    <w:p>
      <w:pPr>
        <w:widowControl/>
        <w:spacing w:line="560" w:lineRule="exact"/>
        <w:jc w:val="both"/>
        <w:rPr>
          <w:rFonts w:hint="eastAsia" w:eastAsia="方正小标宋_GBK"/>
          <w:spacing w:val="-20"/>
          <w:kern w:val="0"/>
          <w:sz w:val="36"/>
          <w:szCs w:val="36"/>
          <w:lang w:val="en-US" w:eastAsia="zh-CN"/>
        </w:rPr>
      </w:pPr>
      <w:r>
        <w:rPr>
          <w:rFonts w:hint="eastAsia" w:eastAsia="方正小标宋_GBK"/>
          <w:spacing w:val="-20"/>
          <w:kern w:val="0"/>
          <w:sz w:val="36"/>
          <w:szCs w:val="36"/>
          <w:lang w:eastAsia="zh-CN"/>
        </w:rPr>
        <w:t>附件</w:t>
      </w:r>
      <w:r>
        <w:rPr>
          <w:rFonts w:hint="eastAsia" w:eastAsia="方正小标宋_GBK"/>
          <w:spacing w:val="-20"/>
          <w:kern w:val="0"/>
          <w:sz w:val="36"/>
          <w:szCs w:val="36"/>
          <w:lang w:val="en-US" w:eastAsia="zh-CN"/>
        </w:rPr>
        <w:t>2：</w:t>
      </w:r>
    </w:p>
    <w:p>
      <w:pPr>
        <w:widowControl/>
        <w:spacing w:line="560" w:lineRule="exact"/>
        <w:ind w:firstLine="400" w:firstLineChars="100"/>
        <w:jc w:val="both"/>
        <w:rPr>
          <w:rFonts w:hint="eastAsia" w:eastAsia="方正小标宋_GBK"/>
          <w:spacing w:val="-2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640" w:lineRule="exact"/>
        <w:ind w:firstLine="400" w:firstLineChars="100"/>
        <w:jc w:val="both"/>
        <w:textAlignment w:val="auto"/>
        <w:rPr>
          <w:rFonts w:eastAsia="方正黑体_GBK"/>
          <w:kern w:val="0"/>
          <w:sz w:val="44"/>
          <w:szCs w:val="44"/>
        </w:rPr>
      </w:pPr>
      <w:r>
        <w:rPr>
          <w:rFonts w:hint="eastAsia" w:eastAsia="方正小标宋_GBK"/>
          <w:spacing w:val="-20"/>
          <w:kern w:val="0"/>
          <w:sz w:val="44"/>
          <w:szCs w:val="44"/>
          <w:lang w:eastAsia="zh-CN"/>
        </w:rPr>
        <w:t>三合镇</w:t>
      </w:r>
      <w:r>
        <w:rPr>
          <w:rFonts w:eastAsia="方正小标宋_GBK"/>
          <w:spacing w:val="-20"/>
          <w:kern w:val="0"/>
          <w:sz w:val="44"/>
          <w:szCs w:val="44"/>
        </w:rPr>
        <w:t>摩托车电动车交通违法学习点学习流程</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eastAsia="方正黑体_GBK"/>
          <w:kern w:val="0"/>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eastAsia="方正黑体_GBK"/>
          <w:kern w:val="0"/>
          <w:szCs w:val="32"/>
        </w:rPr>
      </w:pPr>
      <w:r>
        <w:rPr>
          <w:rFonts w:eastAsia="方正黑体_GBK"/>
          <w:kern w:val="0"/>
          <w:szCs w:val="32"/>
        </w:rPr>
        <w:t>一、学习对象</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kern w:val="0"/>
          <w:szCs w:val="32"/>
        </w:rPr>
      </w:pPr>
      <w:r>
        <w:rPr>
          <w:kern w:val="0"/>
          <w:szCs w:val="32"/>
        </w:rPr>
        <w:t>实施了超员、违法载人行为的摩托车及电动车驾驶人。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eastAsia="方正黑体_GBK"/>
          <w:kern w:val="0"/>
          <w:szCs w:val="32"/>
        </w:rPr>
      </w:pPr>
      <w:r>
        <w:rPr>
          <w:rFonts w:eastAsia="方正黑体_GBK"/>
          <w:kern w:val="0"/>
          <w:szCs w:val="32"/>
        </w:rPr>
        <w:t>二、学习步骤</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kern w:val="0"/>
          <w:szCs w:val="32"/>
        </w:rPr>
      </w:pPr>
      <w:r>
        <w:rPr>
          <w:kern w:val="0"/>
          <w:szCs w:val="32"/>
        </w:rPr>
        <w:t>（一）告知驾驶人学习劝导点学习要求与时长，对自愿参与学习的驾驶人进行登记（姓名、身份证号、违法原因、学习起始时间）。</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kern w:val="0"/>
          <w:szCs w:val="32"/>
        </w:rPr>
      </w:pPr>
      <w:r>
        <w:rPr>
          <w:kern w:val="0"/>
          <w:szCs w:val="32"/>
        </w:rPr>
        <w:t>（二）学习摩托车、电动车交通安全宣传展板、海报，发放宣传资料，观看警示教育片。</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kern w:val="0"/>
          <w:szCs w:val="32"/>
        </w:rPr>
      </w:pPr>
      <w:r>
        <w:rPr>
          <w:kern w:val="0"/>
          <w:szCs w:val="32"/>
        </w:rPr>
        <w:t>（三）现场开展交通安全宣传教育，组织学习人员抄写涉及摩托车、电动车的法律法规、安全规定。</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kern w:val="0"/>
          <w:szCs w:val="32"/>
        </w:rPr>
      </w:pPr>
      <w:r>
        <w:rPr>
          <w:kern w:val="0"/>
          <w:szCs w:val="32"/>
        </w:rPr>
        <w:t>（四）学习完毕签字确认。</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eastAsia="方正黑体_GBK"/>
          <w:kern w:val="0"/>
          <w:szCs w:val="32"/>
        </w:rPr>
      </w:pPr>
      <w:r>
        <w:rPr>
          <w:rFonts w:eastAsia="方正黑体_GBK"/>
          <w:kern w:val="0"/>
          <w:szCs w:val="32"/>
        </w:rPr>
        <w:t>三、学习要求</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kern w:val="0"/>
          <w:szCs w:val="32"/>
        </w:rPr>
      </w:pPr>
      <w:r>
        <w:rPr>
          <w:kern w:val="0"/>
          <w:szCs w:val="32"/>
        </w:rPr>
        <w:t>（一）学习劝导的目的是宣传普及道路交通安全法律法规，教育摩托车、电动车驾驶人提高法律意识、文明意识、安全意识，预防和减少交通事故。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kern w:val="0"/>
          <w:szCs w:val="32"/>
        </w:rPr>
      </w:pPr>
      <w:r>
        <w:rPr>
          <w:kern w:val="0"/>
          <w:szCs w:val="32"/>
        </w:rPr>
        <w:t>（二）学习的视频、图文等宣传资料可以是交通安全法律法规，也可以使用辖区内涉及摩托车、电动车的事故案例。</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kern w:val="0"/>
          <w:szCs w:val="32"/>
        </w:rPr>
      </w:pPr>
      <w:r>
        <w:rPr>
          <w:kern w:val="0"/>
          <w:szCs w:val="32"/>
        </w:rPr>
        <w:t>（三）每次学习时长原则上不少于2小时，包括：1个小时的道路交通安全知识学习和1小时的义务交通安全宣传劝导实践（为参加学习的违法驾驶员选择距学习点近的劝导站开展劝导工作，并为其准备反光背心和劝导员红袖标）。</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kern w:val="0"/>
          <w:szCs w:val="32"/>
        </w:rPr>
      </w:pPr>
      <w:r>
        <w:rPr>
          <w:kern w:val="0"/>
          <w:szCs w:val="32"/>
        </w:rPr>
        <w:t>（四）集中学习应符合疫情防控的最新规定，并严格落实相关防范疫情的措施。</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kern w:val="0"/>
          <w:szCs w:val="32"/>
        </w:rPr>
      </w:pPr>
      <w:r>
        <w:rPr>
          <w:kern w:val="0"/>
          <w:szCs w:val="32"/>
        </w:rPr>
        <w:t>（五）学习劝导点要整齐规范，有序组织，文明用语，严禁因环境差乱、组织混乱、言行粗暴。</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kern w:val="0"/>
          <w:szCs w:val="32"/>
        </w:rPr>
      </w:pPr>
      <w:r>
        <w:rPr>
          <w:kern w:val="0"/>
          <w:szCs w:val="32"/>
        </w:rPr>
        <w:t>（六）严禁收取或变相收取停车费、学习费等费用。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kern w:val="0"/>
          <w:szCs w:val="32"/>
        </w:rPr>
      </w:pPr>
      <w:r>
        <w:rPr>
          <w:kern w:val="0"/>
          <w:szCs w:val="32"/>
        </w:rPr>
        <w:t>（七）保障参加学习人员的安全。</w:t>
      </w:r>
    </w:p>
    <w:p>
      <w:pPr>
        <w:keepNext w:val="0"/>
        <w:keepLines w:val="0"/>
        <w:pageBreakBefore w:val="0"/>
        <w:widowControl/>
        <w:kinsoku/>
        <w:wordWrap/>
        <w:overflowPunct/>
        <w:topLinePunct w:val="0"/>
        <w:autoSpaceDE/>
        <w:autoSpaceDN/>
        <w:bidi w:val="0"/>
        <w:adjustRightInd/>
        <w:snapToGrid/>
        <w:spacing w:line="594" w:lineRule="exact"/>
        <w:ind w:firstLine="630"/>
        <w:jc w:val="left"/>
        <w:textAlignment w:val="auto"/>
        <w:rPr>
          <w:kern w:val="0"/>
          <w:szCs w:val="32"/>
          <w:shd w:val="clear" w:color="auto" w:fill="FFFFFF"/>
        </w:rPr>
      </w:pPr>
      <w:r>
        <w:rPr>
          <w:kern w:val="0"/>
          <w:szCs w:val="32"/>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eastAsia="方正小标宋_GBK"/>
          <w:kern w:val="0"/>
          <w:sz w:val="44"/>
          <w:szCs w:val="44"/>
        </w:rPr>
      </w:pPr>
      <w:r>
        <w:rPr>
          <w:rFonts w:eastAsia="方正小标宋_GBK"/>
          <w:kern w:val="0"/>
          <w:sz w:val="44"/>
          <w:szCs w:val="44"/>
        </w:rPr>
        <w:br w:type="page"/>
      </w:r>
      <w:r>
        <w:rPr>
          <w:rFonts w:hint="eastAsia" w:eastAsia="方正小标宋_GBK"/>
          <w:kern w:val="0"/>
          <w:sz w:val="32"/>
          <w:szCs w:val="32"/>
          <w:lang w:eastAsia="zh-CN"/>
        </w:rPr>
        <w:t>附件</w:t>
      </w:r>
      <w:r>
        <w:rPr>
          <w:rFonts w:hint="eastAsia" w:eastAsia="方正小标宋_GBK"/>
          <w:kern w:val="0"/>
          <w:sz w:val="32"/>
          <w:szCs w:val="32"/>
          <w:lang w:val="en-US" w:eastAsia="zh-CN"/>
        </w:rPr>
        <w:t>3：</w:t>
      </w:r>
      <w:r>
        <w:rPr>
          <w:rFonts w:eastAsia="方正小标宋_GBK"/>
          <w:kern w:val="0"/>
          <w:sz w:val="44"/>
          <w:szCs w:val="44"/>
        </w:rPr>
        <w:t>自愿参加交通安全学习教育申请书</w:t>
      </w:r>
    </w:p>
    <w:p>
      <w:pPr>
        <w:widowControl/>
        <w:spacing w:line="560" w:lineRule="exact"/>
        <w:ind w:firstLine="640" w:firstLineChars="200"/>
        <w:jc w:val="left"/>
        <w:rPr>
          <w:kern w:val="0"/>
          <w:szCs w:val="32"/>
        </w:rPr>
      </w:pPr>
    </w:p>
    <w:p>
      <w:pPr>
        <w:widowControl/>
        <w:spacing w:line="560" w:lineRule="exact"/>
        <w:ind w:firstLine="640" w:firstLineChars="200"/>
        <w:jc w:val="left"/>
        <w:rPr>
          <w:kern w:val="0"/>
          <w:szCs w:val="32"/>
        </w:rPr>
      </w:pPr>
      <w:r>
        <w:rPr>
          <w:kern w:val="0"/>
          <w:szCs w:val="32"/>
        </w:rPr>
        <w:t>本人于202</w:t>
      </w:r>
      <w:r>
        <w:rPr>
          <w:kern w:val="0"/>
          <w:szCs w:val="32"/>
          <w:u w:val="single"/>
        </w:rPr>
        <w:t xml:space="preserve">  </w:t>
      </w:r>
      <w:r>
        <w:rPr>
          <w:kern w:val="0"/>
          <w:szCs w:val="32"/>
        </w:rPr>
        <w:t>年</w:t>
      </w:r>
      <w:r>
        <w:rPr>
          <w:kern w:val="0"/>
          <w:szCs w:val="32"/>
          <w:u w:val="single"/>
        </w:rPr>
        <w:t xml:space="preserve">  </w:t>
      </w:r>
      <w:r>
        <w:rPr>
          <w:kern w:val="0"/>
          <w:szCs w:val="32"/>
        </w:rPr>
        <w:t xml:space="preserve"> 月</w:t>
      </w:r>
      <w:r>
        <w:rPr>
          <w:kern w:val="0"/>
          <w:szCs w:val="32"/>
          <w:u w:val="single"/>
        </w:rPr>
        <w:t xml:space="preserve">  </w:t>
      </w:r>
      <w:r>
        <w:rPr>
          <w:kern w:val="0"/>
          <w:szCs w:val="32"/>
        </w:rPr>
        <w:t xml:space="preserve"> 日</w:t>
      </w:r>
      <w:r>
        <w:rPr>
          <w:kern w:val="0"/>
          <w:szCs w:val="32"/>
          <w:u w:val="single"/>
        </w:rPr>
        <w:t xml:space="preserve">  </w:t>
      </w:r>
      <w:r>
        <w:rPr>
          <w:kern w:val="0"/>
          <w:szCs w:val="32"/>
        </w:rPr>
        <w:t xml:space="preserve"> 时，在</w:t>
      </w:r>
      <w:r>
        <w:rPr>
          <w:kern w:val="0"/>
          <w:szCs w:val="32"/>
          <w:u w:val="single"/>
        </w:rPr>
        <w:t xml:space="preserve">         </w:t>
      </w:r>
      <w:r>
        <w:rPr>
          <w:kern w:val="0"/>
          <w:szCs w:val="32"/>
        </w:rPr>
        <w:t>驾驶</w:t>
      </w:r>
      <w:r>
        <w:rPr>
          <w:kern w:val="0"/>
          <w:szCs w:val="32"/>
          <w:u w:val="single"/>
        </w:rPr>
        <w:t xml:space="preserve">     </w:t>
      </w:r>
      <w:r>
        <w:rPr>
          <w:kern w:val="0"/>
          <w:szCs w:val="32"/>
        </w:rPr>
        <w:t>车（违法载人/超员载客</w:t>
      </w:r>
      <w:r>
        <w:rPr>
          <w:rFonts w:hint="eastAsia"/>
          <w:kern w:val="0"/>
          <w:szCs w:val="32"/>
          <w:lang w:val="en-US" w:eastAsia="zh-CN"/>
        </w:rPr>
        <w:t>/非法改装</w:t>
      </w:r>
      <w:r>
        <w:rPr>
          <w:kern w:val="0"/>
          <w:szCs w:val="32"/>
        </w:rPr>
        <w:t>），违反了交通安全法律法规。我自愿参加交通安全学习教育。我作出如下承诺:</w:t>
      </w:r>
    </w:p>
    <w:p>
      <w:pPr>
        <w:widowControl/>
        <w:spacing w:line="560" w:lineRule="exact"/>
        <w:ind w:firstLine="640" w:firstLineChars="200"/>
        <w:jc w:val="left"/>
        <w:rPr>
          <w:kern w:val="0"/>
          <w:szCs w:val="32"/>
        </w:rPr>
      </w:pPr>
      <w:r>
        <w:rPr>
          <w:kern w:val="0"/>
          <w:szCs w:val="32"/>
        </w:rPr>
        <w:t>一、为了自己和亲友的生命健康，严格遵守道路交通安全法律法规，不再超员、不再违法载人、不酒后驾车。</w:t>
      </w:r>
    </w:p>
    <w:p>
      <w:pPr>
        <w:widowControl/>
        <w:spacing w:line="560" w:lineRule="exact"/>
        <w:ind w:firstLine="640" w:firstLineChars="200"/>
        <w:jc w:val="left"/>
        <w:rPr>
          <w:kern w:val="0"/>
          <w:szCs w:val="32"/>
        </w:rPr>
      </w:pPr>
      <w:r>
        <w:rPr>
          <w:kern w:val="0"/>
          <w:szCs w:val="32"/>
        </w:rPr>
        <w:t>二、经常检查车辆状况，保持车辆无故障，不开带病车。</w:t>
      </w:r>
    </w:p>
    <w:p>
      <w:pPr>
        <w:widowControl/>
        <w:spacing w:line="560" w:lineRule="exact"/>
        <w:ind w:firstLine="640" w:firstLineChars="200"/>
        <w:jc w:val="left"/>
        <w:rPr>
          <w:kern w:val="0"/>
          <w:szCs w:val="32"/>
        </w:rPr>
      </w:pPr>
      <w:r>
        <w:rPr>
          <w:kern w:val="0"/>
          <w:szCs w:val="32"/>
        </w:rPr>
        <w:t>如有违反上述承诺的行为，本人自觉接受相应处罚。</w:t>
      </w:r>
    </w:p>
    <w:p>
      <w:pPr>
        <w:widowControl/>
        <w:spacing w:line="560" w:lineRule="exact"/>
        <w:ind w:firstLine="640" w:firstLineChars="200"/>
        <w:jc w:val="left"/>
        <w:rPr>
          <w:kern w:val="0"/>
          <w:szCs w:val="32"/>
        </w:rPr>
      </w:pPr>
      <w:r>
        <w:rPr>
          <w:kern w:val="0"/>
          <w:szCs w:val="32"/>
        </w:rPr>
        <w:t xml:space="preserve">                            承诺人：</w:t>
      </w:r>
    </w:p>
    <w:p>
      <w:pPr>
        <w:widowControl/>
        <w:spacing w:line="560" w:lineRule="exact"/>
        <w:ind w:firstLine="5280" w:firstLineChars="1650"/>
        <w:jc w:val="left"/>
        <w:rPr>
          <w:kern w:val="0"/>
          <w:szCs w:val="32"/>
        </w:rPr>
      </w:pPr>
      <w:r>
        <w:rPr>
          <w:kern w:val="0"/>
          <w:szCs w:val="32"/>
        </w:rPr>
        <w:t>202 年   月   日</w:t>
      </w:r>
    </w:p>
    <w:p>
      <w:pPr>
        <w:widowControl/>
        <w:spacing w:line="560" w:lineRule="exact"/>
        <w:ind w:firstLine="5280" w:firstLineChars="1650"/>
        <w:jc w:val="left"/>
        <w:rPr>
          <w:kern w:val="0"/>
          <w:szCs w:val="32"/>
        </w:rPr>
      </w:pPr>
      <w:r>
        <w:rPr>
          <w:kern w:val="0"/>
          <w:szCs w:val="32"/>
        </w:rPr>
        <mc:AlternateContent>
          <mc:Choice Requires="wps">
            <w:drawing>
              <wp:anchor distT="0" distB="0" distL="114300" distR="114300" simplePos="0" relativeHeight="251660288" behindDoc="1" locked="0" layoutInCell="1" allowOverlap="1">
                <wp:simplePos x="0" y="0"/>
                <wp:positionH relativeFrom="column">
                  <wp:posOffset>-1028700</wp:posOffset>
                </wp:positionH>
                <wp:positionV relativeFrom="page">
                  <wp:posOffset>5422900</wp:posOffset>
                </wp:positionV>
                <wp:extent cx="7975600" cy="26035"/>
                <wp:effectExtent l="0" t="12700" r="6350" b="18415"/>
                <wp:wrapNone/>
                <wp:docPr id="5" name="直接连接符 5"/>
                <wp:cNvGraphicFramePr/>
                <a:graphic xmlns:a="http://schemas.openxmlformats.org/drawingml/2006/main">
                  <a:graphicData uri="http://schemas.microsoft.com/office/word/2010/wordprocessingShape">
                    <wps:wsp>
                      <wps:cNvCnPr/>
                      <wps:spPr>
                        <a:xfrm flipV="1">
                          <a:off x="0" y="0"/>
                          <a:ext cx="7975600" cy="26035"/>
                        </a:xfrm>
                        <a:prstGeom prst="line">
                          <a:avLst/>
                        </a:prstGeom>
                        <a:ln w="25400"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flip:y;margin-left:-81pt;margin-top:427pt;height:2.05pt;width:628pt;mso-position-vertical-relative:page;z-index:-251656192;mso-width-relative:page;mso-height-relative:page;" filled="f" stroked="t" coordsize="21600,21600" o:gfxdata="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&#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meYa51wAAAA0BAAAPAAAAAAAAAAEAIAAAACIAAABk&#10;cnMvZG93bnJldi54bWxQSwECFAAUAAAACACHTuJA6B7unQcCAAACBAAADgAAAAAAAAABACAAAAAm&#10;AQAAZHJzL2Uyb0RvYy54bWxQSwUGAAAAAAYABgBZAQAAnwUAAAAA&#10;">
                <v:fill on="f" focussize="0,0"/>
                <v:stroke weight="2pt" color="#000000" joinstyle="round" dashstyle="1 1"/>
                <v:imagedata o:title=""/>
                <o:lock v:ext="edit" aspectratio="f"/>
              </v:line>
            </w:pict>
          </mc:Fallback>
        </mc:AlternateContent>
      </w:r>
    </w:p>
    <w:p>
      <w:pPr>
        <w:widowControl/>
        <w:spacing w:line="560" w:lineRule="exact"/>
        <w:jc w:val="center"/>
        <w:rPr>
          <w:rFonts w:eastAsia="方正小标宋_GBK"/>
          <w:kern w:val="0"/>
          <w:sz w:val="44"/>
          <w:szCs w:val="44"/>
        </w:rPr>
      </w:pPr>
      <w:r>
        <w:rPr>
          <w:rFonts w:eastAsia="方正小标宋_GBK"/>
          <w:kern w:val="0"/>
          <w:sz w:val="44"/>
          <w:szCs w:val="44"/>
        </w:rPr>
        <w:t>自愿参加交通安全学习教育申请书</w:t>
      </w:r>
    </w:p>
    <w:p>
      <w:pPr>
        <w:widowControl/>
        <w:spacing w:line="560" w:lineRule="exact"/>
        <w:ind w:firstLine="640" w:firstLineChars="200"/>
        <w:jc w:val="left"/>
        <w:rPr>
          <w:kern w:val="0"/>
          <w:szCs w:val="32"/>
        </w:rPr>
      </w:pPr>
      <w:r>
        <w:rPr>
          <w:kern w:val="0"/>
          <w:szCs w:val="32"/>
        </w:rPr>
        <w:t>本人于202</w:t>
      </w:r>
      <w:r>
        <w:rPr>
          <w:kern w:val="0"/>
          <w:szCs w:val="32"/>
          <w:u w:val="single"/>
        </w:rPr>
        <w:t xml:space="preserve">  </w:t>
      </w:r>
      <w:r>
        <w:rPr>
          <w:kern w:val="0"/>
          <w:szCs w:val="32"/>
        </w:rPr>
        <w:t>年</w:t>
      </w:r>
      <w:r>
        <w:rPr>
          <w:kern w:val="0"/>
          <w:szCs w:val="32"/>
          <w:u w:val="single"/>
        </w:rPr>
        <w:t xml:space="preserve">  </w:t>
      </w:r>
      <w:r>
        <w:rPr>
          <w:kern w:val="0"/>
          <w:szCs w:val="32"/>
        </w:rPr>
        <w:t xml:space="preserve"> 月</w:t>
      </w:r>
      <w:r>
        <w:rPr>
          <w:kern w:val="0"/>
          <w:szCs w:val="32"/>
          <w:u w:val="single"/>
        </w:rPr>
        <w:t xml:space="preserve">  </w:t>
      </w:r>
      <w:r>
        <w:rPr>
          <w:kern w:val="0"/>
          <w:szCs w:val="32"/>
        </w:rPr>
        <w:t xml:space="preserve"> 日</w:t>
      </w:r>
      <w:r>
        <w:rPr>
          <w:kern w:val="0"/>
          <w:szCs w:val="32"/>
          <w:u w:val="single"/>
        </w:rPr>
        <w:t xml:space="preserve">  </w:t>
      </w:r>
      <w:r>
        <w:rPr>
          <w:kern w:val="0"/>
          <w:szCs w:val="32"/>
        </w:rPr>
        <w:t xml:space="preserve"> 时，在</w:t>
      </w:r>
      <w:r>
        <w:rPr>
          <w:kern w:val="0"/>
          <w:szCs w:val="32"/>
          <w:u w:val="single"/>
        </w:rPr>
        <w:t xml:space="preserve">         </w:t>
      </w:r>
      <w:r>
        <w:rPr>
          <w:kern w:val="0"/>
          <w:szCs w:val="32"/>
        </w:rPr>
        <w:t>驾驶</w:t>
      </w:r>
      <w:r>
        <w:rPr>
          <w:kern w:val="0"/>
          <w:szCs w:val="32"/>
          <w:u w:val="single"/>
        </w:rPr>
        <w:t xml:space="preserve">     </w:t>
      </w:r>
      <w:r>
        <w:rPr>
          <w:kern w:val="0"/>
          <w:szCs w:val="32"/>
        </w:rPr>
        <w:t>车（违法载人/超员载客</w:t>
      </w:r>
      <w:r>
        <w:rPr>
          <w:rFonts w:hint="eastAsia"/>
          <w:kern w:val="0"/>
          <w:szCs w:val="32"/>
          <w:lang w:val="en-US" w:eastAsia="zh-CN"/>
        </w:rPr>
        <w:t>/非法改装</w:t>
      </w:r>
      <w:r>
        <w:rPr>
          <w:kern w:val="0"/>
          <w:szCs w:val="32"/>
        </w:rPr>
        <w:t>），违反了交通安全法律法规。我自愿参加交通安全学习教育。我作出如下承诺:</w:t>
      </w:r>
    </w:p>
    <w:p>
      <w:pPr>
        <w:widowControl/>
        <w:spacing w:line="560" w:lineRule="exact"/>
        <w:ind w:firstLine="640" w:firstLineChars="200"/>
        <w:jc w:val="left"/>
        <w:rPr>
          <w:kern w:val="0"/>
          <w:szCs w:val="32"/>
        </w:rPr>
      </w:pPr>
      <w:r>
        <w:rPr>
          <w:kern w:val="0"/>
          <w:szCs w:val="32"/>
        </w:rPr>
        <w:t>一、为了自己和亲友的生命健康，严格遵守道路交通安全法律法规，不再超员、不再违法载人、不酒后驾车。</w:t>
      </w:r>
    </w:p>
    <w:p>
      <w:pPr>
        <w:widowControl/>
        <w:spacing w:line="560" w:lineRule="exact"/>
        <w:ind w:firstLine="640" w:firstLineChars="200"/>
        <w:jc w:val="left"/>
        <w:rPr>
          <w:kern w:val="0"/>
          <w:szCs w:val="32"/>
        </w:rPr>
      </w:pPr>
      <w:r>
        <w:rPr>
          <w:kern w:val="0"/>
          <w:szCs w:val="32"/>
        </w:rPr>
        <w:t>二、经常检查车辆状况，保持车辆无故障，不开带病车。</w:t>
      </w:r>
    </w:p>
    <w:p>
      <w:pPr>
        <w:widowControl/>
        <w:spacing w:line="560" w:lineRule="exact"/>
        <w:ind w:firstLine="640" w:firstLineChars="200"/>
        <w:jc w:val="left"/>
        <w:rPr>
          <w:kern w:val="0"/>
          <w:szCs w:val="32"/>
        </w:rPr>
      </w:pPr>
      <w:r>
        <w:rPr>
          <w:kern w:val="0"/>
          <w:szCs w:val="32"/>
        </w:rPr>
        <w:t>如有违反上述承诺的行为，本人自觉接受相应处罚。</w:t>
      </w:r>
    </w:p>
    <w:p>
      <w:pPr>
        <w:widowControl/>
        <w:spacing w:line="560" w:lineRule="exact"/>
        <w:ind w:firstLine="640" w:firstLineChars="200"/>
        <w:jc w:val="left"/>
        <w:rPr>
          <w:kern w:val="0"/>
          <w:szCs w:val="32"/>
        </w:rPr>
      </w:pPr>
      <w:r>
        <w:rPr>
          <w:kern w:val="0"/>
          <w:szCs w:val="32"/>
        </w:rPr>
        <w:t xml:space="preserve">                            承诺人</w:t>
      </w:r>
      <w:r>
        <w:rPr>
          <w:rFonts w:hint="eastAsia"/>
          <w:kern w:val="0"/>
          <w:szCs w:val="32"/>
        </w:rPr>
        <w:t>：</w:t>
      </w:r>
    </w:p>
    <w:p>
      <w:pPr>
        <w:widowControl/>
        <w:spacing w:line="560" w:lineRule="exact"/>
        <w:ind w:firstLine="5280" w:firstLineChars="1650"/>
        <w:jc w:val="left"/>
      </w:pPr>
      <w:r>
        <w:rPr>
          <w:kern w:val="0"/>
          <w:szCs w:val="32"/>
        </w:rPr>
        <w:t>202 年   月   日</w:t>
      </w:r>
      <w:r>
        <w:rPr>
          <w:kern w:val="0"/>
          <w:szCs w:val="32"/>
          <w:shd w:val="clear" w:color="auto" w:fill="FFFFFF"/>
        </w:rPr>
        <w:t xml:space="preserve">    </w:t>
      </w:r>
      <w:r>
        <w:rPr>
          <w:rFonts w:hint="eastAsia"/>
          <w:kern w:val="0"/>
          <w:szCs w:val="32"/>
          <w:shd w:val="clear" w:color="auto" w:fill="FFFFFF"/>
        </w:rPr>
        <w:t xml:space="preserve"> </w:t>
      </w:r>
      <w:r>
        <w:rPr>
          <w:rFonts w:hint="eastAsia"/>
          <w:kern w:val="0"/>
          <w:szCs w:val="32"/>
          <w:shd w:val="clear" w:color="auto" w:fill="FFFFFF"/>
          <w:lang w:val="en-US" w:eastAsia="zh-CN"/>
        </w:rPr>
        <w:t xml:space="preserve">       </w:t>
      </w:r>
      <w:r>
        <w:rPr>
          <w:rFonts w:hint="eastAsia"/>
          <w:kern w:val="32"/>
          <w:sz w:val="28"/>
          <w:szCs w:val="28"/>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3101340</wp:posOffset>
                </wp:positionV>
                <wp:extent cx="800100" cy="396240"/>
                <wp:effectExtent l="4445" t="4445" r="14605" b="18415"/>
                <wp:wrapNone/>
                <wp:docPr id="3" name="文本框 3"/>
                <wp:cNvGraphicFramePr/>
                <a:graphic xmlns:a="http://schemas.openxmlformats.org/drawingml/2006/main">
                  <a:graphicData uri="http://schemas.microsoft.com/office/word/2010/wordprocessingShape">
                    <wps:wsp>
                      <wps:cNvSpPr txBox="1"/>
                      <wps:spPr>
                        <a:xfrm>
                          <a:off x="0" y="0"/>
                          <a:ext cx="8001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7pt;margin-top:244.2pt;height:31.2pt;width:63pt;z-index:251661312;mso-width-relative:page;mso-height-relative:page;" fillcolor="#FFFFFF" filled="t" stroked="t" coordsize="21600,21600" o:gfxdata="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&#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g4AeNgAAAALAQAADwAAAAAAAAABACAAAAAiAAAA&#10;ZHJzL2Rvd25yZXYueG1sUEsBAhQAFAAAAAgAh07iQOJjHfsHAgAANQQAAA4AAAAAAAAAAQAgAAAA&#10;JwEAAGRycy9lMm9Eb2MueG1sUEsFBgAAAAAGAAYAWQEAAKAFAAAAAA==&#10;">
                <v:fill on="t" focussize="0,0"/>
                <v:stroke color="#FFFFFF" joinstyle="miter"/>
                <v:imagedata o:title=""/>
                <o:lock v:ext="edit" aspectratio="f"/>
                <v:textbox>
                  <w:txbxContent>
                    <w:p/>
                  </w:txbxContent>
                </v:textbox>
              </v:shape>
            </w:pict>
          </mc:Fallback>
        </mc:AlternateContent>
      </w:r>
    </w:p>
    <w:p>
      <w:pPr>
        <w:pStyle w:val="3"/>
      </w:pPr>
    </w:p>
    <w:p>
      <w:pPr>
        <w:pStyle w:val="3"/>
      </w:pPr>
    </w:p>
    <w:p>
      <w:pPr>
        <w:pStyle w:val="3"/>
      </w:pPr>
    </w:p>
    <w:sectPr>
      <w:footerReference r:id="rId3" w:type="default"/>
      <w:footerReference r:id="rId4" w:type="even"/>
      <w:pgSz w:w="11906" w:h="16838"/>
      <w:pgMar w:top="1984" w:right="1446" w:bottom="1644" w:left="1446" w:header="851" w:footer="992" w:gutter="0"/>
      <w:cols w:space="0" w:num="1"/>
      <w:docGrid w:linePitch="600"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FZFSK--GBK1">
    <w:altName w:val="Segoe Print"/>
    <w:panose1 w:val="00000000000000000000"/>
    <w:charset w:val="00"/>
    <w:family w:val="auto"/>
    <w:pitch w:val="default"/>
    <w:sig w:usb0="00000000" w:usb1="00000000" w:usb2="00000000" w:usb3="00000000" w:csb0="000000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center"/>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wordWrap w:val="0"/>
                            <w:jc w:val="right"/>
                          </w:pPr>
                          <w:r>
                            <w:rPr>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w:t>
                          </w:r>
                          <w:r>
                            <w:rPr>
                              <w:rFonts w:asciiTheme="minorEastAsia" w:hAnsiTheme="minorEastAsia" w:eastAsiaTheme="minorEastAsia"/>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wordWrap w:val="0"/>
                      <w:jc w:val="right"/>
                    </w:pPr>
                    <w:r>
                      <w:rPr>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w:t>
                    </w:r>
                    <w:r>
                      <w:rPr>
                        <w:rFonts w:asciiTheme="minorEastAsia" w:hAnsiTheme="minorEastAsia" w:eastAsiaTheme="minorEastAsia"/>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firstLine="560"/>
      <w:jc w:val="right"/>
    </w:pPr>
    <w:r>
      <w:rPr>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sz w:val="28"/>
        <w:szCs w:val="28"/>
      </w:rPr>
      <w:t xml:space="preserve"> —</w: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1454D8"/>
    <w:multiLevelType w:val="singleLevel"/>
    <w:tmpl w:val="9D1454D8"/>
    <w:lvl w:ilvl="0" w:tentative="0">
      <w:start w:val="3"/>
      <w:numFmt w:val="chineseCounting"/>
      <w:suff w:val="nothing"/>
      <w:lvlText w:val="（%1）"/>
      <w:lvlJc w:val="left"/>
      <w:rPr>
        <w:rFonts w:hint="eastAsia"/>
      </w:rPr>
    </w:lvl>
  </w:abstractNum>
  <w:abstractNum w:abstractNumId="1">
    <w:nsid w:val="9E192ED2"/>
    <w:multiLevelType w:val="singleLevel"/>
    <w:tmpl w:val="9E192ED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61"/>
  <w:drawingGridVerticalSpacing w:val="3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zNjQ5MmQ0MjBkNTZmYWVhMzczMjEyNDRmYWVmN2YifQ=="/>
  </w:docVars>
  <w:rsids>
    <w:rsidRoot w:val="00614DEA"/>
    <w:rsid w:val="000E70F7"/>
    <w:rsid w:val="001427ED"/>
    <w:rsid w:val="00153CF1"/>
    <w:rsid w:val="001A7BC3"/>
    <w:rsid w:val="001C37FF"/>
    <w:rsid w:val="001C60BC"/>
    <w:rsid w:val="00211AE7"/>
    <w:rsid w:val="002666BE"/>
    <w:rsid w:val="002A40A3"/>
    <w:rsid w:val="00301342"/>
    <w:rsid w:val="003E09C9"/>
    <w:rsid w:val="00480B80"/>
    <w:rsid w:val="004D4118"/>
    <w:rsid w:val="005A47C8"/>
    <w:rsid w:val="00614DEA"/>
    <w:rsid w:val="007043F6"/>
    <w:rsid w:val="00720B98"/>
    <w:rsid w:val="007D1193"/>
    <w:rsid w:val="007E003A"/>
    <w:rsid w:val="00804327"/>
    <w:rsid w:val="0093335B"/>
    <w:rsid w:val="0093442C"/>
    <w:rsid w:val="009629D5"/>
    <w:rsid w:val="00972ED4"/>
    <w:rsid w:val="00A94F05"/>
    <w:rsid w:val="00B808E2"/>
    <w:rsid w:val="00BE781D"/>
    <w:rsid w:val="00BF2BE4"/>
    <w:rsid w:val="00C02A2C"/>
    <w:rsid w:val="00C3514F"/>
    <w:rsid w:val="00CB5D69"/>
    <w:rsid w:val="00CB6CF3"/>
    <w:rsid w:val="00CD6C27"/>
    <w:rsid w:val="00D36A79"/>
    <w:rsid w:val="00DD1ED7"/>
    <w:rsid w:val="00E50D30"/>
    <w:rsid w:val="00F5219D"/>
    <w:rsid w:val="00FA272D"/>
    <w:rsid w:val="01391372"/>
    <w:rsid w:val="015D773D"/>
    <w:rsid w:val="01D142AE"/>
    <w:rsid w:val="01D54D98"/>
    <w:rsid w:val="03126166"/>
    <w:rsid w:val="033871C4"/>
    <w:rsid w:val="03CB1CCE"/>
    <w:rsid w:val="03F4527E"/>
    <w:rsid w:val="044D0AAB"/>
    <w:rsid w:val="04BC7DAC"/>
    <w:rsid w:val="04F306B8"/>
    <w:rsid w:val="05AA51D3"/>
    <w:rsid w:val="05F77B49"/>
    <w:rsid w:val="060D0EE3"/>
    <w:rsid w:val="06932ABF"/>
    <w:rsid w:val="06BD225B"/>
    <w:rsid w:val="079C366E"/>
    <w:rsid w:val="08497B08"/>
    <w:rsid w:val="08B73FB9"/>
    <w:rsid w:val="08EA73F6"/>
    <w:rsid w:val="09470E73"/>
    <w:rsid w:val="099A0675"/>
    <w:rsid w:val="09A45050"/>
    <w:rsid w:val="0B4A4C43"/>
    <w:rsid w:val="0B976997"/>
    <w:rsid w:val="0BA2115F"/>
    <w:rsid w:val="0BDA757F"/>
    <w:rsid w:val="0C27630D"/>
    <w:rsid w:val="0CDE6880"/>
    <w:rsid w:val="0CDF1290"/>
    <w:rsid w:val="0DA65AC5"/>
    <w:rsid w:val="0DB51CAD"/>
    <w:rsid w:val="0E083AC4"/>
    <w:rsid w:val="0E410615"/>
    <w:rsid w:val="0E9411BE"/>
    <w:rsid w:val="0ED564BB"/>
    <w:rsid w:val="0FCA43A4"/>
    <w:rsid w:val="10214C2F"/>
    <w:rsid w:val="111C5E8A"/>
    <w:rsid w:val="11515027"/>
    <w:rsid w:val="11966DF0"/>
    <w:rsid w:val="12083865"/>
    <w:rsid w:val="129B6064"/>
    <w:rsid w:val="12B145DC"/>
    <w:rsid w:val="12CF6B02"/>
    <w:rsid w:val="13162899"/>
    <w:rsid w:val="13261D0D"/>
    <w:rsid w:val="13367661"/>
    <w:rsid w:val="13B21D33"/>
    <w:rsid w:val="13E234E6"/>
    <w:rsid w:val="14E67E63"/>
    <w:rsid w:val="157502EA"/>
    <w:rsid w:val="15B274FA"/>
    <w:rsid w:val="16241C4C"/>
    <w:rsid w:val="16CA07EC"/>
    <w:rsid w:val="16F05D79"/>
    <w:rsid w:val="174E71EA"/>
    <w:rsid w:val="17584B7E"/>
    <w:rsid w:val="180E64B6"/>
    <w:rsid w:val="186C3C8F"/>
    <w:rsid w:val="197851A0"/>
    <w:rsid w:val="19B17A41"/>
    <w:rsid w:val="1B130587"/>
    <w:rsid w:val="1B132022"/>
    <w:rsid w:val="1B18764C"/>
    <w:rsid w:val="1B261C83"/>
    <w:rsid w:val="1B79390C"/>
    <w:rsid w:val="1CEE227D"/>
    <w:rsid w:val="1D3B3F23"/>
    <w:rsid w:val="1DC8381D"/>
    <w:rsid w:val="1DEA51F6"/>
    <w:rsid w:val="1E1862E1"/>
    <w:rsid w:val="1F114ADE"/>
    <w:rsid w:val="1F313131"/>
    <w:rsid w:val="2062233F"/>
    <w:rsid w:val="20D20198"/>
    <w:rsid w:val="21272C71"/>
    <w:rsid w:val="2221247E"/>
    <w:rsid w:val="226F3BB6"/>
    <w:rsid w:val="238611A6"/>
    <w:rsid w:val="24253506"/>
    <w:rsid w:val="244B44C1"/>
    <w:rsid w:val="244D65B8"/>
    <w:rsid w:val="248F4AC4"/>
    <w:rsid w:val="249C706C"/>
    <w:rsid w:val="24A354E3"/>
    <w:rsid w:val="24E72491"/>
    <w:rsid w:val="251D2914"/>
    <w:rsid w:val="252C08C4"/>
    <w:rsid w:val="254A5E9B"/>
    <w:rsid w:val="25537BFE"/>
    <w:rsid w:val="259D76A5"/>
    <w:rsid w:val="25C60571"/>
    <w:rsid w:val="26092DCD"/>
    <w:rsid w:val="261063D0"/>
    <w:rsid w:val="26345C82"/>
    <w:rsid w:val="271F081E"/>
    <w:rsid w:val="28A066B0"/>
    <w:rsid w:val="28ED0310"/>
    <w:rsid w:val="293A7F80"/>
    <w:rsid w:val="293D389F"/>
    <w:rsid w:val="29AE0776"/>
    <w:rsid w:val="29EE66EC"/>
    <w:rsid w:val="2A04407E"/>
    <w:rsid w:val="2A0A33FC"/>
    <w:rsid w:val="2A161DBE"/>
    <w:rsid w:val="2A430A9B"/>
    <w:rsid w:val="2AA51FAF"/>
    <w:rsid w:val="2AE55B1F"/>
    <w:rsid w:val="2B69017C"/>
    <w:rsid w:val="2C8B0858"/>
    <w:rsid w:val="2CA67D76"/>
    <w:rsid w:val="2CD12CAD"/>
    <w:rsid w:val="2DBF7D89"/>
    <w:rsid w:val="30620F77"/>
    <w:rsid w:val="30EB232F"/>
    <w:rsid w:val="315F0594"/>
    <w:rsid w:val="324614CF"/>
    <w:rsid w:val="32D046D3"/>
    <w:rsid w:val="33DA14EB"/>
    <w:rsid w:val="343D2621"/>
    <w:rsid w:val="346F257B"/>
    <w:rsid w:val="36826AB2"/>
    <w:rsid w:val="36853891"/>
    <w:rsid w:val="36C7438A"/>
    <w:rsid w:val="36F2187C"/>
    <w:rsid w:val="380B25BB"/>
    <w:rsid w:val="395F588B"/>
    <w:rsid w:val="3A87046A"/>
    <w:rsid w:val="3B543586"/>
    <w:rsid w:val="3BBC3FAC"/>
    <w:rsid w:val="3C2520AD"/>
    <w:rsid w:val="3FCD561A"/>
    <w:rsid w:val="403844EA"/>
    <w:rsid w:val="40E14FEE"/>
    <w:rsid w:val="412949A3"/>
    <w:rsid w:val="418661C5"/>
    <w:rsid w:val="41FD3AD1"/>
    <w:rsid w:val="42E50128"/>
    <w:rsid w:val="4385497C"/>
    <w:rsid w:val="43AE6DBB"/>
    <w:rsid w:val="458D5460"/>
    <w:rsid w:val="4594406A"/>
    <w:rsid w:val="475E2707"/>
    <w:rsid w:val="47A83AD0"/>
    <w:rsid w:val="48490CC0"/>
    <w:rsid w:val="48DF6CAA"/>
    <w:rsid w:val="49396F88"/>
    <w:rsid w:val="4980038F"/>
    <w:rsid w:val="4A953AFC"/>
    <w:rsid w:val="4AF84C20"/>
    <w:rsid w:val="4B0F4316"/>
    <w:rsid w:val="4B424603"/>
    <w:rsid w:val="4B4B0622"/>
    <w:rsid w:val="4B7503CA"/>
    <w:rsid w:val="4B8E593F"/>
    <w:rsid w:val="4BD77499"/>
    <w:rsid w:val="4BE24AAC"/>
    <w:rsid w:val="4D9F479C"/>
    <w:rsid w:val="4E674D12"/>
    <w:rsid w:val="4EF05934"/>
    <w:rsid w:val="4F074D5F"/>
    <w:rsid w:val="505D0092"/>
    <w:rsid w:val="508F4404"/>
    <w:rsid w:val="512B7DAC"/>
    <w:rsid w:val="528154FB"/>
    <w:rsid w:val="53513120"/>
    <w:rsid w:val="54196BAA"/>
    <w:rsid w:val="54A66391"/>
    <w:rsid w:val="54C01AB6"/>
    <w:rsid w:val="55110DB9"/>
    <w:rsid w:val="5870688C"/>
    <w:rsid w:val="59614C16"/>
    <w:rsid w:val="596655D3"/>
    <w:rsid w:val="59A13CC4"/>
    <w:rsid w:val="5A36036B"/>
    <w:rsid w:val="5A8A2606"/>
    <w:rsid w:val="5ADD2C9E"/>
    <w:rsid w:val="5B4029EE"/>
    <w:rsid w:val="5B7B2E41"/>
    <w:rsid w:val="5B8147BE"/>
    <w:rsid w:val="5C5A5F85"/>
    <w:rsid w:val="5DB51202"/>
    <w:rsid w:val="5E4C75A5"/>
    <w:rsid w:val="5E8115B3"/>
    <w:rsid w:val="5E9C763A"/>
    <w:rsid w:val="5EC3746F"/>
    <w:rsid w:val="5F7B0B54"/>
    <w:rsid w:val="5F7D4B48"/>
    <w:rsid w:val="608D0C1B"/>
    <w:rsid w:val="61C96577"/>
    <w:rsid w:val="62A01611"/>
    <w:rsid w:val="62CD508E"/>
    <w:rsid w:val="62FB4464"/>
    <w:rsid w:val="63615350"/>
    <w:rsid w:val="645B0E9F"/>
    <w:rsid w:val="64B63393"/>
    <w:rsid w:val="64F27D57"/>
    <w:rsid w:val="65211340"/>
    <w:rsid w:val="652613CD"/>
    <w:rsid w:val="657E1D26"/>
    <w:rsid w:val="658701C9"/>
    <w:rsid w:val="65D7037F"/>
    <w:rsid w:val="66415276"/>
    <w:rsid w:val="66676223"/>
    <w:rsid w:val="668B199B"/>
    <w:rsid w:val="6711775F"/>
    <w:rsid w:val="677007B4"/>
    <w:rsid w:val="691B1FC3"/>
    <w:rsid w:val="691E2A7F"/>
    <w:rsid w:val="692B2354"/>
    <w:rsid w:val="693505B1"/>
    <w:rsid w:val="69584116"/>
    <w:rsid w:val="69A00868"/>
    <w:rsid w:val="69D361E5"/>
    <w:rsid w:val="6A4B4915"/>
    <w:rsid w:val="6B3F5604"/>
    <w:rsid w:val="6B464E23"/>
    <w:rsid w:val="6C0E1756"/>
    <w:rsid w:val="6CA2592B"/>
    <w:rsid w:val="6CB256FA"/>
    <w:rsid w:val="6CBE2924"/>
    <w:rsid w:val="6D943C3E"/>
    <w:rsid w:val="6DB91B96"/>
    <w:rsid w:val="6DEC6904"/>
    <w:rsid w:val="6E3041D1"/>
    <w:rsid w:val="6E4D2D00"/>
    <w:rsid w:val="6F314C6C"/>
    <w:rsid w:val="6FDE6AFA"/>
    <w:rsid w:val="7026090F"/>
    <w:rsid w:val="72542DC7"/>
    <w:rsid w:val="729E52BB"/>
    <w:rsid w:val="72B9457F"/>
    <w:rsid w:val="72D73113"/>
    <w:rsid w:val="73A86934"/>
    <w:rsid w:val="73BD16A5"/>
    <w:rsid w:val="73FF40E3"/>
    <w:rsid w:val="742F3F41"/>
    <w:rsid w:val="75752846"/>
    <w:rsid w:val="7641630E"/>
    <w:rsid w:val="77220BF9"/>
    <w:rsid w:val="77CD4BBB"/>
    <w:rsid w:val="78E46596"/>
    <w:rsid w:val="78FD0555"/>
    <w:rsid w:val="7BD04810"/>
    <w:rsid w:val="7BD77D82"/>
    <w:rsid w:val="7C4D2F97"/>
    <w:rsid w:val="7CC04C5C"/>
    <w:rsid w:val="7CD9709D"/>
    <w:rsid w:val="7D2F777E"/>
    <w:rsid w:val="7DED2DD5"/>
    <w:rsid w:val="7EFD4725"/>
    <w:rsid w:val="C6F74D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2"/>
    <w:basedOn w:val="1"/>
    <w:next w:val="1"/>
    <w:unhideWhenUsed/>
    <w:qFormat/>
    <w:uiPriority w:val="0"/>
    <w:pPr>
      <w:keepNext/>
      <w:keepLines/>
      <w:spacing w:line="413" w:lineRule="auto"/>
      <w:outlineLvl w:val="1"/>
    </w:pPr>
    <w:rPr>
      <w:rFonts w:ascii="Arial" w:hAnsi="Arial" w:eastAsia="黑体"/>
      <w: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qFormat/>
    <w:uiPriority w:val="0"/>
    <w:rPr>
      <w:rFonts w:ascii="Calibri" w:hAnsi="Calibri" w:eastAsia="宋体"/>
      <w:sz w:val="21"/>
      <w:szCs w:val="24"/>
    </w:rPr>
  </w:style>
  <w:style w:type="paragraph" w:styleId="5">
    <w:name w:val="Normal Indent"/>
    <w:basedOn w:val="1"/>
    <w:next w:val="1"/>
    <w:qFormat/>
    <w:uiPriority w:val="0"/>
    <w:pPr>
      <w:ind w:firstLine="420" w:firstLineChars="200"/>
    </w:pPr>
  </w:style>
  <w:style w:type="paragraph" w:styleId="6">
    <w:name w:val="annotation text"/>
    <w:basedOn w:val="1"/>
    <w:qFormat/>
    <w:uiPriority w:val="0"/>
    <w:pPr>
      <w:jc w:val="left"/>
    </w:pPr>
  </w:style>
  <w:style w:type="paragraph" w:styleId="7">
    <w:name w:val="Plain Text"/>
    <w:basedOn w:val="1"/>
    <w:qFormat/>
    <w:uiPriority w:val="0"/>
    <w:pPr>
      <w:widowControl/>
      <w:ind w:firstLine="420" w:firstLineChars="200"/>
      <w:jc w:val="left"/>
    </w:pPr>
    <w:rPr>
      <w:rFonts w:ascii="仿宋_GB2312" w:hAnsi="宋体" w:eastAsia="仿宋_GB2312"/>
      <w:kern w:val="0"/>
      <w:szCs w:val="24"/>
    </w:rPr>
  </w:style>
  <w:style w:type="paragraph" w:styleId="8">
    <w:name w:val="Date"/>
    <w:basedOn w:val="1"/>
    <w:next w:val="1"/>
    <w:link w:val="32"/>
    <w:qFormat/>
    <w:uiPriority w:val="0"/>
    <w:pPr>
      <w:ind w:left="100" w:leftChars="2500"/>
    </w:pPr>
  </w:style>
  <w:style w:type="paragraph" w:styleId="9">
    <w:name w:val="Balloon Text"/>
    <w:basedOn w:val="1"/>
    <w:link w:val="21"/>
    <w:qFormat/>
    <w:uiPriority w:val="0"/>
    <w:rPr>
      <w:sz w:val="18"/>
      <w:szCs w:val="18"/>
    </w:rPr>
  </w:style>
  <w:style w:type="paragraph" w:styleId="10">
    <w:name w:val="footer"/>
    <w:basedOn w:val="1"/>
    <w:link w:val="22"/>
    <w:qFormat/>
    <w:uiPriority w:val="99"/>
    <w:pPr>
      <w:tabs>
        <w:tab w:val="center" w:pos="4153"/>
        <w:tab w:val="right" w:pos="8306"/>
      </w:tabs>
      <w:snapToGrid w:val="0"/>
      <w:jc w:val="left"/>
    </w:pPr>
    <w:rPr>
      <w:sz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qFormat/>
    <w:uiPriority w:val="0"/>
    <w:rPr>
      <w:color w:val="0000FF"/>
      <w:u w:val="single"/>
    </w:rPr>
  </w:style>
  <w:style w:type="paragraph" w:customStyle="1" w:styleId="1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9">
    <w:name w:val="font31"/>
    <w:basedOn w:val="15"/>
    <w:qFormat/>
    <w:uiPriority w:val="0"/>
    <w:rPr>
      <w:rFonts w:hint="eastAsia" w:ascii="宋体" w:hAnsi="宋体" w:eastAsia="宋体" w:cs="宋体"/>
      <w:color w:val="000000"/>
      <w:sz w:val="20"/>
      <w:szCs w:val="20"/>
      <w:u w:val="none"/>
    </w:rPr>
  </w:style>
  <w:style w:type="character" w:customStyle="1" w:styleId="20">
    <w:name w:val="页眉 字符"/>
    <w:basedOn w:val="15"/>
    <w:link w:val="11"/>
    <w:qFormat/>
    <w:uiPriority w:val="0"/>
    <w:rPr>
      <w:rFonts w:eastAsia="方正仿宋_GBK"/>
      <w:kern w:val="2"/>
      <w:sz w:val="18"/>
      <w:szCs w:val="18"/>
    </w:rPr>
  </w:style>
  <w:style w:type="character" w:customStyle="1" w:styleId="21">
    <w:name w:val="批注框文本 字符"/>
    <w:basedOn w:val="15"/>
    <w:link w:val="9"/>
    <w:qFormat/>
    <w:uiPriority w:val="0"/>
    <w:rPr>
      <w:rFonts w:eastAsia="方正仿宋_GBK"/>
      <w:kern w:val="2"/>
      <w:sz w:val="18"/>
      <w:szCs w:val="18"/>
    </w:rPr>
  </w:style>
  <w:style w:type="character" w:customStyle="1" w:styleId="22">
    <w:name w:val="页脚 字符"/>
    <w:basedOn w:val="15"/>
    <w:link w:val="10"/>
    <w:qFormat/>
    <w:uiPriority w:val="99"/>
    <w:rPr>
      <w:rFonts w:eastAsia="方正仿宋_GBK"/>
      <w:kern w:val="2"/>
      <w:sz w:val="18"/>
    </w:rPr>
  </w:style>
  <w:style w:type="paragraph" w:styleId="23">
    <w:name w:val="List Paragraph"/>
    <w:basedOn w:val="1"/>
    <w:qFormat/>
    <w:uiPriority w:val="34"/>
    <w:pPr>
      <w:ind w:firstLine="420" w:firstLineChars="200"/>
    </w:pPr>
  </w:style>
  <w:style w:type="paragraph" w:customStyle="1" w:styleId="24">
    <w:name w:val="Char1"/>
    <w:basedOn w:val="1"/>
    <w:qFormat/>
    <w:uiPriority w:val="0"/>
    <w:pPr>
      <w:tabs>
        <w:tab w:val="left" w:pos="360"/>
      </w:tabs>
    </w:pPr>
    <w:rPr>
      <w:sz w:val="24"/>
      <w:szCs w:val="24"/>
    </w:rPr>
  </w:style>
  <w:style w:type="paragraph" w:customStyle="1" w:styleId="25">
    <w:name w:val="CUCD-0"/>
    <w:qFormat/>
    <w:uiPriority w:val="0"/>
    <w:pPr>
      <w:spacing w:line="360" w:lineRule="auto"/>
      <w:ind w:firstLine="200" w:firstLineChars="200"/>
    </w:pPr>
    <w:rPr>
      <w:rFonts w:ascii="Arial" w:hAnsi="Arial" w:eastAsia="宋体" w:cs="Times New Roman"/>
      <w:sz w:val="24"/>
      <w:lang w:val="en-US" w:eastAsia="zh-CN" w:bidi="ar-SA"/>
    </w:rPr>
  </w:style>
  <w:style w:type="paragraph" w:customStyle="1" w:styleId="26">
    <w:name w:val="ParaAttribute22"/>
    <w:qFormat/>
    <w:uiPriority w:val="0"/>
    <w:pPr>
      <w:widowControl w:val="0"/>
      <w:wordWrap w:val="0"/>
      <w:spacing w:line="2203" w:lineRule="exact"/>
    </w:pPr>
    <w:rPr>
      <w:rFonts w:ascii="Times New Roman" w:hAnsi="Times New Roman" w:eastAsia="宋体" w:cs="Times New Roman"/>
      <w:lang w:val="en-US" w:eastAsia="zh-CN" w:bidi="ar-SA"/>
    </w:rPr>
  </w:style>
  <w:style w:type="paragraph" w:customStyle="1" w:styleId="27">
    <w:name w:val="ParaAttribute39"/>
    <w:qFormat/>
    <w:uiPriority w:val="0"/>
    <w:pPr>
      <w:widowControl w:val="0"/>
      <w:wordWrap w:val="0"/>
      <w:spacing w:line="254" w:lineRule="exact"/>
    </w:pPr>
    <w:rPr>
      <w:rFonts w:ascii="Times New Roman" w:hAnsi="Times New Roman" w:eastAsia="宋体" w:cs="Times New Roman"/>
      <w:lang w:val="en-US" w:eastAsia="zh-CN" w:bidi="ar-SA"/>
    </w:rPr>
  </w:style>
  <w:style w:type="paragraph" w:customStyle="1" w:styleId="28">
    <w:name w:val="ParaAttribute15"/>
    <w:qFormat/>
    <w:uiPriority w:val="0"/>
    <w:pPr>
      <w:widowControl w:val="0"/>
      <w:wordWrap w:val="0"/>
      <w:spacing w:line="321" w:lineRule="exact"/>
    </w:pPr>
    <w:rPr>
      <w:rFonts w:ascii="Times New Roman" w:hAnsi="Times New Roman" w:eastAsia="宋体" w:cs="Times New Roman"/>
      <w:lang w:val="en-US" w:eastAsia="zh-CN" w:bidi="ar-SA"/>
    </w:rPr>
  </w:style>
  <w:style w:type="paragraph" w:customStyle="1" w:styleId="29">
    <w:name w:val="ParaAttribute38"/>
    <w:qFormat/>
    <w:uiPriority w:val="0"/>
    <w:pPr>
      <w:widowControl w:val="0"/>
      <w:wordWrap w:val="0"/>
      <w:spacing w:line="240" w:lineRule="exact"/>
    </w:pPr>
    <w:rPr>
      <w:rFonts w:ascii="Times New Roman" w:hAnsi="Times New Roman" w:eastAsia="宋体" w:cs="Times New Roman"/>
      <w:lang w:val="en-US" w:eastAsia="zh-CN" w:bidi="ar-SA"/>
    </w:rPr>
  </w:style>
  <w:style w:type="paragraph" w:customStyle="1" w:styleId="30">
    <w:name w:val="ParaAttribute41"/>
    <w:qFormat/>
    <w:uiPriority w:val="0"/>
    <w:pPr>
      <w:widowControl w:val="0"/>
      <w:wordWrap w:val="0"/>
      <w:spacing w:line="245" w:lineRule="exact"/>
    </w:pPr>
    <w:rPr>
      <w:rFonts w:ascii="Times New Roman" w:hAnsi="Times New Roman" w:eastAsia="宋体" w:cs="Times New Roman"/>
      <w:lang w:val="en-US" w:eastAsia="zh-CN" w:bidi="ar-SA"/>
    </w:rPr>
  </w:style>
  <w:style w:type="character" w:customStyle="1" w:styleId="31">
    <w:name w:val="CharAttribute7"/>
    <w:qFormat/>
    <w:uiPriority w:val="0"/>
    <w:rPr>
      <w:rFonts w:ascii="FZFSK--GBK1" w:hAnsi="FZFSK--GBK1" w:eastAsia="FZFSK--GBK1"/>
      <w:sz w:val="21"/>
    </w:rPr>
  </w:style>
  <w:style w:type="character" w:customStyle="1" w:styleId="32">
    <w:name w:val="日期 字符"/>
    <w:basedOn w:val="15"/>
    <w:link w:val="8"/>
    <w:qFormat/>
    <w:uiPriority w:val="0"/>
    <w:rPr>
      <w:rFonts w:ascii="Times New Roman" w:hAnsi="Times New Roman" w:eastAsia="方正仿宋_GBK"/>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5116</Words>
  <Characters>5179</Characters>
  <Lines>3</Lines>
  <Paragraphs>1</Paragraphs>
  <TotalTime>3</TotalTime>
  <ScaleCrop>false</ScaleCrop>
  <LinksUpToDate>false</LinksUpToDate>
  <CharactersWithSpaces>5415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2021-12-24T15:14:00Z</dcterms:created>
  <dc:creator>ACER</dc:creator>
  <cp:lastModifiedBy>Administrator</cp:lastModifiedBy>
  <cp:lastPrinted>2023-01-05T11:18:00Z</cp:lastPrinted>
  <dcterms:modified xsi:type="dcterms:W3CDTF">2023-12-06T06:25:12Z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E7B7A336379D4511A766D693246680EA</vt:lpwstr>
  </property>
</Properties>
</file>