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shd w:val="clear"/>
        <w:kinsoku/>
        <w:wordWrap/>
        <w:overflowPunct/>
        <w:topLinePunct w:val="0"/>
        <w:bidi w:val="0"/>
        <w:spacing w:line="594" w:lineRule="exact"/>
        <w:jc w:val="center"/>
        <w:rPr>
          <w:rFonts w:hint="default" w:ascii="Times New Roman" w:hAnsi="Times New Roman" w:eastAsia="方正小标宋_GBK" w:cs="Times New Roman"/>
          <w:color w:val="auto"/>
          <w:sz w:val="44"/>
          <w:szCs w:val="32"/>
          <w:highlight w:val="none"/>
        </w:rPr>
      </w:pPr>
    </w:p>
    <w:p>
      <w:pPr>
        <w:pageBreakBefore w:val="0"/>
        <w:shd w:val="clear"/>
        <w:kinsoku/>
        <w:wordWrap/>
        <w:overflowPunct/>
        <w:topLinePunct w:val="0"/>
        <w:bidi w:val="0"/>
        <w:spacing w:line="594" w:lineRule="exact"/>
        <w:jc w:val="center"/>
        <w:rPr>
          <w:rFonts w:hint="default" w:ascii="Times New Roman" w:hAnsi="Times New Roman" w:eastAsia="方正小标宋_GBK" w:cs="Times New Roman"/>
          <w:color w:val="auto"/>
          <w:sz w:val="44"/>
          <w:szCs w:val="32"/>
          <w:highlight w:val="none"/>
        </w:rPr>
      </w:pPr>
    </w:p>
    <w:p>
      <w:pPr>
        <w:pageBreakBefore w:val="0"/>
        <w:shd w:val="clear"/>
        <w:kinsoku/>
        <w:wordWrap/>
        <w:overflowPunct/>
        <w:topLinePunct w:val="0"/>
        <w:bidi w:val="0"/>
        <w:spacing w:line="594" w:lineRule="exact"/>
        <w:jc w:val="center"/>
        <w:rPr>
          <w:rFonts w:hint="default" w:ascii="Times New Roman" w:hAnsi="Times New Roman" w:eastAsia="方正小标宋_GBK" w:cs="Times New Roman"/>
          <w:color w:val="auto"/>
          <w:sz w:val="44"/>
          <w:szCs w:val="32"/>
          <w:highlight w:val="none"/>
        </w:rPr>
      </w:pPr>
    </w:p>
    <w:p>
      <w:pPr>
        <w:pStyle w:val="2"/>
        <w:shd w:val="clear"/>
        <w:rPr>
          <w:rFonts w:hint="default" w:ascii="Times New Roman" w:hAnsi="Times New Roman" w:eastAsia="方正小标宋_GBK" w:cs="Times New Roman"/>
          <w:color w:val="auto"/>
          <w:sz w:val="44"/>
          <w:szCs w:val="32"/>
          <w:highlight w:val="none"/>
        </w:rPr>
      </w:pPr>
    </w:p>
    <w:p>
      <w:pPr>
        <w:shd w:val="clear"/>
        <w:rPr>
          <w:rFonts w:hint="default"/>
        </w:rPr>
      </w:pPr>
    </w:p>
    <w:p>
      <w:pPr>
        <w:pageBreakBefore w:val="0"/>
        <w:shd w:val="clear"/>
        <w:kinsoku/>
        <w:wordWrap/>
        <w:overflowPunct/>
        <w:topLinePunct w:val="0"/>
        <w:bidi w:val="0"/>
        <w:spacing w:line="594" w:lineRule="exact"/>
        <w:jc w:val="center"/>
        <w:rPr>
          <w:rFonts w:hint="default" w:ascii="Times New Roman" w:hAnsi="Times New Roman" w:eastAsia="方正小标宋_GBK" w:cs="Times New Roman"/>
          <w:color w:val="auto"/>
          <w:sz w:val="44"/>
          <w:szCs w:val="32"/>
          <w:highlight w:val="none"/>
        </w:rPr>
      </w:pPr>
    </w:p>
    <w:p>
      <w:pPr>
        <w:pageBreakBefore w:val="0"/>
        <w:shd w:val="clear"/>
        <w:kinsoku/>
        <w:wordWrap/>
        <w:overflowPunct/>
        <w:topLinePunct w:val="0"/>
        <w:bidi w:val="0"/>
        <w:spacing w:line="594" w:lineRule="exact"/>
        <w:jc w:val="center"/>
        <w:rPr>
          <w:rFonts w:hint="default" w:ascii="Times New Roman" w:hAnsi="Times New Roman" w:eastAsia="方正小标宋_GBK" w:cs="Times New Roman"/>
          <w:color w:val="auto"/>
          <w:sz w:val="44"/>
          <w:szCs w:val="32"/>
          <w:highlight w:val="none"/>
        </w:rPr>
      </w:pPr>
    </w:p>
    <w:p>
      <w:pPr>
        <w:pageBreakBefore w:val="0"/>
        <w:shd w:val="clear"/>
        <w:kinsoku/>
        <w:wordWrap/>
        <w:overflowPunct/>
        <w:topLinePunct w:val="0"/>
        <w:bidi w:val="0"/>
        <w:spacing w:line="594" w:lineRule="exact"/>
        <w:jc w:val="center"/>
        <w:rPr>
          <w:rFonts w:hint="default" w:ascii="Times New Roman" w:hAnsi="Times New Roman" w:eastAsia="方正小标宋_GBK" w:cs="Times New Roman"/>
          <w:color w:val="auto"/>
          <w:sz w:val="44"/>
          <w:szCs w:val="32"/>
          <w:highlight w:val="none"/>
        </w:rPr>
      </w:pPr>
    </w:p>
    <w:p>
      <w:pPr>
        <w:pageBreakBefore w:val="0"/>
        <w:shd w:val="clear"/>
        <w:kinsoku/>
        <w:wordWrap/>
        <w:overflowPunct/>
        <w:topLinePunct w:val="0"/>
        <w:bidi w:val="0"/>
        <w:spacing w:after="0" w:line="594" w:lineRule="exact"/>
        <w:ind w:left="-405" w:leftChars="-193" w:right="-460" w:rightChars="-219"/>
        <w:jc w:val="center"/>
        <w:rPr>
          <w:rFonts w:hint="default" w:ascii="Times New Roman" w:hAnsi="Times New Roman" w:eastAsia="方正小标宋_GBK" w:cs="Times New Roman"/>
          <w:b/>
          <w:bCs/>
          <w:color w:val="auto"/>
          <w:spacing w:val="-40"/>
          <w:w w:val="90"/>
          <w:sz w:val="44"/>
          <w:szCs w:val="44"/>
          <w:highlight w:val="none"/>
        </w:rPr>
      </w:pPr>
      <w:r>
        <w:rPr>
          <w:rFonts w:hint="default" w:ascii="Times New Roman" w:hAnsi="Times New Roman" w:eastAsia="方正小标宋_GBK" w:cs="Times New Roman"/>
          <w:b/>
          <w:bCs/>
          <w:color w:val="auto"/>
          <w:spacing w:val="-40"/>
          <w:w w:val="100"/>
          <w:sz w:val="44"/>
          <w:szCs w:val="44"/>
          <w:highlight w:val="none"/>
        </w:rPr>
        <w:t>中共重庆市璧山区委网络安全和信息化委员会办公室</w:t>
      </w:r>
    </w:p>
    <w:p>
      <w:pPr>
        <w:pageBreakBefore w:val="0"/>
        <w:shd w:val="clear"/>
        <w:kinsoku/>
        <w:wordWrap/>
        <w:overflowPunct/>
        <w:topLinePunct w:val="0"/>
        <w:bidi w:val="0"/>
        <w:spacing w:line="594" w:lineRule="exact"/>
        <w:jc w:val="center"/>
        <w:rPr>
          <w:rFonts w:hint="default" w:ascii="Times New Roman" w:hAnsi="Times New Roman" w:eastAsia="方正小标宋_GBK" w:cs="Times New Roman"/>
          <w:color w:val="auto"/>
          <w:sz w:val="44"/>
          <w:szCs w:val="44"/>
          <w:highlight w:val="none"/>
          <w:lang w:val="en-US" w:eastAsia="zh-CN"/>
        </w:rPr>
      </w:pPr>
    </w:p>
    <w:p>
      <w:pPr>
        <w:pStyle w:val="15"/>
        <w:pageBreakBefore w:val="0"/>
        <w:shd w:val="clear"/>
        <w:kinsoku/>
        <w:wordWrap/>
        <w:overflowPunct/>
        <w:topLinePunct w:val="0"/>
        <w:bidi w:val="0"/>
        <w:spacing w:line="594" w:lineRule="exact"/>
        <w:ind w:left="359" w:leftChars="171" w:firstLine="1104" w:firstLineChars="250"/>
        <w:rPr>
          <w:rFonts w:hint="default" w:ascii="Times New Roman" w:hAnsi="Times New Roman" w:eastAsia="方正小标宋_GBK" w:cs="Times New Roman"/>
          <w:b/>
          <w:bCs/>
          <w:color w:val="auto"/>
          <w:kern w:val="0"/>
          <w:sz w:val="44"/>
          <w:szCs w:val="44"/>
          <w:highlight w:val="none"/>
          <w:lang w:val="en-US" w:eastAsia="zh-CN" w:bidi="ar-SA"/>
        </w:rPr>
      </w:pPr>
      <w:r>
        <w:rPr>
          <w:rFonts w:hint="default" w:ascii="Times New Roman" w:hAnsi="Times New Roman" w:eastAsia="方正小标宋_GBK" w:cs="Times New Roman"/>
          <w:b/>
          <w:bCs/>
          <w:color w:val="auto"/>
          <w:kern w:val="0"/>
          <w:sz w:val="44"/>
          <w:szCs w:val="44"/>
          <w:highlight w:val="none"/>
          <w:lang w:val="en-US" w:eastAsia="zh-CN" w:bidi="ar-SA"/>
        </w:rPr>
        <w:t>2021年度整体支出绩效自评报告</w:t>
      </w:r>
    </w:p>
    <w:p>
      <w:pPr>
        <w:pStyle w:val="15"/>
        <w:pageBreakBefore w:val="0"/>
        <w:shd w:val="clear"/>
        <w:kinsoku/>
        <w:wordWrap/>
        <w:overflowPunct/>
        <w:topLinePunct w:val="0"/>
        <w:bidi w:val="0"/>
        <w:spacing w:line="594" w:lineRule="exact"/>
        <w:ind w:left="357" w:firstLine="640"/>
        <w:rPr>
          <w:rFonts w:hint="default" w:ascii="Times New Roman" w:hAnsi="Times New Roman" w:eastAsia="方正小标宋_GBK" w:cs="Times New Roman"/>
          <w:b/>
          <w:bCs/>
          <w:color w:val="auto"/>
          <w:kern w:val="0"/>
          <w:sz w:val="44"/>
          <w:szCs w:val="44"/>
          <w:highlight w:val="none"/>
          <w:lang w:val="en-US" w:eastAsia="zh-CN" w:bidi="ar-SA"/>
        </w:rPr>
      </w:pPr>
    </w:p>
    <w:p>
      <w:pPr>
        <w:pStyle w:val="15"/>
        <w:pageBreakBefore w:val="0"/>
        <w:shd w:val="clear"/>
        <w:kinsoku/>
        <w:wordWrap/>
        <w:overflowPunct/>
        <w:topLinePunct w:val="0"/>
        <w:bidi w:val="0"/>
        <w:spacing w:line="594" w:lineRule="exact"/>
        <w:ind w:left="357" w:firstLine="640"/>
        <w:rPr>
          <w:rFonts w:hint="default" w:ascii="Times New Roman" w:hAnsi="Times New Roman" w:eastAsia="方正仿宋_GBK" w:cs="Times New Roman"/>
          <w:color w:val="auto"/>
          <w:sz w:val="32"/>
          <w:szCs w:val="32"/>
          <w:highlight w:val="none"/>
        </w:rPr>
      </w:pPr>
    </w:p>
    <w:p>
      <w:pPr>
        <w:pStyle w:val="15"/>
        <w:pageBreakBefore w:val="0"/>
        <w:shd w:val="clear"/>
        <w:kinsoku/>
        <w:wordWrap/>
        <w:overflowPunct/>
        <w:topLinePunct w:val="0"/>
        <w:bidi w:val="0"/>
        <w:spacing w:line="594" w:lineRule="exact"/>
        <w:ind w:left="357" w:firstLine="640"/>
        <w:rPr>
          <w:rFonts w:hint="default" w:ascii="Times New Roman" w:hAnsi="Times New Roman" w:eastAsia="方正仿宋_GBK" w:cs="Times New Roman"/>
          <w:color w:val="auto"/>
          <w:sz w:val="32"/>
          <w:szCs w:val="32"/>
          <w:highlight w:val="none"/>
        </w:rPr>
      </w:pPr>
    </w:p>
    <w:p>
      <w:pPr>
        <w:pStyle w:val="15"/>
        <w:pageBreakBefore w:val="0"/>
        <w:shd w:val="clear"/>
        <w:kinsoku/>
        <w:wordWrap/>
        <w:overflowPunct/>
        <w:topLinePunct w:val="0"/>
        <w:bidi w:val="0"/>
        <w:spacing w:line="594" w:lineRule="exact"/>
        <w:ind w:left="357" w:firstLine="640"/>
        <w:rPr>
          <w:rFonts w:hint="default" w:ascii="Times New Roman" w:hAnsi="Times New Roman" w:eastAsia="方正仿宋_GBK" w:cs="Times New Roman"/>
          <w:color w:val="auto"/>
          <w:sz w:val="32"/>
          <w:szCs w:val="32"/>
          <w:highlight w:val="none"/>
        </w:rPr>
      </w:pPr>
    </w:p>
    <w:p>
      <w:pPr>
        <w:pStyle w:val="15"/>
        <w:pageBreakBefore w:val="0"/>
        <w:shd w:val="clear"/>
        <w:kinsoku/>
        <w:wordWrap/>
        <w:overflowPunct/>
        <w:topLinePunct w:val="0"/>
        <w:bidi w:val="0"/>
        <w:spacing w:line="594" w:lineRule="exact"/>
        <w:ind w:left="357" w:firstLine="640"/>
        <w:rPr>
          <w:rFonts w:hint="default" w:ascii="Times New Roman" w:hAnsi="Times New Roman" w:eastAsia="方正仿宋_GBK" w:cs="Times New Roman"/>
          <w:color w:val="auto"/>
          <w:sz w:val="32"/>
          <w:szCs w:val="32"/>
          <w:highlight w:val="none"/>
        </w:rPr>
      </w:pPr>
    </w:p>
    <w:p>
      <w:pPr>
        <w:pStyle w:val="15"/>
        <w:pageBreakBefore w:val="0"/>
        <w:shd w:val="clear"/>
        <w:kinsoku/>
        <w:wordWrap/>
        <w:overflowPunct/>
        <w:topLinePunct w:val="0"/>
        <w:bidi w:val="0"/>
        <w:spacing w:line="594" w:lineRule="exact"/>
        <w:ind w:left="357" w:firstLine="640"/>
        <w:rPr>
          <w:rFonts w:hint="default" w:ascii="Times New Roman" w:hAnsi="Times New Roman" w:eastAsia="方正仿宋_GBK" w:cs="Times New Roman"/>
          <w:color w:val="auto"/>
          <w:sz w:val="32"/>
          <w:szCs w:val="32"/>
          <w:highlight w:val="none"/>
        </w:rPr>
      </w:pPr>
    </w:p>
    <w:p>
      <w:pPr>
        <w:pStyle w:val="15"/>
        <w:pageBreakBefore w:val="0"/>
        <w:shd w:val="clear"/>
        <w:kinsoku/>
        <w:wordWrap/>
        <w:overflowPunct/>
        <w:topLinePunct w:val="0"/>
        <w:bidi w:val="0"/>
        <w:spacing w:line="594" w:lineRule="exact"/>
        <w:ind w:left="357" w:firstLine="640"/>
        <w:rPr>
          <w:rFonts w:hint="default" w:ascii="Times New Roman" w:hAnsi="Times New Roman" w:eastAsia="方正仿宋_GBK" w:cs="Times New Roman"/>
          <w:color w:val="auto"/>
          <w:sz w:val="32"/>
          <w:szCs w:val="32"/>
          <w:highlight w:val="none"/>
        </w:rPr>
      </w:pPr>
    </w:p>
    <w:p>
      <w:pPr>
        <w:pStyle w:val="15"/>
        <w:pageBreakBefore w:val="0"/>
        <w:shd w:val="clear"/>
        <w:kinsoku/>
        <w:wordWrap/>
        <w:overflowPunct/>
        <w:topLinePunct w:val="0"/>
        <w:bidi w:val="0"/>
        <w:spacing w:line="594" w:lineRule="exact"/>
        <w:ind w:left="357" w:firstLine="640"/>
        <w:rPr>
          <w:rFonts w:hint="default" w:ascii="Times New Roman" w:hAnsi="Times New Roman" w:eastAsia="方正仿宋_GBK" w:cs="Times New Roman"/>
          <w:color w:val="auto"/>
          <w:sz w:val="32"/>
          <w:szCs w:val="32"/>
          <w:highlight w:val="none"/>
        </w:rPr>
      </w:pPr>
    </w:p>
    <w:p>
      <w:pPr>
        <w:pStyle w:val="15"/>
        <w:pageBreakBefore w:val="0"/>
        <w:shd w:val="clear"/>
        <w:kinsoku/>
        <w:wordWrap/>
        <w:overflowPunct/>
        <w:topLinePunct w:val="0"/>
        <w:bidi w:val="0"/>
        <w:spacing w:line="594" w:lineRule="exact"/>
        <w:ind w:left="357" w:firstLine="640"/>
        <w:rPr>
          <w:rFonts w:hint="default" w:ascii="Times New Roman" w:hAnsi="Times New Roman" w:eastAsia="方正仿宋_GBK" w:cs="Times New Roman"/>
          <w:color w:val="auto"/>
          <w:sz w:val="32"/>
          <w:szCs w:val="32"/>
          <w:highlight w:val="none"/>
        </w:rPr>
      </w:pPr>
    </w:p>
    <w:p>
      <w:pPr>
        <w:pStyle w:val="15"/>
        <w:pageBreakBefore w:val="0"/>
        <w:shd w:val="clear"/>
        <w:kinsoku/>
        <w:wordWrap/>
        <w:overflowPunct/>
        <w:topLinePunct w:val="0"/>
        <w:bidi w:val="0"/>
        <w:spacing w:line="594" w:lineRule="exact"/>
        <w:ind w:left="0" w:leftChars="0" w:firstLine="0" w:firstLineChars="0"/>
        <w:rPr>
          <w:rFonts w:hint="default" w:ascii="Times New Roman" w:hAnsi="Times New Roman" w:eastAsia="方正仿宋_GBK" w:cs="Times New Roman"/>
          <w:color w:val="auto"/>
          <w:sz w:val="32"/>
          <w:szCs w:val="32"/>
          <w:highlight w:val="none"/>
        </w:rPr>
      </w:pPr>
    </w:p>
    <w:p>
      <w:pPr>
        <w:pageBreakBefore w:val="0"/>
        <w:shd w:val="clear"/>
        <w:kinsoku/>
        <w:wordWrap/>
        <w:overflowPunct/>
        <w:topLinePunct w:val="0"/>
        <w:bidi w:val="0"/>
        <w:spacing w:line="594" w:lineRule="exact"/>
        <w:rPr>
          <w:rFonts w:hint="default" w:ascii="Times New Roman" w:hAnsi="Times New Roman" w:eastAsia="方正黑体_GBK" w:cs="Times New Roman"/>
          <w:color w:val="auto"/>
          <w:sz w:val="32"/>
          <w:szCs w:val="32"/>
          <w:highlight w:val="none"/>
        </w:rPr>
      </w:pPr>
    </w:p>
    <w:sdt>
      <w:sdtPr>
        <w:rPr>
          <w:rFonts w:hint="default" w:ascii="Times New Roman" w:hAnsi="Times New Roman" w:eastAsia="方正小标宋_GBK" w:cs="Times New Roman"/>
          <w:color w:val="auto"/>
          <w:sz w:val="32"/>
          <w:szCs w:val="32"/>
          <w:lang w:val="en-US" w:eastAsia="zh-CN"/>
        </w:rPr>
        <w:id w:val="147468835"/>
        <w15:color w:val="DBDBDB"/>
        <w:docPartObj>
          <w:docPartGallery w:val="Table of Contents"/>
          <w:docPartUnique/>
        </w:docPartObj>
      </w:sdtPr>
      <w:sdtEndPr>
        <w:rPr>
          <w:rFonts w:hint="default" w:ascii="Times New Roman" w:hAnsi="Times New Roman" w:eastAsia="宋体" w:cs="Times New Roman"/>
          <w:b/>
          <w:bCs/>
          <w:color w:val="auto"/>
          <w:kern w:val="2"/>
          <w:sz w:val="28"/>
          <w:szCs w:val="24"/>
          <w:lang w:val="en-US" w:eastAsia="zh-CN" w:bidi="ar-SA"/>
        </w:rPr>
      </w:sdtEndPr>
      <w:sdtContent>
        <w:p>
          <w:pPr>
            <w:pageBreakBefore w:val="0"/>
            <w:shd w:val="clear"/>
            <w:kinsoku/>
            <w:wordWrap/>
            <w:overflowPunct/>
            <w:topLinePunct w:val="0"/>
            <w:bidi w:val="0"/>
            <w:spacing w:line="594" w:lineRule="exact"/>
            <w:jc w:val="center"/>
            <w:rPr>
              <w:rFonts w:hint="default" w:ascii="Times New Roman" w:hAnsi="Times New Roman" w:eastAsia="方正小标宋_GBK" w:cs="Times New Roman"/>
              <w:color w:val="auto"/>
              <w:sz w:val="32"/>
              <w:szCs w:val="32"/>
            </w:rPr>
          </w:pPr>
          <w:r>
            <w:rPr>
              <w:rFonts w:hint="default" w:ascii="Times New Roman" w:hAnsi="Times New Roman" w:eastAsia="方正小标宋_GBK" w:cs="Times New Roman"/>
              <w:color w:val="auto"/>
              <w:sz w:val="32"/>
              <w:szCs w:val="32"/>
            </w:rPr>
            <w:t>目录</w:t>
          </w:r>
        </w:p>
        <w:p>
          <w:pPr>
            <w:pStyle w:val="7"/>
            <w:pageBreakBefore w:val="0"/>
            <w:shd w:val="clear"/>
            <w:tabs>
              <w:tab w:val="right" w:leader="dot" w:pos="8948"/>
            </w:tabs>
            <w:kinsoku/>
            <w:wordWrap/>
            <w:overflowPunct/>
            <w:topLinePunct w:val="0"/>
            <w:bidi w:val="0"/>
            <w:spacing w:line="594" w:lineRule="exact"/>
            <w:rPr>
              <w:rFonts w:hint="default" w:ascii="Times New Roman" w:hAnsi="Times New Roman" w:eastAsia="方正仿宋_GBK" w:cs="Times New Roman"/>
              <w:b/>
              <w:color w:val="auto"/>
              <w:sz w:val="32"/>
              <w:szCs w:val="32"/>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TOC \o "1-2" \h \u </w:instrText>
          </w:r>
          <w:r>
            <w:rPr>
              <w:rFonts w:hint="default" w:ascii="Times New Roman" w:hAnsi="Times New Roman" w:cs="Times New Roman"/>
              <w:color w:val="auto"/>
            </w:rPr>
            <w:fldChar w:fldCharType="separate"/>
          </w:r>
          <w:r>
            <w:rPr>
              <w:rFonts w:hint="default" w:ascii="Times New Roman" w:hAnsi="Times New Roman" w:eastAsia="方正仿宋_GBK" w:cs="Times New Roman"/>
              <w:b/>
              <w:color w:val="auto"/>
              <w:sz w:val="32"/>
              <w:szCs w:val="32"/>
            </w:rPr>
            <w:fldChar w:fldCharType="begin"/>
          </w:r>
          <w:r>
            <w:rPr>
              <w:rFonts w:hint="default" w:ascii="Times New Roman" w:hAnsi="Times New Roman" w:eastAsia="方正仿宋_GBK" w:cs="Times New Roman"/>
              <w:b/>
              <w:color w:val="auto"/>
              <w:sz w:val="32"/>
              <w:szCs w:val="32"/>
            </w:rPr>
            <w:instrText xml:space="preserve"> HYPERLINK \l _Toc9987 </w:instrText>
          </w:r>
          <w:r>
            <w:rPr>
              <w:rFonts w:hint="default" w:ascii="Times New Roman" w:hAnsi="Times New Roman" w:eastAsia="方正仿宋_GBK" w:cs="Times New Roman"/>
              <w:b/>
              <w:color w:val="auto"/>
              <w:sz w:val="32"/>
              <w:szCs w:val="32"/>
            </w:rPr>
            <w:fldChar w:fldCharType="separate"/>
          </w:r>
          <w:r>
            <w:rPr>
              <w:rFonts w:hint="default" w:ascii="Times New Roman" w:hAnsi="Times New Roman" w:eastAsia="方正仿宋_GBK" w:cs="Times New Roman"/>
              <w:b/>
              <w:color w:val="auto"/>
              <w:sz w:val="32"/>
              <w:szCs w:val="32"/>
              <w:highlight w:val="none"/>
            </w:rPr>
            <w:t>一</w:t>
          </w:r>
          <w:r>
            <w:rPr>
              <w:rStyle w:val="11"/>
              <w:rFonts w:hint="default" w:ascii="Times New Roman" w:hAnsi="Times New Roman" w:eastAsia="方正仿宋_GBK" w:cs="Times New Roman"/>
              <w:color w:val="auto"/>
              <w:sz w:val="32"/>
              <w:szCs w:val="32"/>
            </w:rPr>
            <w:t>、基本情况</w:t>
          </w:r>
          <w:r>
            <w:rPr>
              <w:rFonts w:hint="default" w:ascii="Times New Roman" w:hAnsi="Times New Roman" w:eastAsia="方正仿宋_GBK" w:cs="Times New Roman"/>
              <w:b/>
              <w:color w:val="auto"/>
              <w:sz w:val="32"/>
              <w:szCs w:val="32"/>
            </w:rPr>
            <w:tab/>
          </w:r>
          <w:r>
            <w:rPr>
              <w:rFonts w:hint="default" w:ascii="Times New Roman" w:hAnsi="Times New Roman" w:eastAsia="方正仿宋_GBK" w:cs="Times New Roman"/>
              <w:b/>
              <w:color w:val="auto"/>
              <w:sz w:val="32"/>
              <w:szCs w:val="32"/>
            </w:rPr>
            <w:fldChar w:fldCharType="begin"/>
          </w:r>
          <w:r>
            <w:rPr>
              <w:rFonts w:hint="default" w:ascii="Times New Roman" w:hAnsi="Times New Roman" w:eastAsia="方正仿宋_GBK" w:cs="Times New Roman"/>
              <w:b/>
              <w:color w:val="auto"/>
              <w:sz w:val="32"/>
              <w:szCs w:val="32"/>
            </w:rPr>
            <w:instrText xml:space="preserve"> PAGEREF _Toc9987 \h </w:instrText>
          </w:r>
          <w:r>
            <w:rPr>
              <w:rFonts w:hint="default" w:ascii="Times New Roman" w:hAnsi="Times New Roman" w:eastAsia="方正仿宋_GBK" w:cs="Times New Roman"/>
              <w:b/>
              <w:color w:val="auto"/>
              <w:sz w:val="32"/>
              <w:szCs w:val="32"/>
            </w:rPr>
            <w:fldChar w:fldCharType="separate"/>
          </w:r>
          <w:r>
            <w:rPr>
              <w:rFonts w:hint="default" w:ascii="Times New Roman" w:hAnsi="Times New Roman" w:eastAsia="方正仿宋_GBK" w:cs="Times New Roman"/>
              <w:b/>
              <w:color w:val="auto"/>
              <w:sz w:val="32"/>
              <w:szCs w:val="32"/>
            </w:rPr>
            <w:t>3</w:t>
          </w:r>
          <w:r>
            <w:rPr>
              <w:rFonts w:hint="default" w:ascii="Times New Roman" w:hAnsi="Times New Roman" w:eastAsia="方正仿宋_GBK" w:cs="Times New Roman"/>
              <w:b/>
              <w:color w:val="auto"/>
              <w:sz w:val="32"/>
              <w:szCs w:val="32"/>
            </w:rPr>
            <w:fldChar w:fldCharType="end"/>
          </w:r>
          <w:r>
            <w:rPr>
              <w:rFonts w:hint="default" w:ascii="Times New Roman" w:hAnsi="Times New Roman" w:eastAsia="方正仿宋_GBK" w:cs="Times New Roman"/>
              <w:b/>
              <w:color w:val="auto"/>
              <w:sz w:val="32"/>
              <w:szCs w:val="32"/>
            </w:rPr>
            <w:fldChar w:fldCharType="end"/>
          </w:r>
        </w:p>
        <w:p>
          <w:pPr>
            <w:pStyle w:val="18"/>
            <w:pageBreakBefore w:val="0"/>
            <w:shd w:val="clear"/>
            <w:tabs>
              <w:tab w:val="right" w:leader="dot" w:pos="8958"/>
            </w:tabs>
            <w:kinsoku/>
            <w:wordWrap/>
            <w:overflowPunct/>
            <w:topLinePunct w:val="0"/>
            <w:bidi w:val="0"/>
            <w:spacing w:line="594" w:lineRule="exact"/>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_Toc12334 </w:instrText>
          </w:r>
          <w:r>
            <w:rPr>
              <w:rFonts w:hint="default" w:ascii="Times New Roman" w:hAnsi="Times New Roman" w:cs="Times New Roman"/>
              <w:color w:val="auto"/>
            </w:rPr>
            <w:fldChar w:fldCharType="separate"/>
          </w:r>
          <w:r>
            <w:rPr>
              <w:rStyle w:val="11"/>
              <w:rFonts w:hint="default" w:ascii="Times New Roman" w:hAnsi="Times New Roman" w:eastAsia="方正仿宋_GBK" w:cs="Times New Roman"/>
              <w:color w:val="auto"/>
              <w:sz w:val="32"/>
              <w:szCs w:val="32"/>
            </w:rPr>
            <w:t>（一）</w:t>
          </w:r>
          <w:r>
            <w:rPr>
              <w:rStyle w:val="11"/>
              <w:rFonts w:hint="default" w:ascii="Times New Roman" w:hAnsi="Times New Roman" w:eastAsia="方正仿宋_GBK" w:cs="Times New Roman"/>
              <w:color w:val="auto"/>
              <w:sz w:val="32"/>
              <w:szCs w:val="32"/>
              <w:lang w:eastAsia="zh-CN"/>
            </w:rPr>
            <w:t>单位</w:t>
          </w:r>
          <w:r>
            <w:rPr>
              <w:rStyle w:val="11"/>
              <w:rFonts w:hint="default" w:ascii="Times New Roman" w:hAnsi="Times New Roman" w:eastAsia="方正仿宋_GBK" w:cs="Times New Roman"/>
              <w:color w:val="auto"/>
              <w:sz w:val="32"/>
              <w:szCs w:val="32"/>
            </w:rPr>
            <w:t>基本情况</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b/>
              <w:color w:val="auto"/>
              <w:sz w:val="32"/>
              <w:szCs w:val="32"/>
            </w:rPr>
            <w:fldChar w:fldCharType="begin"/>
          </w:r>
          <w:r>
            <w:rPr>
              <w:rFonts w:hint="default" w:ascii="Times New Roman" w:hAnsi="Times New Roman" w:eastAsia="方正仿宋_GBK" w:cs="Times New Roman"/>
              <w:b/>
              <w:color w:val="auto"/>
              <w:sz w:val="32"/>
              <w:szCs w:val="32"/>
            </w:rPr>
            <w:instrText xml:space="preserve"> PAGEREF _Toc9987 \h </w:instrText>
          </w:r>
          <w:r>
            <w:rPr>
              <w:rFonts w:hint="default" w:ascii="Times New Roman" w:hAnsi="Times New Roman" w:eastAsia="方正仿宋_GBK" w:cs="Times New Roman"/>
              <w:b/>
              <w:color w:val="auto"/>
              <w:sz w:val="32"/>
              <w:szCs w:val="32"/>
            </w:rPr>
            <w:fldChar w:fldCharType="separate"/>
          </w:r>
          <w:r>
            <w:rPr>
              <w:rFonts w:hint="default" w:ascii="Times New Roman" w:hAnsi="Times New Roman" w:eastAsia="方正仿宋_GBK" w:cs="Times New Roman"/>
              <w:b/>
              <w:color w:val="auto"/>
              <w:sz w:val="32"/>
              <w:szCs w:val="32"/>
            </w:rPr>
            <w:t>3</w:t>
          </w:r>
          <w:r>
            <w:rPr>
              <w:rFonts w:hint="default" w:ascii="Times New Roman" w:hAnsi="Times New Roman" w:eastAsia="方正仿宋_GBK" w:cs="Times New Roman"/>
              <w:b/>
              <w:color w:val="auto"/>
              <w:sz w:val="32"/>
              <w:szCs w:val="32"/>
            </w:rPr>
            <w:fldChar w:fldCharType="end"/>
          </w:r>
          <w:r>
            <w:rPr>
              <w:rFonts w:hint="default" w:ascii="Times New Roman" w:hAnsi="Times New Roman" w:cs="Times New Roman"/>
              <w:color w:val="auto"/>
            </w:rPr>
            <w:fldChar w:fldCharType="end"/>
          </w:r>
        </w:p>
        <w:p>
          <w:pPr>
            <w:pStyle w:val="18"/>
            <w:pageBreakBefore w:val="0"/>
            <w:shd w:val="clear"/>
            <w:tabs>
              <w:tab w:val="right" w:leader="dot" w:pos="8958"/>
            </w:tabs>
            <w:kinsoku/>
            <w:wordWrap/>
            <w:overflowPunct/>
            <w:topLinePunct w:val="0"/>
            <w:bidi w:val="0"/>
            <w:spacing w:line="594" w:lineRule="exact"/>
            <w:rPr>
              <w:rStyle w:val="11"/>
              <w:rFonts w:hint="default" w:ascii="Times New Roman" w:hAnsi="Times New Roman" w:eastAsia="方正仿宋_GBK" w:cs="Times New Roman"/>
              <w:color w:val="auto"/>
              <w:sz w:val="32"/>
              <w:szCs w:val="32"/>
            </w:rPr>
          </w:pPr>
          <w:r>
            <w:rPr>
              <w:rStyle w:val="11"/>
              <w:rFonts w:hint="default" w:ascii="Times New Roman" w:hAnsi="Times New Roman" w:eastAsia="方正仿宋_GBK" w:cs="Times New Roman"/>
              <w:color w:val="auto"/>
              <w:sz w:val="32"/>
              <w:szCs w:val="32"/>
            </w:rPr>
            <w:fldChar w:fldCharType="begin"/>
          </w:r>
          <w:r>
            <w:rPr>
              <w:rStyle w:val="11"/>
              <w:rFonts w:hint="default" w:ascii="Times New Roman" w:hAnsi="Times New Roman" w:eastAsia="方正仿宋_GBK" w:cs="Times New Roman"/>
              <w:color w:val="auto"/>
              <w:sz w:val="32"/>
              <w:szCs w:val="32"/>
            </w:rPr>
            <w:instrText xml:space="preserve"> HYPERLINK \l _Toc26357 </w:instrText>
          </w:r>
          <w:r>
            <w:rPr>
              <w:rStyle w:val="11"/>
              <w:rFonts w:hint="default" w:ascii="Times New Roman" w:hAnsi="Times New Roman" w:eastAsia="方正仿宋_GBK" w:cs="Times New Roman"/>
              <w:color w:val="auto"/>
              <w:sz w:val="32"/>
              <w:szCs w:val="32"/>
            </w:rPr>
            <w:fldChar w:fldCharType="separate"/>
          </w:r>
          <w:r>
            <w:rPr>
              <w:rStyle w:val="11"/>
              <w:rFonts w:hint="default" w:ascii="Times New Roman" w:hAnsi="Times New Roman" w:eastAsia="方正仿宋_GBK" w:cs="Times New Roman"/>
              <w:color w:val="auto"/>
              <w:sz w:val="32"/>
              <w:szCs w:val="32"/>
            </w:rPr>
            <w:t>（二）预算及支出情况</w:t>
          </w:r>
          <w:r>
            <w:rPr>
              <w:rStyle w:val="11"/>
              <w:rFonts w:hint="default" w:ascii="Times New Roman" w:hAnsi="Times New Roman" w:eastAsia="方正仿宋_GBK" w:cs="Times New Roman"/>
              <w:color w:val="auto"/>
              <w:sz w:val="32"/>
              <w:szCs w:val="32"/>
            </w:rPr>
            <w:tab/>
          </w:r>
          <w:r>
            <w:rPr>
              <w:rStyle w:val="11"/>
              <w:rFonts w:hint="default" w:ascii="Times New Roman" w:hAnsi="Times New Roman" w:eastAsia="方正仿宋_GBK" w:cs="Times New Roman"/>
              <w:color w:val="auto"/>
              <w:sz w:val="32"/>
              <w:szCs w:val="32"/>
            </w:rPr>
            <w:fldChar w:fldCharType="begin"/>
          </w:r>
          <w:r>
            <w:rPr>
              <w:rStyle w:val="11"/>
              <w:rFonts w:hint="default" w:ascii="Times New Roman" w:hAnsi="Times New Roman" w:eastAsia="方正仿宋_GBK" w:cs="Times New Roman"/>
              <w:color w:val="auto"/>
              <w:sz w:val="32"/>
              <w:szCs w:val="32"/>
            </w:rPr>
            <w:instrText xml:space="preserve"> PAGEREF _Toc26357 \h </w:instrText>
          </w:r>
          <w:r>
            <w:rPr>
              <w:rStyle w:val="11"/>
              <w:rFonts w:hint="default" w:ascii="Times New Roman" w:hAnsi="Times New Roman" w:eastAsia="方正仿宋_GBK" w:cs="Times New Roman"/>
              <w:color w:val="auto"/>
              <w:sz w:val="32"/>
              <w:szCs w:val="32"/>
            </w:rPr>
            <w:fldChar w:fldCharType="separate"/>
          </w:r>
          <w:r>
            <w:rPr>
              <w:rStyle w:val="11"/>
              <w:rFonts w:hint="default" w:ascii="Times New Roman" w:hAnsi="Times New Roman" w:eastAsia="方正仿宋_GBK" w:cs="Times New Roman"/>
              <w:color w:val="auto"/>
              <w:sz w:val="32"/>
              <w:szCs w:val="32"/>
            </w:rPr>
            <w:t>4</w:t>
          </w:r>
          <w:r>
            <w:rPr>
              <w:rStyle w:val="11"/>
              <w:rFonts w:hint="default" w:ascii="Times New Roman" w:hAnsi="Times New Roman" w:eastAsia="方正仿宋_GBK" w:cs="Times New Roman"/>
              <w:color w:val="auto"/>
              <w:sz w:val="32"/>
              <w:szCs w:val="32"/>
            </w:rPr>
            <w:fldChar w:fldCharType="end"/>
          </w:r>
          <w:r>
            <w:rPr>
              <w:rStyle w:val="11"/>
              <w:rFonts w:hint="default" w:ascii="Times New Roman" w:hAnsi="Times New Roman" w:eastAsia="方正仿宋_GBK" w:cs="Times New Roman"/>
              <w:color w:val="auto"/>
              <w:sz w:val="32"/>
              <w:szCs w:val="32"/>
            </w:rPr>
            <w:fldChar w:fldCharType="end"/>
          </w:r>
        </w:p>
        <w:p>
          <w:pPr>
            <w:pStyle w:val="17"/>
            <w:pageBreakBefore w:val="0"/>
            <w:shd w:val="clear"/>
            <w:tabs>
              <w:tab w:val="right" w:leader="dot" w:pos="8958"/>
            </w:tabs>
            <w:kinsoku/>
            <w:wordWrap/>
            <w:overflowPunct/>
            <w:topLinePunct w:val="0"/>
            <w:bidi w:val="0"/>
            <w:spacing w:line="594" w:lineRule="exact"/>
            <w:rPr>
              <w:rStyle w:val="11"/>
              <w:rFonts w:hint="default" w:ascii="Times New Roman" w:hAnsi="Times New Roman" w:eastAsia="方正仿宋_GBK" w:cs="Times New Roman"/>
              <w:color w:val="auto"/>
              <w:kern w:val="0"/>
              <w:sz w:val="32"/>
              <w:szCs w:val="32"/>
              <w:lang w:val="en-US" w:eastAsia="zh-CN" w:bidi="ar-SA"/>
            </w:rPr>
          </w:pPr>
          <w:r>
            <w:rPr>
              <w:rStyle w:val="11"/>
              <w:rFonts w:hint="default" w:ascii="Times New Roman" w:hAnsi="Times New Roman" w:eastAsia="方正仿宋_GBK" w:cs="Times New Roman"/>
              <w:color w:val="auto"/>
              <w:kern w:val="0"/>
              <w:sz w:val="32"/>
              <w:szCs w:val="32"/>
              <w:lang w:val="en-US" w:eastAsia="zh-CN" w:bidi="ar-SA"/>
            </w:rPr>
            <w:fldChar w:fldCharType="begin"/>
          </w:r>
          <w:r>
            <w:rPr>
              <w:rStyle w:val="11"/>
              <w:rFonts w:hint="default" w:ascii="Times New Roman" w:hAnsi="Times New Roman" w:eastAsia="方正仿宋_GBK" w:cs="Times New Roman"/>
              <w:color w:val="auto"/>
              <w:kern w:val="0"/>
              <w:sz w:val="32"/>
              <w:szCs w:val="32"/>
              <w:lang w:val="en-US" w:eastAsia="zh-CN" w:bidi="ar-SA"/>
            </w:rPr>
            <w:instrText xml:space="preserve"> HYPERLINK \l _Toc5501 </w:instrText>
          </w:r>
          <w:r>
            <w:rPr>
              <w:rStyle w:val="11"/>
              <w:rFonts w:hint="default" w:ascii="Times New Roman" w:hAnsi="Times New Roman" w:eastAsia="方正仿宋_GBK" w:cs="Times New Roman"/>
              <w:color w:val="auto"/>
              <w:kern w:val="0"/>
              <w:sz w:val="32"/>
              <w:szCs w:val="32"/>
              <w:lang w:val="en-US" w:eastAsia="zh-CN" w:bidi="ar-SA"/>
            </w:rPr>
            <w:fldChar w:fldCharType="separate"/>
          </w:r>
          <w:r>
            <w:rPr>
              <w:rStyle w:val="11"/>
              <w:rFonts w:hint="default" w:ascii="Times New Roman" w:hAnsi="Times New Roman" w:eastAsia="方正仿宋_GBK" w:cs="Times New Roman"/>
              <w:color w:val="auto"/>
              <w:kern w:val="0"/>
              <w:sz w:val="32"/>
              <w:szCs w:val="32"/>
              <w:lang w:val="en-US" w:eastAsia="zh-CN" w:bidi="ar-SA"/>
            </w:rPr>
            <w:t>二、绩效评价基本情况</w:t>
          </w:r>
          <w:r>
            <w:rPr>
              <w:rStyle w:val="11"/>
              <w:rFonts w:hint="default" w:ascii="Times New Roman" w:hAnsi="Times New Roman" w:eastAsia="方正仿宋_GBK" w:cs="Times New Roman"/>
              <w:color w:val="auto"/>
              <w:kern w:val="0"/>
              <w:sz w:val="32"/>
              <w:szCs w:val="32"/>
              <w:lang w:val="en-US" w:eastAsia="zh-CN" w:bidi="ar-SA"/>
            </w:rPr>
            <w:tab/>
          </w:r>
          <w:r>
            <w:rPr>
              <w:rStyle w:val="11"/>
              <w:rFonts w:hint="default" w:ascii="Times New Roman" w:hAnsi="Times New Roman" w:eastAsia="方正仿宋_GBK" w:cs="Times New Roman"/>
              <w:color w:val="auto"/>
              <w:kern w:val="0"/>
              <w:sz w:val="32"/>
              <w:szCs w:val="32"/>
              <w:lang w:val="en-US" w:eastAsia="zh-CN" w:bidi="ar-SA"/>
            </w:rPr>
            <w:fldChar w:fldCharType="begin"/>
          </w:r>
          <w:r>
            <w:rPr>
              <w:rStyle w:val="11"/>
              <w:rFonts w:hint="default" w:ascii="Times New Roman" w:hAnsi="Times New Roman" w:eastAsia="方正仿宋_GBK" w:cs="Times New Roman"/>
              <w:color w:val="auto"/>
              <w:kern w:val="0"/>
              <w:sz w:val="32"/>
              <w:szCs w:val="32"/>
              <w:lang w:val="en-US" w:eastAsia="zh-CN" w:bidi="ar-SA"/>
            </w:rPr>
            <w:instrText xml:space="preserve"> PAGEREF _Toc5501 \h </w:instrText>
          </w:r>
          <w:r>
            <w:rPr>
              <w:rStyle w:val="11"/>
              <w:rFonts w:hint="default" w:ascii="Times New Roman" w:hAnsi="Times New Roman" w:eastAsia="方正仿宋_GBK" w:cs="Times New Roman"/>
              <w:color w:val="auto"/>
              <w:kern w:val="0"/>
              <w:sz w:val="32"/>
              <w:szCs w:val="32"/>
              <w:lang w:val="en-US" w:eastAsia="zh-CN" w:bidi="ar-SA"/>
            </w:rPr>
            <w:fldChar w:fldCharType="separate"/>
          </w:r>
          <w:r>
            <w:rPr>
              <w:rStyle w:val="11"/>
              <w:rFonts w:hint="default" w:ascii="Times New Roman" w:hAnsi="Times New Roman" w:eastAsia="方正仿宋_GBK" w:cs="Times New Roman"/>
              <w:color w:val="auto"/>
              <w:kern w:val="0"/>
              <w:sz w:val="32"/>
              <w:szCs w:val="32"/>
              <w:lang w:val="en-US" w:eastAsia="zh-CN" w:bidi="ar-SA"/>
            </w:rPr>
            <w:t>4</w:t>
          </w:r>
          <w:r>
            <w:rPr>
              <w:rStyle w:val="11"/>
              <w:rFonts w:hint="default" w:ascii="Times New Roman" w:hAnsi="Times New Roman" w:eastAsia="方正仿宋_GBK" w:cs="Times New Roman"/>
              <w:color w:val="auto"/>
              <w:kern w:val="0"/>
              <w:sz w:val="32"/>
              <w:szCs w:val="32"/>
              <w:lang w:val="en-US" w:eastAsia="zh-CN" w:bidi="ar-SA"/>
            </w:rPr>
            <w:fldChar w:fldCharType="end"/>
          </w:r>
          <w:r>
            <w:rPr>
              <w:rStyle w:val="11"/>
              <w:rFonts w:hint="default" w:ascii="Times New Roman" w:hAnsi="Times New Roman" w:eastAsia="方正仿宋_GBK" w:cs="Times New Roman"/>
              <w:color w:val="auto"/>
              <w:kern w:val="0"/>
              <w:sz w:val="32"/>
              <w:szCs w:val="32"/>
              <w:lang w:val="en-US" w:eastAsia="zh-CN" w:bidi="ar-SA"/>
            </w:rPr>
            <w:fldChar w:fldCharType="end"/>
          </w:r>
        </w:p>
        <w:p>
          <w:pPr>
            <w:pStyle w:val="18"/>
            <w:pageBreakBefore w:val="0"/>
            <w:shd w:val="clear"/>
            <w:tabs>
              <w:tab w:val="right" w:leader="dot" w:pos="8958"/>
            </w:tabs>
            <w:kinsoku/>
            <w:wordWrap/>
            <w:overflowPunct/>
            <w:topLinePunct w:val="0"/>
            <w:bidi w:val="0"/>
            <w:spacing w:line="594" w:lineRule="exact"/>
            <w:rPr>
              <w:rStyle w:val="11"/>
              <w:rFonts w:hint="default" w:ascii="Times New Roman" w:hAnsi="Times New Roman" w:eastAsia="方正仿宋_GBK" w:cs="Times New Roman"/>
              <w:color w:val="auto"/>
              <w:sz w:val="32"/>
              <w:szCs w:val="32"/>
            </w:rPr>
          </w:pPr>
          <w:r>
            <w:rPr>
              <w:rStyle w:val="11"/>
              <w:rFonts w:hint="default" w:ascii="Times New Roman" w:hAnsi="Times New Roman" w:eastAsia="方正仿宋_GBK" w:cs="Times New Roman"/>
              <w:color w:val="auto"/>
              <w:sz w:val="32"/>
              <w:szCs w:val="32"/>
            </w:rPr>
            <w:fldChar w:fldCharType="begin"/>
          </w:r>
          <w:r>
            <w:rPr>
              <w:rStyle w:val="11"/>
              <w:rFonts w:hint="default" w:ascii="Times New Roman" w:hAnsi="Times New Roman" w:eastAsia="方正仿宋_GBK" w:cs="Times New Roman"/>
              <w:color w:val="auto"/>
              <w:sz w:val="32"/>
              <w:szCs w:val="32"/>
            </w:rPr>
            <w:instrText xml:space="preserve"> HYPERLINK \l _Toc29761 </w:instrText>
          </w:r>
          <w:r>
            <w:rPr>
              <w:rStyle w:val="11"/>
              <w:rFonts w:hint="default" w:ascii="Times New Roman" w:hAnsi="Times New Roman" w:eastAsia="方正仿宋_GBK" w:cs="Times New Roman"/>
              <w:color w:val="auto"/>
              <w:sz w:val="32"/>
              <w:szCs w:val="32"/>
            </w:rPr>
            <w:fldChar w:fldCharType="separate"/>
          </w:r>
          <w:r>
            <w:rPr>
              <w:rStyle w:val="11"/>
              <w:rFonts w:hint="default" w:ascii="Times New Roman" w:hAnsi="Times New Roman" w:eastAsia="方正仿宋_GBK" w:cs="Times New Roman"/>
              <w:color w:val="auto"/>
              <w:sz w:val="32"/>
              <w:szCs w:val="32"/>
            </w:rPr>
            <w:t>（一）绩效评价目的</w:t>
          </w:r>
          <w:r>
            <w:rPr>
              <w:rStyle w:val="11"/>
              <w:rFonts w:hint="default" w:ascii="Times New Roman" w:hAnsi="Times New Roman" w:eastAsia="方正仿宋_GBK" w:cs="Times New Roman"/>
              <w:color w:val="auto"/>
              <w:sz w:val="32"/>
              <w:szCs w:val="32"/>
            </w:rPr>
            <w:tab/>
          </w:r>
          <w:r>
            <w:rPr>
              <w:rStyle w:val="11"/>
              <w:rFonts w:hint="default" w:ascii="Times New Roman" w:hAnsi="Times New Roman" w:eastAsia="方正仿宋_GBK" w:cs="Times New Roman"/>
              <w:color w:val="auto"/>
              <w:sz w:val="32"/>
              <w:szCs w:val="32"/>
            </w:rPr>
            <w:fldChar w:fldCharType="begin"/>
          </w:r>
          <w:r>
            <w:rPr>
              <w:rStyle w:val="11"/>
              <w:rFonts w:hint="default" w:ascii="Times New Roman" w:hAnsi="Times New Roman" w:eastAsia="方正仿宋_GBK" w:cs="Times New Roman"/>
              <w:color w:val="auto"/>
              <w:sz w:val="32"/>
              <w:szCs w:val="32"/>
            </w:rPr>
            <w:instrText xml:space="preserve"> PAGEREF _Toc29761 \h </w:instrText>
          </w:r>
          <w:r>
            <w:rPr>
              <w:rStyle w:val="11"/>
              <w:rFonts w:hint="default" w:ascii="Times New Roman" w:hAnsi="Times New Roman" w:eastAsia="方正仿宋_GBK" w:cs="Times New Roman"/>
              <w:color w:val="auto"/>
              <w:sz w:val="32"/>
              <w:szCs w:val="32"/>
            </w:rPr>
            <w:fldChar w:fldCharType="separate"/>
          </w:r>
          <w:r>
            <w:rPr>
              <w:rStyle w:val="11"/>
              <w:rFonts w:hint="default" w:ascii="Times New Roman" w:hAnsi="Times New Roman" w:eastAsia="方正仿宋_GBK" w:cs="Times New Roman"/>
              <w:color w:val="auto"/>
              <w:sz w:val="32"/>
              <w:szCs w:val="32"/>
            </w:rPr>
            <w:t>4</w:t>
          </w:r>
          <w:r>
            <w:rPr>
              <w:rStyle w:val="11"/>
              <w:rFonts w:hint="default" w:ascii="Times New Roman" w:hAnsi="Times New Roman" w:eastAsia="方正仿宋_GBK" w:cs="Times New Roman"/>
              <w:color w:val="auto"/>
              <w:sz w:val="32"/>
              <w:szCs w:val="32"/>
            </w:rPr>
            <w:fldChar w:fldCharType="end"/>
          </w:r>
          <w:r>
            <w:rPr>
              <w:rStyle w:val="11"/>
              <w:rFonts w:hint="default" w:ascii="Times New Roman" w:hAnsi="Times New Roman" w:eastAsia="方正仿宋_GBK" w:cs="Times New Roman"/>
              <w:color w:val="auto"/>
              <w:sz w:val="32"/>
              <w:szCs w:val="32"/>
            </w:rPr>
            <w:fldChar w:fldCharType="end"/>
          </w:r>
        </w:p>
        <w:p>
          <w:pPr>
            <w:pStyle w:val="18"/>
            <w:pageBreakBefore w:val="0"/>
            <w:shd w:val="clear"/>
            <w:tabs>
              <w:tab w:val="right" w:leader="dot" w:pos="8958"/>
            </w:tabs>
            <w:kinsoku/>
            <w:wordWrap/>
            <w:overflowPunct/>
            <w:topLinePunct w:val="0"/>
            <w:bidi w:val="0"/>
            <w:spacing w:line="594" w:lineRule="exact"/>
            <w:rPr>
              <w:rStyle w:val="11"/>
              <w:rFonts w:hint="default" w:ascii="Times New Roman" w:hAnsi="Times New Roman" w:eastAsia="方正仿宋_GBK" w:cs="Times New Roman"/>
              <w:color w:val="auto"/>
              <w:sz w:val="32"/>
              <w:szCs w:val="32"/>
            </w:rPr>
          </w:pPr>
          <w:r>
            <w:rPr>
              <w:rStyle w:val="11"/>
              <w:rFonts w:hint="default" w:ascii="Times New Roman" w:hAnsi="Times New Roman" w:eastAsia="方正仿宋_GBK" w:cs="Times New Roman"/>
              <w:color w:val="auto"/>
              <w:sz w:val="32"/>
              <w:szCs w:val="32"/>
            </w:rPr>
            <w:fldChar w:fldCharType="begin"/>
          </w:r>
          <w:r>
            <w:rPr>
              <w:rStyle w:val="11"/>
              <w:rFonts w:hint="default" w:ascii="Times New Roman" w:hAnsi="Times New Roman" w:eastAsia="方正仿宋_GBK" w:cs="Times New Roman"/>
              <w:color w:val="auto"/>
              <w:sz w:val="32"/>
              <w:szCs w:val="32"/>
            </w:rPr>
            <w:instrText xml:space="preserve"> HYPERLINK \l _Toc12304 </w:instrText>
          </w:r>
          <w:r>
            <w:rPr>
              <w:rStyle w:val="11"/>
              <w:rFonts w:hint="default" w:ascii="Times New Roman" w:hAnsi="Times New Roman" w:eastAsia="方正仿宋_GBK" w:cs="Times New Roman"/>
              <w:color w:val="auto"/>
              <w:sz w:val="32"/>
              <w:szCs w:val="32"/>
            </w:rPr>
            <w:fldChar w:fldCharType="separate"/>
          </w:r>
          <w:r>
            <w:rPr>
              <w:rStyle w:val="11"/>
              <w:rFonts w:hint="default" w:ascii="Times New Roman" w:hAnsi="Times New Roman" w:eastAsia="方正仿宋_GBK" w:cs="Times New Roman"/>
              <w:color w:val="auto"/>
              <w:sz w:val="32"/>
              <w:szCs w:val="32"/>
            </w:rPr>
            <w:t>（二）绩效评价原则</w:t>
          </w:r>
          <w:r>
            <w:rPr>
              <w:rStyle w:val="11"/>
              <w:rFonts w:hint="default" w:ascii="Times New Roman" w:hAnsi="Times New Roman" w:eastAsia="方正仿宋_GBK" w:cs="Times New Roman"/>
              <w:color w:val="auto"/>
              <w:sz w:val="32"/>
              <w:szCs w:val="32"/>
            </w:rPr>
            <w:tab/>
          </w:r>
          <w:r>
            <w:rPr>
              <w:rStyle w:val="11"/>
              <w:rFonts w:hint="default" w:ascii="Times New Roman" w:hAnsi="Times New Roman" w:eastAsia="方正仿宋_GBK" w:cs="Times New Roman"/>
              <w:color w:val="auto"/>
              <w:sz w:val="32"/>
              <w:szCs w:val="32"/>
            </w:rPr>
            <w:fldChar w:fldCharType="begin"/>
          </w:r>
          <w:r>
            <w:rPr>
              <w:rStyle w:val="11"/>
              <w:rFonts w:hint="default" w:ascii="Times New Roman" w:hAnsi="Times New Roman" w:eastAsia="方正仿宋_GBK" w:cs="Times New Roman"/>
              <w:color w:val="auto"/>
              <w:sz w:val="32"/>
              <w:szCs w:val="32"/>
            </w:rPr>
            <w:instrText xml:space="preserve"> PAGEREF _Toc28351 \h </w:instrText>
          </w:r>
          <w:r>
            <w:rPr>
              <w:rStyle w:val="11"/>
              <w:rFonts w:hint="default" w:ascii="Times New Roman" w:hAnsi="Times New Roman" w:eastAsia="方正仿宋_GBK" w:cs="Times New Roman"/>
              <w:color w:val="auto"/>
              <w:sz w:val="32"/>
              <w:szCs w:val="32"/>
            </w:rPr>
            <w:fldChar w:fldCharType="separate"/>
          </w:r>
          <w:r>
            <w:rPr>
              <w:rStyle w:val="11"/>
              <w:rFonts w:hint="default" w:ascii="Times New Roman" w:hAnsi="Times New Roman" w:eastAsia="方正仿宋_GBK" w:cs="Times New Roman"/>
              <w:color w:val="auto"/>
              <w:sz w:val="32"/>
              <w:szCs w:val="32"/>
            </w:rPr>
            <w:t>5</w:t>
          </w:r>
          <w:r>
            <w:rPr>
              <w:rStyle w:val="11"/>
              <w:rFonts w:hint="default" w:ascii="Times New Roman" w:hAnsi="Times New Roman" w:eastAsia="方正仿宋_GBK" w:cs="Times New Roman"/>
              <w:color w:val="auto"/>
              <w:sz w:val="32"/>
              <w:szCs w:val="32"/>
            </w:rPr>
            <w:fldChar w:fldCharType="end"/>
          </w:r>
          <w:r>
            <w:rPr>
              <w:rStyle w:val="11"/>
              <w:rFonts w:hint="default" w:ascii="Times New Roman" w:hAnsi="Times New Roman" w:eastAsia="方正仿宋_GBK" w:cs="Times New Roman"/>
              <w:color w:val="auto"/>
              <w:sz w:val="32"/>
              <w:szCs w:val="32"/>
            </w:rPr>
            <w:fldChar w:fldCharType="end"/>
          </w:r>
        </w:p>
        <w:p>
          <w:pPr>
            <w:pStyle w:val="18"/>
            <w:pageBreakBefore w:val="0"/>
            <w:shd w:val="clear"/>
            <w:tabs>
              <w:tab w:val="right" w:leader="dot" w:pos="8958"/>
            </w:tabs>
            <w:kinsoku/>
            <w:wordWrap/>
            <w:overflowPunct/>
            <w:topLinePunct w:val="0"/>
            <w:bidi w:val="0"/>
            <w:spacing w:line="594" w:lineRule="exact"/>
            <w:rPr>
              <w:rStyle w:val="11"/>
              <w:rFonts w:hint="default" w:ascii="Times New Roman" w:hAnsi="Times New Roman" w:eastAsia="方正仿宋_GBK" w:cs="Times New Roman"/>
              <w:color w:val="auto"/>
              <w:sz w:val="32"/>
              <w:szCs w:val="32"/>
            </w:rPr>
          </w:pPr>
          <w:r>
            <w:rPr>
              <w:rStyle w:val="11"/>
              <w:rFonts w:hint="default" w:ascii="Times New Roman" w:hAnsi="Times New Roman" w:eastAsia="方正仿宋_GBK" w:cs="Times New Roman"/>
              <w:color w:val="auto"/>
              <w:sz w:val="32"/>
              <w:szCs w:val="32"/>
            </w:rPr>
            <w:fldChar w:fldCharType="begin"/>
          </w:r>
          <w:r>
            <w:rPr>
              <w:rStyle w:val="11"/>
              <w:rFonts w:hint="default" w:ascii="Times New Roman" w:hAnsi="Times New Roman" w:eastAsia="方正仿宋_GBK" w:cs="Times New Roman"/>
              <w:color w:val="auto"/>
              <w:sz w:val="32"/>
              <w:szCs w:val="32"/>
            </w:rPr>
            <w:instrText xml:space="preserve"> HYPERLINK \l _Toc28351 </w:instrText>
          </w:r>
          <w:r>
            <w:rPr>
              <w:rStyle w:val="11"/>
              <w:rFonts w:hint="default" w:ascii="Times New Roman" w:hAnsi="Times New Roman" w:eastAsia="方正仿宋_GBK" w:cs="Times New Roman"/>
              <w:color w:val="auto"/>
              <w:sz w:val="32"/>
              <w:szCs w:val="32"/>
            </w:rPr>
            <w:fldChar w:fldCharType="separate"/>
          </w:r>
          <w:r>
            <w:rPr>
              <w:rStyle w:val="11"/>
              <w:rFonts w:hint="default" w:ascii="Times New Roman" w:hAnsi="Times New Roman" w:eastAsia="方正仿宋_GBK" w:cs="Times New Roman"/>
              <w:color w:val="auto"/>
              <w:sz w:val="32"/>
              <w:szCs w:val="32"/>
            </w:rPr>
            <w:t>（三）绩效评价工作过程</w:t>
          </w:r>
          <w:r>
            <w:rPr>
              <w:rStyle w:val="11"/>
              <w:rFonts w:hint="default" w:ascii="Times New Roman" w:hAnsi="Times New Roman" w:eastAsia="方正仿宋_GBK" w:cs="Times New Roman"/>
              <w:color w:val="auto"/>
              <w:sz w:val="32"/>
              <w:szCs w:val="32"/>
            </w:rPr>
            <w:tab/>
          </w:r>
          <w:r>
            <w:rPr>
              <w:rStyle w:val="11"/>
              <w:rFonts w:hint="default" w:ascii="Times New Roman" w:hAnsi="Times New Roman" w:eastAsia="方正仿宋_GBK" w:cs="Times New Roman"/>
              <w:color w:val="auto"/>
              <w:sz w:val="32"/>
              <w:szCs w:val="32"/>
            </w:rPr>
            <w:fldChar w:fldCharType="begin"/>
          </w:r>
          <w:r>
            <w:rPr>
              <w:rStyle w:val="11"/>
              <w:rFonts w:hint="default" w:ascii="Times New Roman" w:hAnsi="Times New Roman" w:eastAsia="方正仿宋_GBK" w:cs="Times New Roman"/>
              <w:color w:val="auto"/>
              <w:sz w:val="32"/>
              <w:szCs w:val="32"/>
            </w:rPr>
            <w:instrText xml:space="preserve"> PAGEREF _Toc28351 \h </w:instrText>
          </w:r>
          <w:r>
            <w:rPr>
              <w:rStyle w:val="11"/>
              <w:rFonts w:hint="default" w:ascii="Times New Roman" w:hAnsi="Times New Roman" w:eastAsia="方正仿宋_GBK" w:cs="Times New Roman"/>
              <w:color w:val="auto"/>
              <w:sz w:val="32"/>
              <w:szCs w:val="32"/>
            </w:rPr>
            <w:fldChar w:fldCharType="separate"/>
          </w:r>
          <w:r>
            <w:rPr>
              <w:rStyle w:val="11"/>
              <w:rFonts w:hint="default" w:ascii="Times New Roman" w:hAnsi="Times New Roman" w:eastAsia="方正仿宋_GBK" w:cs="Times New Roman"/>
              <w:color w:val="auto"/>
              <w:sz w:val="32"/>
              <w:szCs w:val="32"/>
            </w:rPr>
            <w:t>5</w:t>
          </w:r>
          <w:r>
            <w:rPr>
              <w:rStyle w:val="11"/>
              <w:rFonts w:hint="default" w:ascii="Times New Roman" w:hAnsi="Times New Roman" w:eastAsia="方正仿宋_GBK" w:cs="Times New Roman"/>
              <w:color w:val="auto"/>
              <w:sz w:val="32"/>
              <w:szCs w:val="32"/>
            </w:rPr>
            <w:fldChar w:fldCharType="end"/>
          </w:r>
          <w:r>
            <w:rPr>
              <w:rStyle w:val="11"/>
              <w:rFonts w:hint="default" w:ascii="Times New Roman" w:hAnsi="Times New Roman" w:eastAsia="方正仿宋_GBK" w:cs="Times New Roman"/>
              <w:color w:val="auto"/>
              <w:sz w:val="32"/>
              <w:szCs w:val="32"/>
            </w:rPr>
            <w:fldChar w:fldCharType="end"/>
          </w:r>
        </w:p>
        <w:p>
          <w:pPr>
            <w:pStyle w:val="17"/>
            <w:pageBreakBefore w:val="0"/>
            <w:shd w:val="clear"/>
            <w:tabs>
              <w:tab w:val="right" w:leader="dot" w:pos="8958"/>
            </w:tabs>
            <w:kinsoku/>
            <w:wordWrap/>
            <w:overflowPunct/>
            <w:topLinePunct w:val="0"/>
            <w:bidi w:val="0"/>
            <w:spacing w:line="594" w:lineRule="exact"/>
            <w:rPr>
              <w:rFonts w:hint="default" w:ascii="Times New Roman" w:hAnsi="Times New Roman" w:cs="Times New Roman"/>
              <w:b/>
              <w:color w:val="auto"/>
            </w:rPr>
          </w:pPr>
          <w:r>
            <w:rPr>
              <w:rStyle w:val="11"/>
              <w:rFonts w:hint="default" w:ascii="Times New Roman" w:hAnsi="Times New Roman" w:eastAsia="方正仿宋_GBK" w:cs="Times New Roman"/>
              <w:color w:val="auto"/>
              <w:kern w:val="0"/>
              <w:sz w:val="32"/>
              <w:szCs w:val="32"/>
              <w:lang w:val="en-US" w:eastAsia="zh-CN" w:bidi="ar-SA"/>
            </w:rPr>
            <w:fldChar w:fldCharType="begin"/>
          </w:r>
          <w:r>
            <w:rPr>
              <w:rStyle w:val="11"/>
              <w:rFonts w:hint="default" w:ascii="Times New Roman" w:hAnsi="Times New Roman" w:eastAsia="方正仿宋_GBK" w:cs="Times New Roman"/>
              <w:color w:val="auto"/>
              <w:kern w:val="0"/>
              <w:sz w:val="32"/>
              <w:szCs w:val="32"/>
              <w:lang w:val="en-US" w:eastAsia="zh-CN" w:bidi="ar-SA"/>
            </w:rPr>
            <w:instrText xml:space="preserve"> HYPERLINK \l _Toc11533 </w:instrText>
          </w:r>
          <w:r>
            <w:rPr>
              <w:rStyle w:val="11"/>
              <w:rFonts w:hint="default" w:ascii="Times New Roman" w:hAnsi="Times New Roman" w:eastAsia="方正仿宋_GBK" w:cs="Times New Roman"/>
              <w:color w:val="auto"/>
              <w:kern w:val="0"/>
              <w:sz w:val="32"/>
              <w:szCs w:val="32"/>
              <w:lang w:val="en-US" w:eastAsia="zh-CN" w:bidi="ar-SA"/>
            </w:rPr>
            <w:fldChar w:fldCharType="separate"/>
          </w:r>
          <w:r>
            <w:rPr>
              <w:rStyle w:val="11"/>
              <w:rFonts w:hint="default" w:ascii="Times New Roman" w:hAnsi="Times New Roman" w:eastAsia="方正仿宋_GBK" w:cs="Times New Roman"/>
              <w:color w:val="auto"/>
              <w:kern w:val="0"/>
              <w:sz w:val="32"/>
              <w:szCs w:val="32"/>
              <w:lang w:val="en-US" w:eastAsia="zh-CN" w:bidi="ar-SA"/>
            </w:rPr>
            <w:t>三、绩效评价情况及结论</w:t>
          </w:r>
          <w:r>
            <w:rPr>
              <w:rStyle w:val="11"/>
              <w:rFonts w:hint="default" w:ascii="Times New Roman" w:hAnsi="Times New Roman" w:eastAsia="方正仿宋_GBK" w:cs="Times New Roman"/>
              <w:color w:val="auto"/>
              <w:kern w:val="0"/>
              <w:sz w:val="32"/>
              <w:szCs w:val="32"/>
              <w:lang w:val="en-US" w:eastAsia="zh-CN" w:bidi="ar-SA"/>
            </w:rPr>
            <w:tab/>
          </w:r>
          <w:r>
            <w:rPr>
              <w:rStyle w:val="11"/>
              <w:rFonts w:hint="default" w:ascii="Times New Roman" w:hAnsi="Times New Roman" w:eastAsia="方正仿宋_GBK" w:cs="Times New Roman"/>
              <w:color w:val="auto"/>
              <w:kern w:val="0"/>
              <w:sz w:val="32"/>
              <w:szCs w:val="32"/>
              <w:lang w:val="en-US" w:eastAsia="zh-CN" w:bidi="ar-SA"/>
            </w:rPr>
            <w:fldChar w:fldCharType="begin"/>
          </w:r>
          <w:r>
            <w:rPr>
              <w:rStyle w:val="11"/>
              <w:rFonts w:hint="default" w:ascii="Times New Roman" w:hAnsi="Times New Roman" w:eastAsia="方正仿宋_GBK" w:cs="Times New Roman"/>
              <w:color w:val="auto"/>
              <w:kern w:val="0"/>
              <w:sz w:val="32"/>
              <w:szCs w:val="32"/>
              <w:lang w:val="en-US" w:eastAsia="zh-CN" w:bidi="ar-SA"/>
            </w:rPr>
            <w:instrText xml:space="preserve"> PAGEREF _Toc11533 \h </w:instrText>
          </w:r>
          <w:r>
            <w:rPr>
              <w:rStyle w:val="11"/>
              <w:rFonts w:hint="default" w:ascii="Times New Roman" w:hAnsi="Times New Roman" w:eastAsia="方正仿宋_GBK" w:cs="Times New Roman"/>
              <w:color w:val="auto"/>
              <w:kern w:val="0"/>
              <w:sz w:val="32"/>
              <w:szCs w:val="32"/>
              <w:lang w:val="en-US" w:eastAsia="zh-CN" w:bidi="ar-SA"/>
            </w:rPr>
            <w:fldChar w:fldCharType="separate"/>
          </w:r>
          <w:r>
            <w:rPr>
              <w:rStyle w:val="11"/>
              <w:rFonts w:hint="default" w:ascii="Times New Roman" w:hAnsi="Times New Roman" w:eastAsia="方正仿宋_GBK" w:cs="Times New Roman"/>
              <w:color w:val="auto"/>
              <w:kern w:val="0"/>
              <w:sz w:val="32"/>
              <w:szCs w:val="32"/>
              <w:lang w:val="en-US" w:eastAsia="zh-CN" w:bidi="ar-SA"/>
            </w:rPr>
            <w:t>6</w:t>
          </w:r>
          <w:r>
            <w:rPr>
              <w:rStyle w:val="11"/>
              <w:rFonts w:hint="default" w:ascii="Times New Roman" w:hAnsi="Times New Roman" w:eastAsia="方正仿宋_GBK" w:cs="Times New Roman"/>
              <w:color w:val="auto"/>
              <w:kern w:val="0"/>
              <w:sz w:val="32"/>
              <w:szCs w:val="32"/>
              <w:lang w:val="en-US" w:eastAsia="zh-CN" w:bidi="ar-SA"/>
            </w:rPr>
            <w:fldChar w:fldCharType="end"/>
          </w:r>
          <w:r>
            <w:rPr>
              <w:rStyle w:val="11"/>
              <w:rFonts w:hint="default" w:ascii="Times New Roman" w:hAnsi="Times New Roman" w:eastAsia="方正仿宋_GBK" w:cs="Times New Roman"/>
              <w:color w:val="auto"/>
              <w:kern w:val="0"/>
              <w:sz w:val="32"/>
              <w:szCs w:val="32"/>
              <w:lang w:val="en-US" w:eastAsia="zh-CN" w:bidi="ar-SA"/>
            </w:rPr>
            <w:fldChar w:fldCharType="end"/>
          </w:r>
        </w:p>
        <w:p>
          <w:pPr>
            <w:pStyle w:val="17"/>
            <w:pageBreakBefore w:val="0"/>
            <w:shd w:val="clear"/>
            <w:tabs>
              <w:tab w:val="right" w:leader="dot" w:pos="8958"/>
            </w:tabs>
            <w:kinsoku/>
            <w:wordWrap/>
            <w:overflowPunct/>
            <w:topLinePunct w:val="0"/>
            <w:bidi w:val="0"/>
            <w:spacing w:line="594" w:lineRule="exact"/>
            <w:rPr>
              <w:rStyle w:val="11"/>
              <w:rFonts w:hint="default" w:ascii="Times New Roman" w:hAnsi="Times New Roman" w:eastAsia="方正仿宋_GBK" w:cs="Times New Roman"/>
              <w:color w:val="auto"/>
              <w:kern w:val="0"/>
              <w:sz w:val="32"/>
              <w:szCs w:val="32"/>
              <w:lang w:val="en-US" w:eastAsia="zh-CN" w:bidi="ar-SA"/>
            </w:rPr>
          </w:pPr>
          <w:r>
            <w:rPr>
              <w:rStyle w:val="11"/>
              <w:rFonts w:hint="default" w:ascii="Times New Roman" w:hAnsi="Times New Roman" w:eastAsia="方正仿宋_GBK" w:cs="Times New Roman"/>
              <w:color w:val="auto"/>
              <w:kern w:val="0"/>
              <w:sz w:val="32"/>
              <w:szCs w:val="32"/>
              <w:lang w:val="en-US" w:eastAsia="zh-CN" w:bidi="ar-SA"/>
            </w:rPr>
            <w:fldChar w:fldCharType="begin"/>
          </w:r>
          <w:r>
            <w:rPr>
              <w:rStyle w:val="11"/>
              <w:rFonts w:hint="default" w:ascii="Times New Roman" w:hAnsi="Times New Roman" w:eastAsia="方正仿宋_GBK" w:cs="Times New Roman"/>
              <w:color w:val="auto"/>
              <w:kern w:val="0"/>
              <w:sz w:val="32"/>
              <w:szCs w:val="32"/>
              <w:lang w:val="en-US" w:eastAsia="zh-CN" w:bidi="ar-SA"/>
            </w:rPr>
            <w:instrText xml:space="preserve"> HYPERLINK \l _Toc7856 </w:instrText>
          </w:r>
          <w:r>
            <w:rPr>
              <w:rStyle w:val="11"/>
              <w:rFonts w:hint="default" w:ascii="Times New Roman" w:hAnsi="Times New Roman" w:eastAsia="方正仿宋_GBK" w:cs="Times New Roman"/>
              <w:color w:val="auto"/>
              <w:kern w:val="0"/>
              <w:sz w:val="32"/>
              <w:szCs w:val="32"/>
              <w:lang w:val="en-US" w:eastAsia="zh-CN" w:bidi="ar-SA"/>
            </w:rPr>
            <w:fldChar w:fldCharType="separate"/>
          </w:r>
          <w:r>
            <w:rPr>
              <w:rStyle w:val="11"/>
              <w:rFonts w:hint="eastAsia" w:eastAsia="方正仿宋_GBK" w:cs="Times New Roman"/>
              <w:color w:val="auto"/>
              <w:kern w:val="0"/>
              <w:sz w:val="32"/>
              <w:szCs w:val="32"/>
              <w:lang w:val="en-US" w:eastAsia="zh-CN" w:bidi="ar-SA"/>
            </w:rPr>
            <w:t>四</w:t>
          </w:r>
          <w:r>
            <w:rPr>
              <w:rStyle w:val="11"/>
              <w:rFonts w:hint="default" w:ascii="Times New Roman" w:hAnsi="Times New Roman" w:eastAsia="方正仿宋_GBK" w:cs="Times New Roman"/>
              <w:color w:val="auto"/>
              <w:kern w:val="0"/>
              <w:sz w:val="32"/>
              <w:szCs w:val="32"/>
              <w:lang w:val="en-US" w:eastAsia="zh-CN" w:bidi="ar-SA"/>
            </w:rPr>
            <w:t>、存在的问题和建议</w:t>
          </w:r>
          <w:r>
            <w:rPr>
              <w:rStyle w:val="11"/>
              <w:rFonts w:hint="default" w:ascii="Times New Roman" w:hAnsi="Times New Roman" w:eastAsia="方正仿宋_GBK" w:cs="Times New Roman"/>
              <w:color w:val="auto"/>
              <w:kern w:val="0"/>
              <w:sz w:val="32"/>
              <w:szCs w:val="32"/>
              <w:lang w:val="en-US" w:eastAsia="zh-CN" w:bidi="ar-SA"/>
            </w:rPr>
            <w:tab/>
          </w:r>
          <w:r>
            <w:rPr>
              <w:rStyle w:val="11"/>
              <w:rFonts w:hint="eastAsia" w:eastAsia="方正仿宋_GBK" w:cs="Times New Roman"/>
              <w:color w:val="auto"/>
              <w:kern w:val="0"/>
              <w:sz w:val="32"/>
              <w:szCs w:val="32"/>
              <w:lang w:val="en-US" w:eastAsia="zh-CN" w:bidi="ar-SA"/>
            </w:rPr>
            <w:t>7</w:t>
          </w:r>
          <w:r>
            <w:rPr>
              <w:rStyle w:val="11"/>
              <w:rFonts w:hint="default" w:ascii="Times New Roman" w:hAnsi="Times New Roman" w:eastAsia="方正仿宋_GBK" w:cs="Times New Roman"/>
              <w:color w:val="auto"/>
              <w:kern w:val="0"/>
              <w:sz w:val="32"/>
              <w:szCs w:val="32"/>
              <w:lang w:val="en-US" w:eastAsia="zh-CN" w:bidi="ar-SA"/>
            </w:rPr>
            <w:fldChar w:fldCharType="end"/>
          </w:r>
        </w:p>
        <w:p>
          <w:pPr>
            <w:pStyle w:val="18"/>
            <w:pageBreakBefore w:val="0"/>
            <w:shd w:val="clear"/>
            <w:tabs>
              <w:tab w:val="right" w:leader="dot" w:pos="8958"/>
            </w:tabs>
            <w:kinsoku/>
            <w:wordWrap/>
            <w:overflowPunct/>
            <w:topLinePunct w:val="0"/>
            <w:bidi w:val="0"/>
            <w:spacing w:line="594" w:lineRule="exact"/>
            <w:rPr>
              <w:rStyle w:val="11"/>
              <w:rFonts w:hint="default" w:ascii="Times New Roman" w:hAnsi="Times New Roman" w:eastAsia="方正仿宋_GBK" w:cs="Times New Roman"/>
              <w:color w:val="auto"/>
              <w:sz w:val="32"/>
              <w:szCs w:val="32"/>
            </w:rPr>
          </w:pPr>
          <w:r>
            <w:rPr>
              <w:rStyle w:val="11"/>
              <w:rFonts w:hint="default" w:ascii="Times New Roman" w:hAnsi="Times New Roman" w:eastAsia="方正仿宋_GBK" w:cs="Times New Roman"/>
              <w:color w:val="auto"/>
              <w:sz w:val="32"/>
              <w:szCs w:val="32"/>
            </w:rPr>
            <w:fldChar w:fldCharType="begin"/>
          </w:r>
          <w:r>
            <w:rPr>
              <w:rStyle w:val="11"/>
              <w:rFonts w:hint="default" w:ascii="Times New Roman" w:hAnsi="Times New Roman" w:eastAsia="方正仿宋_GBK" w:cs="Times New Roman"/>
              <w:color w:val="auto"/>
              <w:sz w:val="32"/>
              <w:szCs w:val="32"/>
            </w:rPr>
            <w:instrText xml:space="preserve"> HYPERLINK \l _Toc18024 </w:instrText>
          </w:r>
          <w:r>
            <w:rPr>
              <w:rStyle w:val="11"/>
              <w:rFonts w:hint="default" w:ascii="Times New Roman" w:hAnsi="Times New Roman" w:eastAsia="方正仿宋_GBK" w:cs="Times New Roman"/>
              <w:color w:val="auto"/>
              <w:sz w:val="32"/>
              <w:szCs w:val="32"/>
            </w:rPr>
            <w:fldChar w:fldCharType="separate"/>
          </w:r>
          <w:r>
            <w:rPr>
              <w:rStyle w:val="11"/>
              <w:rFonts w:hint="default" w:ascii="Times New Roman" w:hAnsi="Times New Roman" w:eastAsia="方正仿宋_GBK" w:cs="Times New Roman"/>
              <w:color w:val="auto"/>
              <w:sz w:val="32"/>
              <w:szCs w:val="32"/>
            </w:rPr>
            <w:t>（一）</w:t>
          </w:r>
          <w:r>
            <w:rPr>
              <w:rStyle w:val="11"/>
              <w:rFonts w:hint="default" w:ascii="Times New Roman" w:hAnsi="Times New Roman" w:eastAsia="方正仿宋_GBK" w:cs="Times New Roman"/>
              <w:color w:val="auto"/>
              <w:sz w:val="32"/>
              <w:szCs w:val="32"/>
              <w:lang w:eastAsia="zh-CN"/>
            </w:rPr>
            <w:t>存在的问题</w:t>
          </w:r>
          <w:r>
            <w:rPr>
              <w:rStyle w:val="11"/>
              <w:rFonts w:hint="default" w:ascii="Times New Roman" w:hAnsi="Times New Roman" w:eastAsia="方正仿宋_GBK" w:cs="Times New Roman"/>
              <w:color w:val="auto"/>
              <w:sz w:val="32"/>
              <w:szCs w:val="32"/>
            </w:rPr>
            <w:tab/>
          </w:r>
          <w:r>
            <w:rPr>
              <w:rStyle w:val="11"/>
              <w:rFonts w:hint="eastAsia" w:eastAsia="方正仿宋_GBK" w:cs="Times New Roman"/>
              <w:color w:val="auto"/>
              <w:sz w:val="32"/>
              <w:szCs w:val="32"/>
              <w:lang w:val="en-US" w:eastAsia="zh-CN"/>
            </w:rPr>
            <w:t>7</w:t>
          </w:r>
          <w:r>
            <w:rPr>
              <w:rStyle w:val="11"/>
              <w:rFonts w:hint="default" w:ascii="Times New Roman" w:hAnsi="Times New Roman" w:eastAsia="方正仿宋_GBK" w:cs="Times New Roman"/>
              <w:color w:val="auto"/>
              <w:sz w:val="32"/>
              <w:szCs w:val="32"/>
            </w:rPr>
            <w:fldChar w:fldCharType="end"/>
          </w:r>
        </w:p>
        <w:p>
          <w:pPr>
            <w:pStyle w:val="18"/>
            <w:pageBreakBefore w:val="0"/>
            <w:shd w:val="clear"/>
            <w:tabs>
              <w:tab w:val="right" w:leader="dot" w:pos="8958"/>
            </w:tabs>
            <w:kinsoku/>
            <w:wordWrap/>
            <w:overflowPunct/>
            <w:topLinePunct w:val="0"/>
            <w:bidi w:val="0"/>
            <w:spacing w:line="594" w:lineRule="exact"/>
            <w:rPr>
              <w:rStyle w:val="11"/>
              <w:rFonts w:hint="default" w:ascii="Times New Roman" w:hAnsi="Times New Roman" w:eastAsia="方正仿宋_GBK" w:cs="Times New Roman"/>
              <w:color w:val="auto"/>
              <w:sz w:val="32"/>
              <w:szCs w:val="32"/>
            </w:rPr>
          </w:pPr>
          <w:r>
            <w:rPr>
              <w:rStyle w:val="11"/>
              <w:rFonts w:hint="default" w:ascii="Times New Roman" w:hAnsi="Times New Roman" w:eastAsia="方正仿宋_GBK" w:cs="Times New Roman"/>
              <w:color w:val="auto"/>
              <w:sz w:val="32"/>
              <w:szCs w:val="32"/>
            </w:rPr>
            <w:fldChar w:fldCharType="begin"/>
          </w:r>
          <w:r>
            <w:rPr>
              <w:rStyle w:val="11"/>
              <w:rFonts w:hint="default" w:ascii="Times New Roman" w:hAnsi="Times New Roman" w:eastAsia="方正仿宋_GBK" w:cs="Times New Roman"/>
              <w:color w:val="auto"/>
              <w:sz w:val="32"/>
              <w:szCs w:val="32"/>
            </w:rPr>
            <w:instrText xml:space="preserve"> HYPERLINK \l _Toc9399 </w:instrText>
          </w:r>
          <w:r>
            <w:rPr>
              <w:rStyle w:val="11"/>
              <w:rFonts w:hint="default" w:ascii="Times New Roman" w:hAnsi="Times New Roman" w:eastAsia="方正仿宋_GBK" w:cs="Times New Roman"/>
              <w:color w:val="auto"/>
              <w:sz w:val="32"/>
              <w:szCs w:val="32"/>
            </w:rPr>
            <w:fldChar w:fldCharType="separate"/>
          </w:r>
          <w:r>
            <w:rPr>
              <w:rStyle w:val="11"/>
              <w:rFonts w:hint="default" w:ascii="Times New Roman" w:hAnsi="Times New Roman" w:eastAsia="方正仿宋_GBK" w:cs="Times New Roman"/>
              <w:color w:val="auto"/>
              <w:sz w:val="32"/>
              <w:szCs w:val="32"/>
              <w:lang w:eastAsia="zh-CN"/>
            </w:rPr>
            <w:t>（二）建议</w:t>
          </w:r>
          <w:r>
            <w:rPr>
              <w:rStyle w:val="11"/>
              <w:rFonts w:hint="default" w:ascii="Times New Roman" w:hAnsi="Times New Roman" w:eastAsia="方正仿宋_GBK" w:cs="Times New Roman"/>
              <w:color w:val="auto"/>
              <w:sz w:val="32"/>
              <w:szCs w:val="32"/>
            </w:rPr>
            <w:tab/>
          </w:r>
          <w:r>
            <w:rPr>
              <w:rStyle w:val="11"/>
              <w:rFonts w:hint="eastAsia" w:eastAsia="方正仿宋_GBK" w:cs="Times New Roman"/>
              <w:color w:val="auto"/>
              <w:sz w:val="32"/>
              <w:szCs w:val="32"/>
              <w:lang w:val="en-US" w:eastAsia="zh-CN"/>
            </w:rPr>
            <w:t>8</w:t>
          </w:r>
          <w:r>
            <w:rPr>
              <w:rStyle w:val="11"/>
              <w:rFonts w:hint="default" w:ascii="Times New Roman" w:hAnsi="Times New Roman" w:eastAsia="方正仿宋_GBK" w:cs="Times New Roman"/>
              <w:color w:val="auto"/>
              <w:sz w:val="32"/>
              <w:szCs w:val="32"/>
            </w:rPr>
            <w:fldChar w:fldCharType="end"/>
          </w:r>
        </w:p>
        <w:p>
          <w:pPr>
            <w:pStyle w:val="4"/>
            <w:pageBreakBefore w:val="0"/>
            <w:shd w:val="clear"/>
            <w:kinsoku/>
            <w:wordWrap/>
            <w:overflowPunct/>
            <w:topLinePunct w:val="0"/>
            <w:bidi w:val="0"/>
            <w:spacing w:line="594" w:lineRule="exact"/>
            <w:rPr>
              <w:rFonts w:hint="default" w:ascii="Times New Roman" w:hAnsi="Times New Roman" w:cs="Times New Roman"/>
              <w:color w:val="auto"/>
            </w:rPr>
          </w:pPr>
          <w:r>
            <w:rPr>
              <w:rFonts w:hint="default" w:ascii="Times New Roman" w:hAnsi="Times New Roman" w:cs="Times New Roman"/>
              <w:b/>
              <w:color w:val="auto"/>
            </w:rPr>
            <w:fldChar w:fldCharType="end"/>
          </w:r>
        </w:p>
      </w:sdtContent>
    </w:sdt>
    <w:p>
      <w:pPr>
        <w:pageBreakBefore w:val="0"/>
        <w:shd w:val="clear"/>
        <w:kinsoku/>
        <w:wordWrap/>
        <w:overflowPunct/>
        <w:topLinePunct w:val="0"/>
        <w:bidi w:val="0"/>
        <w:spacing w:line="594" w:lineRule="exac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br w:type="page"/>
      </w:r>
      <w:bookmarkStart w:id="15" w:name="_GoBack"/>
      <w:bookmarkEnd w:id="15"/>
    </w:p>
    <w:p>
      <w:pPr>
        <w:pageBreakBefore w:val="0"/>
        <w:shd w:val="clear"/>
        <w:kinsoku/>
        <w:wordWrap/>
        <w:overflowPunct/>
        <w:topLinePunct w:val="0"/>
        <w:bidi w:val="0"/>
        <w:spacing w:line="594" w:lineRule="exact"/>
        <w:ind w:firstLine="640" w:firstLineChars="200"/>
        <w:rPr>
          <w:rFonts w:hint="default" w:ascii="Times New Roman" w:hAnsi="Times New Roman" w:eastAsia="方正黑体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为加强财政资金的管理，提高财政资金的使用效益。根据《</w:t>
      </w:r>
      <w:r>
        <w:rPr>
          <w:rFonts w:hint="default" w:ascii="Times New Roman" w:hAnsi="Times New Roman" w:eastAsia="方正仿宋_GBK" w:cs="Times New Roman"/>
          <w:color w:val="auto"/>
          <w:sz w:val="32"/>
          <w:szCs w:val="32"/>
          <w:highlight w:val="none"/>
          <w:lang w:eastAsia="zh-CN"/>
        </w:rPr>
        <w:t>重庆市财政局关于加快推进预算绩效管理工作的通知</w:t>
      </w:r>
      <w:r>
        <w:rPr>
          <w:rFonts w:hint="default" w:ascii="Times New Roman" w:hAnsi="Times New Roman" w:eastAsia="方正仿宋_GBK" w:cs="Times New Roman"/>
          <w:color w:val="auto"/>
          <w:sz w:val="32"/>
          <w:szCs w:val="32"/>
          <w:highlight w:val="none"/>
        </w:rPr>
        <w:t>》（渝财绩〔202</w:t>
      </w:r>
      <w:r>
        <w:rPr>
          <w:rFonts w:hint="default"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rPr>
        <w:t>〕1号）、</w:t>
      </w:r>
      <w:r>
        <w:rPr>
          <w:rFonts w:hint="default" w:ascii="Times New Roman" w:hAnsi="Times New Roman" w:eastAsia="方正仿宋_GBK" w:cs="Times New Roman"/>
          <w:color w:val="auto"/>
          <w:sz w:val="32"/>
          <w:szCs w:val="32"/>
        </w:rPr>
        <w:t>《重庆市璧山区财政局关于</w:t>
      </w:r>
      <w:r>
        <w:rPr>
          <w:rFonts w:hint="default" w:ascii="Times New Roman" w:hAnsi="Times New Roman" w:eastAsia="方正仿宋_GBK" w:cs="Times New Roman"/>
          <w:color w:val="auto"/>
          <w:sz w:val="32"/>
          <w:szCs w:val="32"/>
          <w:lang w:eastAsia="zh-CN"/>
        </w:rPr>
        <w:t>开展</w:t>
      </w:r>
      <w:r>
        <w:rPr>
          <w:rFonts w:hint="default" w:ascii="Times New Roman" w:hAnsi="Times New Roman" w:eastAsia="方正仿宋_GBK" w:cs="Times New Roman"/>
          <w:color w:val="auto"/>
          <w:sz w:val="32"/>
          <w:szCs w:val="32"/>
        </w:rPr>
        <w:t>2021年度预算绩效</w:t>
      </w:r>
      <w:r>
        <w:rPr>
          <w:rFonts w:hint="default" w:ascii="Times New Roman" w:hAnsi="Times New Roman" w:eastAsia="方正仿宋_GBK" w:cs="Times New Roman"/>
          <w:color w:val="auto"/>
          <w:sz w:val="32"/>
          <w:szCs w:val="32"/>
          <w:lang w:eastAsia="zh-CN"/>
        </w:rPr>
        <w:t>自评工作</w:t>
      </w:r>
      <w:r>
        <w:rPr>
          <w:rFonts w:hint="default" w:ascii="Times New Roman" w:hAnsi="Times New Roman" w:eastAsia="方正仿宋_GBK" w:cs="Times New Roman"/>
          <w:color w:val="auto"/>
          <w:sz w:val="32"/>
          <w:szCs w:val="32"/>
        </w:rPr>
        <w:t>的通知》（璧财绩〔2022〕</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号）</w:t>
      </w:r>
      <w:r>
        <w:rPr>
          <w:rFonts w:hint="default" w:ascii="Times New Roman" w:hAnsi="Times New Roman" w:eastAsia="方正仿宋_GBK" w:cs="Times New Roman"/>
          <w:color w:val="auto"/>
          <w:sz w:val="32"/>
          <w:szCs w:val="32"/>
          <w:highlight w:val="none"/>
          <w:lang w:val="en-US" w:eastAsia="zh-CN"/>
        </w:rPr>
        <w:t>文件要求</w:t>
      </w:r>
      <w:r>
        <w:rPr>
          <w:rFonts w:hint="default" w:ascii="Times New Roman" w:hAnsi="Times New Roman" w:eastAsia="方正仿宋_GBK" w:cs="Times New Roman"/>
          <w:color w:val="auto"/>
          <w:sz w:val="32"/>
          <w:szCs w:val="32"/>
          <w:highlight w:val="none"/>
        </w:rPr>
        <w:t>，形成202</w:t>
      </w:r>
      <w:r>
        <w:rPr>
          <w:rFonts w:hint="default" w:ascii="Times New Roman" w:hAnsi="Times New Roman"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rPr>
        <w:t>年</w:t>
      </w:r>
      <w:r>
        <w:rPr>
          <w:rFonts w:hint="default" w:ascii="Times New Roman" w:hAnsi="Times New Roman" w:eastAsia="方正仿宋_GBK" w:cs="Times New Roman"/>
          <w:color w:val="auto"/>
          <w:sz w:val="32"/>
          <w:szCs w:val="32"/>
          <w:highlight w:val="none"/>
          <w:lang w:eastAsia="zh-CN"/>
        </w:rPr>
        <w:t>度</w:t>
      </w:r>
      <w:r>
        <w:rPr>
          <w:rFonts w:hint="default" w:ascii="Times New Roman" w:hAnsi="Times New Roman" w:eastAsia="方正仿宋_GBK" w:cs="Times New Roman"/>
          <w:color w:val="auto"/>
          <w:sz w:val="32"/>
          <w:szCs w:val="32"/>
          <w:highlight w:val="none"/>
          <w:lang w:val="en-US" w:eastAsia="zh-CN"/>
        </w:rPr>
        <w:t>部门</w:t>
      </w:r>
      <w:r>
        <w:rPr>
          <w:rFonts w:hint="default" w:ascii="Times New Roman" w:hAnsi="Times New Roman" w:eastAsia="方正仿宋_GBK" w:cs="Times New Roman"/>
          <w:color w:val="auto"/>
          <w:sz w:val="32"/>
          <w:szCs w:val="32"/>
          <w:highlight w:val="none"/>
        </w:rPr>
        <w:t>整体支出绩效自评报告如下：</w:t>
      </w:r>
    </w:p>
    <w:p>
      <w:pPr>
        <w:pageBreakBefore w:val="0"/>
        <w:shd w:val="clear"/>
        <w:kinsoku/>
        <w:wordWrap/>
        <w:overflowPunct/>
        <w:topLinePunct w:val="0"/>
        <w:bidi w:val="0"/>
        <w:spacing w:line="594" w:lineRule="exact"/>
        <w:ind w:firstLine="640" w:firstLineChars="200"/>
        <w:outlineLvl w:val="0"/>
        <w:rPr>
          <w:rFonts w:hint="default" w:ascii="Times New Roman" w:hAnsi="Times New Roman" w:eastAsia="方正黑体_GBK" w:cs="Times New Roman"/>
          <w:color w:val="auto"/>
          <w:sz w:val="32"/>
          <w:szCs w:val="32"/>
          <w:highlight w:val="none"/>
        </w:rPr>
      </w:pPr>
      <w:bookmarkStart w:id="0" w:name="_Toc9987"/>
      <w:r>
        <w:rPr>
          <w:rFonts w:hint="default" w:ascii="Times New Roman" w:hAnsi="Times New Roman" w:eastAsia="方正黑体_GBK" w:cs="Times New Roman"/>
          <w:color w:val="auto"/>
          <w:sz w:val="32"/>
          <w:szCs w:val="32"/>
          <w:highlight w:val="none"/>
        </w:rPr>
        <w:t>一、基本情况</w:t>
      </w:r>
      <w:bookmarkEnd w:id="0"/>
    </w:p>
    <w:p>
      <w:pPr>
        <w:pageBreakBefore w:val="0"/>
        <w:shd w:val="clear"/>
        <w:kinsoku/>
        <w:wordWrap/>
        <w:overflowPunct/>
        <w:topLinePunct w:val="0"/>
        <w:bidi w:val="0"/>
        <w:spacing w:line="594" w:lineRule="exact"/>
        <w:ind w:firstLine="640" w:firstLineChars="200"/>
        <w:outlineLvl w:val="1"/>
        <w:rPr>
          <w:rFonts w:hint="default" w:ascii="Times New Roman" w:hAnsi="Times New Roman" w:eastAsia="方正仿宋_GBK" w:cs="Times New Roman"/>
          <w:color w:val="auto"/>
          <w:sz w:val="32"/>
          <w:szCs w:val="32"/>
          <w:highlight w:val="none"/>
          <w:lang w:eastAsia="zh-CN"/>
        </w:rPr>
      </w:pPr>
      <w:bookmarkStart w:id="1" w:name="_Toc12334"/>
      <w:r>
        <w:rPr>
          <w:rFonts w:hint="default" w:ascii="Times New Roman" w:hAnsi="Times New Roman" w:eastAsia="方正楷体_GBK" w:cs="Times New Roman"/>
          <w:color w:val="auto"/>
          <w:sz w:val="32"/>
          <w:szCs w:val="32"/>
          <w:highlight w:val="none"/>
        </w:rPr>
        <w:t>（一）</w:t>
      </w:r>
      <w:r>
        <w:rPr>
          <w:rFonts w:hint="default" w:ascii="Times New Roman" w:hAnsi="Times New Roman" w:eastAsia="方正楷体_GBK" w:cs="Times New Roman"/>
          <w:color w:val="auto"/>
          <w:sz w:val="32"/>
          <w:szCs w:val="32"/>
          <w:highlight w:val="none"/>
          <w:lang w:eastAsia="zh-CN"/>
        </w:rPr>
        <w:t>单位基本情况</w:t>
      </w:r>
      <w:bookmarkEnd w:id="1"/>
    </w:p>
    <w:p>
      <w:pPr>
        <w:keepNext w:val="0"/>
        <w:keepLines w:val="0"/>
        <w:pageBreakBefore w:val="0"/>
        <w:widowControl w:val="0"/>
        <w:numPr>
          <w:ilvl w:val="0"/>
          <w:numId w:val="0"/>
        </w:numPr>
        <w:shd w:val="clear"/>
        <w:kinsoku/>
        <w:wordWrap/>
        <w:overflowPunct/>
        <w:topLinePunct w:val="0"/>
        <w:autoSpaceDE/>
        <w:autoSpaceDN/>
        <w:bidi w:val="0"/>
        <w:adjustRightInd/>
        <w:snapToGrid/>
        <w:spacing w:line="594" w:lineRule="exact"/>
        <w:ind w:leftChars="0" w:firstLine="640" w:firstLineChars="200"/>
        <w:textAlignment w:val="auto"/>
        <w:outlineLvl w:val="2"/>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val="en-US" w:eastAsia="zh-CN"/>
        </w:rPr>
        <w:t>1.单位</w:t>
      </w:r>
      <w:r>
        <w:rPr>
          <w:rFonts w:hint="default" w:ascii="Times New Roman" w:hAnsi="Times New Roman" w:eastAsia="方正仿宋_GBK" w:cs="Times New Roman"/>
          <w:color w:val="auto"/>
          <w:sz w:val="32"/>
          <w:szCs w:val="32"/>
          <w:highlight w:val="none"/>
          <w:lang w:eastAsia="zh-CN"/>
        </w:rPr>
        <w:t>职级</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4" w:lineRule="exact"/>
        <w:ind w:leftChars="0" w:firstLine="640" w:firstLineChars="200"/>
        <w:textAlignment w:val="auto"/>
        <w:outlineLvl w:val="2"/>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rPr>
        <w:t>中共重庆市璧山区委网络安全和信息化委员会办公室为正处级机关行政单位</w:t>
      </w:r>
      <w:r>
        <w:rPr>
          <w:rFonts w:hint="default" w:ascii="Times New Roman" w:hAnsi="Times New Roman" w:eastAsia="方正仿宋_GBK" w:cs="Times New Roman"/>
          <w:color w:val="auto"/>
          <w:sz w:val="32"/>
          <w:szCs w:val="32"/>
          <w:highlight w:val="none"/>
          <w:lang w:eastAsia="zh-CN"/>
        </w:rPr>
        <w:t>。</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4" w:lineRule="exact"/>
        <w:ind w:leftChars="0" w:firstLine="640" w:firstLineChars="200"/>
        <w:textAlignment w:val="auto"/>
        <w:outlineLvl w:val="2"/>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lang w:eastAsia="zh-CN"/>
        </w:rPr>
        <w:t>内设机构及编制</w:t>
      </w:r>
    </w:p>
    <w:p>
      <w:pPr>
        <w:pageBreakBefore w:val="0"/>
        <w:shd w:val="clear"/>
        <w:kinsoku/>
        <w:wordWrap/>
        <w:overflowPunct/>
        <w:topLinePunct w:val="0"/>
        <w:bidi w:val="0"/>
        <w:spacing w:line="594" w:lineRule="exact"/>
        <w:ind w:firstLine="640" w:firstLineChars="200"/>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rPr>
        <w:t>中共重庆市璧山区委网络安全和信息化委员会办公室</w:t>
      </w:r>
      <w:r>
        <w:rPr>
          <w:rFonts w:hint="default" w:ascii="Times New Roman" w:hAnsi="Times New Roman" w:eastAsia="方正仿宋_GBK" w:cs="Times New Roman"/>
          <w:color w:val="auto"/>
          <w:sz w:val="32"/>
          <w:szCs w:val="32"/>
          <w:highlight w:val="none"/>
          <w:lang w:val="en-US" w:eastAsia="zh-CN"/>
        </w:rPr>
        <w:t>挂重庆市璧山区互联网信息办公室牌子，下设内设科室2个，即协调执法科和网络安全科，机关行政编制5名。</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4" w:lineRule="exact"/>
        <w:ind w:leftChars="0" w:firstLine="640" w:firstLineChars="200"/>
        <w:textAlignment w:val="auto"/>
        <w:outlineLvl w:val="2"/>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3.下属机构</w:t>
      </w:r>
    </w:p>
    <w:p>
      <w:pPr>
        <w:pageBreakBefore w:val="0"/>
        <w:shd w:val="clear"/>
        <w:kinsoku/>
        <w:wordWrap/>
        <w:overflowPunct/>
        <w:topLinePunct w:val="0"/>
        <w:bidi w:val="0"/>
        <w:spacing w:line="594" w:lineRule="exact"/>
        <w:ind w:firstLine="640" w:firstLineChars="200"/>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rPr>
        <w:t>中共重庆市璧山区委网络安全和信息化委员会办公室</w:t>
      </w:r>
      <w:r>
        <w:rPr>
          <w:rFonts w:hint="default" w:ascii="Times New Roman" w:hAnsi="Times New Roman" w:eastAsia="方正仿宋_GBK" w:cs="Times New Roman"/>
          <w:color w:val="auto"/>
          <w:sz w:val="32"/>
          <w:szCs w:val="32"/>
          <w:highlight w:val="none"/>
          <w:lang w:val="en-US" w:eastAsia="zh-CN"/>
        </w:rPr>
        <w:t>管理</w:t>
      </w:r>
      <w:r>
        <w:rPr>
          <w:rFonts w:hint="default" w:ascii="Times New Roman" w:hAnsi="Times New Roman" w:eastAsia="方正仿宋_GBK" w:cs="Times New Roman"/>
          <w:color w:val="auto"/>
          <w:sz w:val="32"/>
          <w:szCs w:val="32"/>
          <w:highlight w:val="none"/>
        </w:rPr>
        <w:t>财政全额补助公益一类事业单位</w:t>
      </w:r>
      <w:r>
        <w:rPr>
          <w:rFonts w:hint="default" w:ascii="Times New Roman" w:hAnsi="Times New Roman" w:eastAsia="方正仿宋_GBK" w:cs="Times New Roman"/>
          <w:color w:val="auto"/>
          <w:sz w:val="32"/>
          <w:szCs w:val="32"/>
          <w:highlight w:val="none"/>
          <w:lang w:val="en-US" w:eastAsia="zh-CN"/>
        </w:rPr>
        <w:t>重庆市璧山区党政信息中心，该中心规格为正处级，</w:t>
      </w:r>
      <w:r>
        <w:rPr>
          <w:rFonts w:hint="default" w:ascii="Times New Roman" w:hAnsi="Times New Roman" w:eastAsia="方正仿宋_GBK" w:cs="Times New Roman"/>
          <w:color w:val="auto"/>
          <w:sz w:val="32"/>
          <w:szCs w:val="32"/>
          <w:highlight w:val="none"/>
          <w:lang w:eastAsia="zh-CN"/>
        </w:rPr>
        <w:t>内设</w:t>
      </w:r>
      <w:r>
        <w:rPr>
          <w:rFonts w:hint="default" w:ascii="Times New Roman" w:hAnsi="Times New Roman" w:eastAsia="方正仿宋_GBK" w:cs="Times New Roman"/>
          <w:color w:val="auto"/>
          <w:sz w:val="32"/>
          <w:szCs w:val="32"/>
          <w:highlight w:val="none"/>
        </w:rPr>
        <w:t>科室</w:t>
      </w:r>
      <w:r>
        <w:rPr>
          <w:rFonts w:hint="default" w:ascii="Times New Roman" w:hAnsi="Times New Roman" w:eastAsia="方正仿宋_GBK" w:cs="Times New Roman"/>
          <w:color w:val="auto"/>
          <w:sz w:val="32"/>
          <w:szCs w:val="32"/>
          <w:highlight w:val="none"/>
          <w:lang w:val="en-US" w:eastAsia="zh-CN"/>
        </w:rPr>
        <w:t>6</w:t>
      </w:r>
      <w:r>
        <w:rPr>
          <w:rFonts w:hint="default" w:ascii="Times New Roman" w:hAnsi="Times New Roman" w:eastAsia="方正仿宋_GBK" w:cs="Times New Roman"/>
          <w:color w:val="auto"/>
          <w:sz w:val="32"/>
          <w:szCs w:val="32"/>
          <w:highlight w:val="none"/>
        </w:rPr>
        <w:t>个，</w:t>
      </w:r>
      <w:r>
        <w:rPr>
          <w:rFonts w:hint="default" w:ascii="Times New Roman" w:hAnsi="Times New Roman" w:eastAsia="方正仿宋_GBK" w:cs="Times New Roman"/>
          <w:color w:val="auto"/>
          <w:sz w:val="32"/>
          <w:szCs w:val="32"/>
          <w:highlight w:val="none"/>
          <w:lang w:eastAsia="zh-CN"/>
        </w:rPr>
        <w:t>即综合科、舆情科、应急科、电子政务科、信息传播科、数据资源科，事业干部</w:t>
      </w:r>
      <w:r>
        <w:rPr>
          <w:rFonts w:hint="default" w:ascii="Times New Roman" w:hAnsi="Times New Roman" w:eastAsia="方正仿宋_GBK" w:cs="Times New Roman"/>
          <w:color w:val="auto"/>
          <w:sz w:val="32"/>
          <w:szCs w:val="32"/>
          <w:highlight w:val="none"/>
        </w:rPr>
        <w:t>编制</w:t>
      </w:r>
      <w:r>
        <w:rPr>
          <w:rFonts w:hint="default" w:ascii="Times New Roman" w:hAnsi="Times New Roman" w:eastAsia="方正仿宋_GBK" w:cs="Times New Roman"/>
          <w:color w:val="auto"/>
          <w:sz w:val="32"/>
          <w:szCs w:val="32"/>
          <w:highlight w:val="none"/>
          <w:lang w:val="en-US" w:eastAsia="zh-CN"/>
        </w:rPr>
        <w:t>16</w:t>
      </w:r>
      <w:r>
        <w:rPr>
          <w:rFonts w:hint="default" w:ascii="Times New Roman" w:hAnsi="Times New Roman" w:eastAsia="方正仿宋_GBK" w:cs="Times New Roman"/>
          <w:color w:val="auto"/>
          <w:sz w:val="32"/>
          <w:szCs w:val="32"/>
          <w:highlight w:val="none"/>
          <w:lang w:eastAsia="zh-CN"/>
        </w:rPr>
        <w:t>人，年末实有事业编制在职人员</w:t>
      </w:r>
      <w:r>
        <w:rPr>
          <w:rFonts w:hint="default" w:ascii="Times New Roman" w:hAnsi="Times New Roman" w:eastAsia="方正仿宋_GBK" w:cs="Times New Roman"/>
          <w:color w:val="auto"/>
          <w:sz w:val="32"/>
          <w:szCs w:val="32"/>
          <w:highlight w:val="none"/>
          <w:lang w:val="en-US" w:eastAsia="zh-CN"/>
        </w:rPr>
        <w:t>14人</w:t>
      </w:r>
      <w:r>
        <w:rPr>
          <w:rFonts w:hint="default" w:ascii="Times New Roman" w:hAnsi="Times New Roman" w:eastAsia="方正仿宋_GBK" w:cs="Times New Roman"/>
          <w:color w:val="auto"/>
          <w:sz w:val="32"/>
          <w:szCs w:val="32"/>
          <w:highlight w:val="none"/>
        </w:rPr>
        <w:t>。</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4" w:lineRule="exact"/>
        <w:ind w:leftChars="0" w:firstLine="640" w:firstLineChars="200"/>
        <w:textAlignment w:val="auto"/>
        <w:outlineLvl w:val="2"/>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4.职能职责</w:t>
      </w:r>
    </w:p>
    <w:p>
      <w:pPr>
        <w:pageBreakBefore w:val="0"/>
        <w:shd w:val="clear"/>
        <w:kinsoku/>
        <w:wordWrap/>
        <w:overflowPunct/>
        <w:topLinePunct w:val="0"/>
        <w:bidi w:val="0"/>
        <w:spacing w:line="594"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负责</w:t>
      </w:r>
      <w:r>
        <w:rPr>
          <w:rFonts w:hint="default" w:ascii="Times New Roman" w:hAnsi="Times New Roman" w:eastAsia="仿宋" w:cs="Times New Roman"/>
          <w:color w:val="auto"/>
          <w:sz w:val="32"/>
          <w:szCs w:val="32"/>
          <w:highlight w:val="none"/>
        </w:rPr>
        <w:t>网</w:t>
      </w:r>
      <w:r>
        <w:rPr>
          <w:rFonts w:hint="default" w:ascii="Times New Roman" w:hAnsi="Times New Roman" w:eastAsia="方正仿宋_GBK" w:cs="Times New Roman"/>
          <w:color w:val="auto"/>
          <w:sz w:val="32"/>
          <w:szCs w:val="32"/>
          <w:highlight w:val="none"/>
        </w:rPr>
        <w:t>络内</w:t>
      </w:r>
      <w:r>
        <w:rPr>
          <w:rFonts w:hint="default" w:ascii="Times New Roman" w:hAnsi="Times New Roman" w:eastAsia="仿宋" w:cs="Times New Roman"/>
          <w:color w:val="auto"/>
          <w:sz w:val="32"/>
          <w:szCs w:val="32"/>
          <w:highlight w:val="none"/>
        </w:rPr>
        <w:t>容</w:t>
      </w:r>
      <w:r>
        <w:rPr>
          <w:rFonts w:hint="default" w:ascii="Times New Roman" w:hAnsi="Times New Roman" w:eastAsia="方正仿宋_GBK" w:cs="Times New Roman"/>
          <w:color w:val="auto"/>
          <w:sz w:val="32"/>
          <w:szCs w:val="32"/>
          <w:highlight w:val="none"/>
        </w:rPr>
        <w:t>建设管理</w:t>
      </w:r>
      <w:r>
        <w:rPr>
          <w:rFonts w:hint="default" w:ascii="Times New Roman" w:hAnsi="Times New Roman" w:eastAsia="仿宋" w:cs="Times New Roman"/>
          <w:color w:val="auto"/>
          <w:sz w:val="32"/>
          <w:szCs w:val="32"/>
          <w:highlight w:val="none"/>
        </w:rPr>
        <w:t>、网</w:t>
      </w:r>
      <w:r>
        <w:rPr>
          <w:rFonts w:hint="default" w:ascii="Times New Roman" w:hAnsi="Times New Roman" w:eastAsia="方正仿宋_GBK" w:cs="Times New Roman"/>
          <w:color w:val="auto"/>
          <w:sz w:val="32"/>
          <w:szCs w:val="32"/>
          <w:highlight w:val="none"/>
        </w:rPr>
        <w:t>络安全和信息化建设实施和监管工作</w:t>
      </w:r>
      <w:r>
        <w:rPr>
          <w:rFonts w:hint="default" w:ascii="Times New Roman" w:hAnsi="Times New Roman" w:eastAsia="仿宋" w:cs="Times New Roman"/>
          <w:color w:val="auto"/>
          <w:sz w:val="32"/>
          <w:szCs w:val="32"/>
          <w:highlight w:val="none"/>
        </w:rPr>
        <w:t>，网</w:t>
      </w:r>
      <w:r>
        <w:rPr>
          <w:rFonts w:hint="default" w:ascii="Times New Roman" w:hAnsi="Times New Roman" w:eastAsia="方正仿宋_GBK" w:cs="Times New Roman"/>
          <w:color w:val="auto"/>
          <w:sz w:val="32"/>
          <w:szCs w:val="32"/>
          <w:highlight w:val="none"/>
        </w:rPr>
        <w:t>络</w:t>
      </w:r>
      <w:r>
        <w:rPr>
          <w:rFonts w:hint="default" w:ascii="Times New Roman" w:hAnsi="Times New Roman" w:eastAsia="仿宋" w:cs="Times New Roman"/>
          <w:color w:val="auto"/>
          <w:sz w:val="32"/>
          <w:szCs w:val="32"/>
          <w:highlight w:val="none"/>
        </w:rPr>
        <w:t>舆</w:t>
      </w:r>
      <w:r>
        <w:rPr>
          <w:rFonts w:hint="default" w:ascii="Times New Roman" w:hAnsi="Times New Roman" w:eastAsia="方正仿宋_GBK" w:cs="Times New Roman"/>
          <w:color w:val="auto"/>
          <w:sz w:val="32"/>
          <w:szCs w:val="32"/>
          <w:highlight w:val="none"/>
        </w:rPr>
        <w:t>情</w:t>
      </w:r>
      <w:r>
        <w:rPr>
          <w:rFonts w:hint="default" w:ascii="Times New Roman" w:hAnsi="Times New Roman" w:eastAsia="仿宋" w:cs="Times New Roman"/>
          <w:color w:val="auto"/>
          <w:sz w:val="32"/>
          <w:szCs w:val="32"/>
          <w:highlight w:val="none"/>
        </w:rPr>
        <w:t>应急</w:t>
      </w:r>
      <w:r>
        <w:rPr>
          <w:rFonts w:hint="default" w:ascii="Times New Roman" w:hAnsi="Times New Roman" w:eastAsia="方正仿宋_GBK" w:cs="Times New Roman"/>
          <w:color w:val="auto"/>
          <w:sz w:val="32"/>
          <w:szCs w:val="32"/>
          <w:highlight w:val="none"/>
        </w:rPr>
        <w:t>管理、</w:t>
      </w:r>
      <w:r>
        <w:rPr>
          <w:rFonts w:hint="default" w:ascii="Times New Roman" w:hAnsi="Times New Roman" w:eastAsia="仿宋" w:cs="Times New Roman"/>
          <w:color w:val="auto"/>
          <w:sz w:val="32"/>
          <w:szCs w:val="32"/>
          <w:highlight w:val="none"/>
        </w:rPr>
        <w:t>网</w:t>
      </w:r>
      <w:r>
        <w:rPr>
          <w:rFonts w:hint="default" w:ascii="Times New Roman" w:hAnsi="Times New Roman" w:eastAsia="方正仿宋_GBK" w:cs="Times New Roman"/>
          <w:color w:val="auto"/>
          <w:sz w:val="32"/>
          <w:szCs w:val="32"/>
          <w:highlight w:val="none"/>
        </w:rPr>
        <w:t>络社会工作、</w:t>
      </w:r>
      <w:r>
        <w:rPr>
          <w:rFonts w:hint="default" w:ascii="Times New Roman" w:hAnsi="Times New Roman" w:eastAsia="仿宋" w:cs="Times New Roman"/>
          <w:color w:val="auto"/>
          <w:sz w:val="32"/>
          <w:szCs w:val="32"/>
          <w:highlight w:val="none"/>
        </w:rPr>
        <w:t>网</w:t>
      </w:r>
      <w:r>
        <w:rPr>
          <w:rFonts w:hint="default" w:ascii="Times New Roman" w:hAnsi="Times New Roman" w:eastAsia="方正仿宋_GBK" w:cs="Times New Roman"/>
          <w:color w:val="auto"/>
          <w:sz w:val="32"/>
          <w:szCs w:val="32"/>
          <w:highlight w:val="none"/>
        </w:rPr>
        <w:t>络</w:t>
      </w:r>
      <w:r>
        <w:rPr>
          <w:rFonts w:hint="default" w:ascii="Times New Roman" w:hAnsi="Times New Roman" w:eastAsia="仿宋" w:cs="Times New Roman"/>
          <w:color w:val="auto"/>
          <w:sz w:val="32"/>
          <w:szCs w:val="32"/>
          <w:highlight w:val="none"/>
        </w:rPr>
        <w:t>阵地</w:t>
      </w:r>
      <w:r>
        <w:rPr>
          <w:rFonts w:hint="default" w:ascii="Times New Roman" w:hAnsi="Times New Roman" w:eastAsia="方正仿宋_GBK" w:cs="Times New Roman"/>
          <w:color w:val="auto"/>
          <w:sz w:val="32"/>
          <w:szCs w:val="32"/>
          <w:highlight w:val="none"/>
        </w:rPr>
        <w:t>建设等工作，互联</w:t>
      </w:r>
      <w:r>
        <w:rPr>
          <w:rFonts w:hint="default" w:ascii="Times New Roman" w:hAnsi="Times New Roman" w:eastAsia="仿宋" w:cs="Times New Roman"/>
          <w:color w:val="auto"/>
          <w:sz w:val="32"/>
          <w:szCs w:val="32"/>
          <w:highlight w:val="none"/>
        </w:rPr>
        <w:t>网信</w:t>
      </w:r>
      <w:r>
        <w:rPr>
          <w:rFonts w:hint="default" w:ascii="Times New Roman" w:hAnsi="Times New Roman" w:eastAsia="方正仿宋_GBK" w:cs="Times New Roman"/>
          <w:color w:val="auto"/>
          <w:sz w:val="32"/>
          <w:szCs w:val="32"/>
          <w:highlight w:val="none"/>
        </w:rPr>
        <w:t>息内</w:t>
      </w:r>
      <w:r>
        <w:rPr>
          <w:rFonts w:hint="default" w:ascii="Times New Roman" w:hAnsi="Times New Roman" w:eastAsia="仿宋" w:cs="Times New Roman"/>
          <w:color w:val="auto"/>
          <w:sz w:val="32"/>
          <w:szCs w:val="32"/>
          <w:highlight w:val="none"/>
        </w:rPr>
        <w:t>容</w:t>
      </w:r>
      <w:r>
        <w:rPr>
          <w:rFonts w:hint="default" w:ascii="Times New Roman" w:hAnsi="Times New Roman" w:eastAsia="方正仿宋_GBK" w:cs="Times New Roman"/>
          <w:color w:val="auto"/>
          <w:sz w:val="32"/>
          <w:szCs w:val="32"/>
          <w:highlight w:val="none"/>
        </w:rPr>
        <w:t>监督管理执法工作，区数据中</w:t>
      </w:r>
      <w:r>
        <w:rPr>
          <w:rFonts w:hint="default" w:ascii="Times New Roman" w:hAnsi="Times New Roman" w:eastAsia="仿宋" w:cs="Times New Roman"/>
          <w:color w:val="auto"/>
          <w:sz w:val="32"/>
          <w:szCs w:val="32"/>
          <w:highlight w:val="none"/>
        </w:rPr>
        <w:t>心</w:t>
      </w:r>
      <w:r>
        <w:rPr>
          <w:rFonts w:hint="default" w:ascii="Times New Roman" w:hAnsi="Times New Roman" w:eastAsia="方正仿宋_GBK" w:cs="Times New Roman"/>
          <w:color w:val="auto"/>
          <w:sz w:val="32"/>
          <w:szCs w:val="32"/>
          <w:highlight w:val="none"/>
        </w:rPr>
        <w:t>建设运维和集中管理、实施“</w:t>
      </w:r>
      <w:r>
        <w:rPr>
          <w:rFonts w:hint="default" w:ascii="Times New Roman" w:hAnsi="Times New Roman" w:eastAsia="仿宋" w:cs="Times New Roman"/>
          <w:color w:val="auto"/>
          <w:sz w:val="32"/>
          <w:szCs w:val="32"/>
          <w:highlight w:val="none"/>
        </w:rPr>
        <w:t>云</w:t>
      </w:r>
      <w:r>
        <w:rPr>
          <w:rFonts w:hint="default" w:ascii="Times New Roman" w:hAnsi="Times New Roman" w:eastAsia="方正仿宋_GBK" w:cs="Times New Roman"/>
          <w:color w:val="auto"/>
          <w:sz w:val="32"/>
          <w:szCs w:val="32"/>
          <w:highlight w:val="none"/>
        </w:rPr>
        <w:t>长制”等工作；提供</w:t>
      </w:r>
      <w:r>
        <w:rPr>
          <w:rFonts w:hint="default" w:ascii="Times New Roman" w:hAnsi="Times New Roman" w:eastAsia="仿宋" w:cs="Times New Roman"/>
          <w:color w:val="auto"/>
          <w:sz w:val="32"/>
          <w:szCs w:val="32"/>
          <w:highlight w:val="none"/>
        </w:rPr>
        <w:t>网</w:t>
      </w:r>
      <w:r>
        <w:rPr>
          <w:rFonts w:hint="default" w:ascii="Times New Roman" w:hAnsi="Times New Roman" w:eastAsia="方正仿宋_GBK" w:cs="Times New Roman"/>
          <w:color w:val="auto"/>
          <w:sz w:val="32"/>
          <w:szCs w:val="32"/>
          <w:highlight w:val="none"/>
        </w:rPr>
        <w:t>络安全、</w:t>
      </w:r>
      <w:r>
        <w:rPr>
          <w:rFonts w:hint="default" w:ascii="Times New Roman" w:hAnsi="Times New Roman" w:eastAsia="仿宋" w:cs="Times New Roman"/>
          <w:color w:val="auto"/>
          <w:sz w:val="32"/>
          <w:szCs w:val="32"/>
          <w:highlight w:val="none"/>
        </w:rPr>
        <w:t>网</w:t>
      </w:r>
      <w:r>
        <w:rPr>
          <w:rFonts w:hint="default" w:ascii="Times New Roman" w:hAnsi="Times New Roman" w:eastAsia="方正仿宋_GBK" w:cs="Times New Roman"/>
          <w:color w:val="auto"/>
          <w:sz w:val="32"/>
          <w:szCs w:val="32"/>
          <w:highlight w:val="none"/>
        </w:rPr>
        <w:t>络</w:t>
      </w:r>
      <w:r>
        <w:rPr>
          <w:rFonts w:hint="default" w:ascii="Times New Roman" w:hAnsi="Times New Roman" w:eastAsia="仿宋" w:cs="Times New Roman"/>
          <w:color w:val="auto"/>
          <w:sz w:val="32"/>
          <w:szCs w:val="32"/>
          <w:highlight w:val="none"/>
        </w:rPr>
        <w:t>舆</w:t>
      </w:r>
      <w:r>
        <w:rPr>
          <w:rFonts w:hint="default" w:ascii="Times New Roman" w:hAnsi="Times New Roman" w:eastAsia="方正仿宋_GBK" w:cs="Times New Roman"/>
          <w:color w:val="auto"/>
          <w:sz w:val="32"/>
          <w:szCs w:val="32"/>
          <w:highlight w:val="none"/>
        </w:rPr>
        <w:t>情监</w:t>
      </w:r>
      <w:r>
        <w:rPr>
          <w:rFonts w:hint="default" w:ascii="Times New Roman" w:hAnsi="Times New Roman" w:eastAsia="仿宋" w:cs="Times New Roman"/>
          <w:color w:val="auto"/>
          <w:sz w:val="32"/>
          <w:szCs w:val="32"/>
          <w:highlight w:val="none"/>
        </w:rPr>
        <w:t>测</w:t>
      </w:r>
      <w:r>
        <w:rPr>
          <w:rFonts w:hint="default" w:ascii="Times New Roman" w:hAnsi="Times New Roman" w:eastAsia="方正仿宋_GBK" w:cs="Times New Roman"/>
          <w:color w:val="auto"/>
          <w:sz w:val="32"/>
          <w:szCs w:val="32"/>
          <w:highlight w:val="none"/>
        </w:rPr>
        <w:t>办理、</w:t>
      </w:r>
      <w:r>
        <w:rPr>
          <w:rFonts w:hint="default" w:ascii="Times New Roman" w:hAnsi="Times New Roman" w:eastAsia="仿宋" w:cs="Times New Roman"/>
          <w:color w:val="auto"/>
          <w:sz w:val="32"/>
          <w:szCs w:val="32"/>
          <w:highlight w:val="none"/>
        </w:rPr>
        <w:t>电子</w:t>
      </w:r>
      <w:r>
        <w:rPr>
          <w:rFonts w:hint="default" w:ascii="Times New Roman" w:hAnsi="Times New Roman" w:eastAsia="方正仿宋_GBK" w:cs="Times New Roman"/>
          <w:color w:val="auto"/>
          <w:sz w:val="32"/>
          <w:szCs w:val="32"/>
          <w:highlight w:val="none"/>
        </w:rPr>
        <w:t>政务、政务</w:t>
      </w:r>
      <w:r>
        <w:rPr>
          <w:rFonts w:hint="default" w:ascii="Times New Roman" w:hAnsi="Times New Roman" w:eastAsia="仿宋" w:cs="Times New Roman"/>
          <w:color w:val="auto"/>
          <w:sz w:val="32"/>
          <w:szCs w:val="32"/>
          <w:highlight w:val="none"/>
        </w:rPr>
        <w:t>网站</w:t>
      </w:r>
      <w:r>
        <w:rPr>
          <w:rFonts w:hint="default" w:ascii="Times New Roman" w:hAnsi="Times New Roman" w:eastAsia="方正仿宋_GBK" w:cs="Times New Roman"/>
          <w:color w:val="auto"/>
          <w:sz w:val="32"/>
          <w:szCs w:val="32"/>
          <w:highlight w:val="none"/>
        </w:rPr>
        <w:t>等与信息化相关的建设、技术指导、</w:t>
      </w:r>
      <w:r>
        <w:rPr>
          <w:rFonts w:hint="default" w:ascii="Times New Roman" w:hAnsi="Times New Roman" w:eastAsia="仿宋" w:cs="Times New Roman"/>
          <w:color w:val="auto"/>
          <w:sz w:val="32"/>
          <w:szCs w:val="32"/>
          <w:highlight w:val="none"/>
        </w:rPr>
        <w:t>协</w:t>
      </w:r>
      <w:r>
        <w:rPr>
          <w:rFonts w:hint="default" w:ascii="Times New Roman" w:hAnsi="Times New Roman" w:eastAsia="方正仿宋_GBK" w:cs="Times New Roman"/>
          <w:color w:val="auto"/>
          <w:sz w:val="32"/>
          <w:szCs w:val="32"/>
          <w:highlight w:val="none"/>
        </w:rPr>
        <w:t>调和培训等服务工作。</w:t>
      </w:r>
    </w:p>
    <w:p>
      <w:pPr>
        <w:pageBreakBefore w:val="0"/>
        <w:shd w:val="clear"/>
        <w:kinsoku/>
        <w:wordWrap/>
        <w:overflowPunct/>
        <w:topLinePunct w:val="0"/>
        <w:bidi w:val="0"/>
        <w:spacing w:line="594" w:lineRule="exact"/>
        <w:ind w:firstLine="640" w:firstLineChars="200"/>
        <w:outlineLvl w:val="1"/>
        <w:rPr>
          <w:rFonts w:hint="default" w:ascii="Times New Roman" w:hAnsi="Times New Roman" w:eastAsia="方正楷体_GBK" w:cs="Times New Roman"/>
          <w:color w:val="auto"/>
          <w:sz w:val="32"/>
          <w:szCs w:val="32"/>
          <w:highlight w:val="none"/>
        </w:rPr>
      </w:pPr>
      <w:bookmarkStart w:id="2" w:name="_Toc26357"/>
      <w:r>
        <w:rPr>
          <w:rFonts w:hint="default" w:ascii="Times New Roman" w:hAnsi="Times New Roman" w:eastAsia="方正楷体_GBK" w:cs="Times New Roman"/>
          <w:color w:val="auto"/>
          <w:sz w:val="32"/>
          <w:szCs w:val="32"/>
          <w:highlight w:val="none"/>
        </w:rPr>
        <w:t>（二）预算及支出情况</w:t>
      </w:r>
      <w:bookmarkEnd w:id="2"/>
    </w:p>
    <w:p>
      <w:pPr>
        <w:keepNext w:val="0"/>
        <w:keepLines w:val="0"/>
        <w:pageBreakBefore w:val="0"/>
        <w:widowControl w:val="0"/>
        <w:numPr>
          <w:ilvl w:val="0"/>
          <w:numId w:val="0"/>
        </w:numPr>
        <w:shd w:val="clea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rPr>
        <w:t>财政资金整体支出</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rPr>
        <w:t>202</w:t>
      </w:r>
      <w:r>
        <w:rPr>
          <w:rFonts w:hint="default" w:ascii="Times New Roman" w:hAnsi="Times New Roman"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rPr>
        <w:t>年财政资金年初支出预算为1462</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rPr>
        <w:t>4</w:t>
      </w:r>
      <w:r>
        <w:rPr>
          <w:rFonts w:hint="default" w:ascii="Times New Roman" w:hAnsi="Times New Roman" w:eastAsia="方正仿宋_GBK" w:cs="Times New Roman"/>
          <w:color w:val="auto"/>
          <w:sz w:val="32"/>
          <w:szCs w:val="32"/>
          <w:highlight w:val="none"/>
          <w:lang w:eastAsia="zh-CN"/>
        </w:rPr>
        <w:t>万</w:t>
      </w:r>
      <w:r>
        <w:rPr>
          <w:rFonts w:hint="default" w:ascii="Times New Roman" w:hAnsi="Times New Roman" w:eastAsia="方正仿宋_GBK" w:cs="Times New Roman"/>
          <w:color w:val="auto"/>
          <w:sz w:val="32"/>
          <w:szCs w:val="32"/>
          <w:highlight w:val="none"/>
        </w:rPr>
        <w:t>元，</w:t>
      </w:r>
      <w:r>
        <w:rPr>
          <w:rFonts w:hint="default" w:ascii="Times New Roman" w:hAnsi="Times New Roman" w:eastAsia="方正仿宋_GBK" w:cs="Times New Roman"/>
          <w:color w:val="auto"/>
          <w:kern w:val="0"/>
          <w:sz w:val="32"/>
          <w:szCs w:val="32"/>
          <w:highlight w:val="none"/>
          <w:shd w:val="clear" w:color="auto" w:fill="FFFFFF"/>
          <w:lang w:val="en-US" w:eastAsia="zh-CN"/>
        </w:rPr>
        <w:t>上年结转0万元</w:t>
      </w:r>
      <w:r>
        <w:rPr>
          <w:rFonts w:hint="default" w:ascii="Times New Roman" w:hAnsi="Times New Roman" w:eastAsia="方正仿宋_GBK" w:cs="Times New Roman"/>
          <w:color w:val="auto"/>
          <w:sz w:val="32"/>
          <w:szCs w:val="32"/>
        </w:rPr>
        <w:t>，调整后支出预算</w:t>
      </w:r>
      <w:r>
        <w:rPr>
          <w:rFonts w:hint="default" w:ascii="Times New Roman" w:hAnsi="Times New Roman" w:eastAsia="方正仿宋_GBK" w:cs="Times New Roman"/>
          <w:color w:val="auto"/>
          <w:sz w:val="32"/>
          <w:szCs w:val="32"/>
          <w:lang w:eastAsia="zh-CN"/>
        </w:rPr>
        <w:t>为</w:t>
      </w:r>
      <w:r>
        <w:rPr>
          <w:rFonts w:hint="default" w:ascii="Times New Roman" w:hAnsi="Times New Roman" w:eastAsia="方正仿宋_GBK" w:cs="Times New Roman"/>
          <w:color w:val="auto"/>
          <w:sz w:val="32"/>
          <w:szCs w:val="32"/>
          <w:highlight w:val="none"/>
        </w:rPr>
        <w:t>1337</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rPr>
        <w:t>1</w:t>
      </w:r>
      <w:r>
        <w:rPr>
          <w:rFonts w:hint="default" w:ascii="Times New Roman" w:hAnsi="Times New Roman" w:eastAsia="方正仿宋_GBK" w:cs="Times New Roman"/>
          <w:color w:val="auto"/>
          <w:sz w:val="32"/>
          <w:szCs w:val="32"/>
          <w:highlight w:val="none"/>
          <w:lang w:eastAsia="zh-CN"/>
        </w:rPr>
        <w:t>万</w:t>
      </w:r>
      <w:r>
        <w:rPr>
          <w:rFonts w:hint="default" w:ascii="Times New Roman" w:hAnsi="Times New Roman" w:eastAsia="方正仿宋_GBK" w:cs="Times New Roman"/>
          <w:color w:val="auto"/>
          <w:sz w:val="32"/>
          <w:szCs w:val="32"/>
          <w:highlight w:val="none"/>
        </w:rPr>
        <w:t>元</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年末支出决算为1337</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rPr>
        <w:t>1</w:t>
      </w:r>
      <w:r>
        <w:rPr>
          <w:rFonts w:hint="default" w:ascii="Times New Roman" w:hAnsi="Times New Roman" w:eastAsia="方正仿宋_GBK" w:cs="Times New Roman"/>
          <w:color w:val="auto"/>
          <w:sz w:val="32"/>
          <w:szCs w:val="32"/>
          <w:highlight w:val="none"/>
          <w:lang w:eastAsia="zh-CN"/>
        </w:rPr>
        <w:t>万</w:t>
      </w:r>
      <w:r>
        <w:rPr>
          <w:rFonts w:hint="default" w:ascii="Times New Roman" w:hAnsi="Times New Roman" w:eastAsia="方正仿宋_GBK" w:cs="Times New Roman"/>
          <w:color w:val="auto"/>
          <w:sz w:val="32"/>
          <w:szCs w:val="32"/>
          <w:highlight w:val="none"/>
        </w:rPr>
        <w:t>元</w:t>
      </w:r>
      <w:r>
        <w:rPr>
          <w:rFonts w:hint="default" w:ascii="Times New Roman" w:hAnsi="Times New Roman" w:eastAsia="方正仿宋_GBK" w:cs="Times New Roman"/>
          <w:color w:val="auto"/>
          <w:sz w:val="32"/>
          <w:szCs w:val="32"/>
          <w:highlight w:val="none"/>
          <w:lang w:eastAsia="zh-CN"/>
        </w:rPr>
        <w:t>。</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rPr>
        <w:t>部门“三公”经费支出</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cs="Times New Roman"/>
          <w:color w:val="auto"/>
          <w:lang w:eastAsia="zh-CN"/>
        </w:rPr>
      </w:pPr>
      <w:r>
        <w:rPr>
          <w:rFonts w:hint="default" w:ascii="Times New Roman" w:hAnsi="Times New Roman" w:eastAsia="方正仿宋_GBK" w:cs="Times New Roman"/>
          <w:color w:val="auto"/>
          <w:sz w:val="32"/>
          <w:szCs w:val="32"/>
          <w:highlight w:val="none"/>
          <w:lang w:val="en-US" w:eastAsia="zh-CN"/>
        </w:rPr>
        <w:t>2021年</w:t>
      </w:r>
      <w:r>
        <w:rPr>
          <w:rFonts w:hint="default" w:ascii="Times New Roman" w:hAnsi="Times New Roman" w:eastAsia="方正仿宋_GBK" w:cs="Times New Roman"/>
          <w:color w:val="auto"/>
          <w:sz w:val="32"/>
          <w:szCs w:val="32"/>
          <w:highlight w:val="none"/>
        </w:rPr>
        <w:t>“三公”经费支出总额</w:t>
      </w:r>
      <w:r>
        <w:rPr>
          <w:rFonts w:hint="default" w:ascii="Times New Roman" w:hAnsi="Times New Roman" w:eastAsia="方正仿宋_GBK" w:cs="Times New Roman"/>
          <w:color w:val="auto"/>
          <w:sz w:val="32"/>
          <w:szCs w:val="32"/>
          <w:highlight w:val="none"/>
          <w:lang w:val="en-US" w:eastAsia="zh-CN"/>
        </w:rPr>
        <w:t>6.576943</w:t>
      </w:r>
      <w:r>
        <w:rPr>
          <w:rFonts w:hint="default" w:ascii="Times New Roman" w:hAnsi="Times New Roman" w:eastAsia="方正仿宋_GBK" w:cs="Times New Roman"/>
          <w:color w:val="auto"/>
          <w:sz w:val="32"/>
          <w:szCs w:val="32"/>
          <w:highlight w:val="none"/>
        </w:rPr>
        <w:t>万元，</w:t>
      </w:r>
      <w:r>
        <w:rPr>
          <w:rFonts w:hint="default" w:ascii="Times New Roman" w:hAnsi="Times New Roman" w:eastAsia="方正仿宋_GBK" w:cs="Times New Roman"/>
          <w:color w:val="auto"/>
          <w:sz w:val="32"/>
          <w:szCs w:val="32"/>
          <w:lang w:val="en-US" w:eastAsia="zh-CN"/>
        </w:rPr>
        <w:t>较上年的5.482523万元增长1.09442万元，增长</w:t>
      </w:r>
      <w:r>
        <w:rPr>
          <w:rFonts w:hint="default" w:ascii="Times New Roman" w:hAnsi="Times New Roman" w:eastAsia="仿宋_GB2312" w:cs="Times New Roman"/>
          <w:color w:val="auto"/>
          <w:sz w:val="32"/>
          <w:szCs w:val="32"/>
          <w:lang w:val="en-US" w:eastAsia="zh-CN"/>
        </w:rPr>
        <w:t>主要原因是因为公务车配备智能钥匙和整车车漆维修增加了公务车运行维护费。</w:t>
      </w:r>
      <w:r>
        <w:rPr>
          <w:rFonts w:hint="default" w:ascii="Times New Roman" w:hAnsi="Times New Roman" w:eastAsia="方正仿宋_GBK" w:cs="Times New Roman"/>
          <w:color w:val="auto"/>
          <w:sz w:val="32"/>
          <w:szCs w:val="32"/>
          <w:highlight w:val="none"/>
        </w:rPr>
        <w:t>其中：公务车运行维护费4</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rPr>
        <w:t>798243万元</w:t>
      </w:r>
      <w:r>
        <w:rPr>
          <w:rFonts w:hint="default" w:ascii="Times New Roman" w:hAnsi="Times New Roman" w:eastAsia="方正仿宋_GBK" w:cs="Times New Roman"/>
          <w:color w:val="auto"/>
          <w:sz w:val="32"/>
          <w:szCs w:val="32"/>
          <w:highlight w:val="none"/>
          <w:lang w:eastAsia="zh-CN"/>
        </w:rPr>
        <w:t>，支出占比</w:t>
      </w:r>
      <w:r>
        <w:rPr>
          <w:rFonts w:hint="default" w:ascii="Times New Roman" w:hAnsi="Times New Roman" w:eastAsia="方正仿宋_GBK" w:cs="Times New Roman"/>
          <w:color w:val="auto"/>
          <w:sz w:val="32"/>
          <w:szCs w:val="32"/>
          <w:highlight w:val="none"/>
          <w:lang w:val="en-US" w:eastAsia="zh-CN"/>
        </w:rPr>
        <w:t>72.96%</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国内公务接待1</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rPr>
        <w:t>7787万元</w:t>
      </w:r>
      <w:r>
        <w:rPr>
          <w:rFonts w:hint="default" w:ascii="Times New Roman" w:hAnsi="Times New Roman" w:eastAsia="方正仿宋_GBK" w:cs="Times New Roman"/>
          <w:color w:val="auto"/>
          <w:sz w:val="32"/>
          <w:szCs w:val="32"/>
          <w:highlight w:val="none"/>
          <w:lang w:eastAsia="zh-CN"/>
        </w:rPr>
        <w:t>，支出占比</w:t>
      </w:r>
      <w:r>
        <w:rPr>
          <w:rFonts w:hint="default" w:ascii="Times New Roman" w:hAnsi="Times New Roman" w:eastAsia="方正仿宋_GBK" w:cs="Times New Roman"/>
          <w:color w:val="auto"/>
          <w:sz w:val="32"/>
          <w:szCs w:val="32"/>
          <w:highlight w:val="none"/>
          <w:lang w:val="en-US" w:eastAsia="zh-CN"/>
        </w:rPr>
        <w:t>27.04%；</w:t>
      </w:r>
      <w:r>
        <w:rPr>
          <w:rFonts w:hint="default" w:ascii="Times New Roman" w:hAnsi="Times New Roman" w:eastAsia="方正仿宋_GBK" w:cs="Times New Roman"/>
          <w:color w:val="auto"/>
          <w:sz w:val="32"/>
          <w:szCs w:val="32"/>
          <w:lang w:val="en-US" w:eastAsia="zh-CN"/>
        </w:rPr>
        <w:t>因公出国费用为0万元，支出占比0%</w:t>
      </w:r>
      <w:r>
        <w:rPr>
          <w:rFonts w:hint="default" w:ascii="Times New Roman" w:hAnsi="Times New Roman" w:eastAsia="方正仿宋_GBK" w:cs="Times New Roman"/>
          <w:color w:val="auto"/>
          <w:sz w:val="32"/>
          <w:szCs w:val="32"/>
          <w:highlight w:val="none"/>
        </w:rPr>
        <w:t>。年初预算支出</w:t>
      </w:r>
      <w:r>
        <w:rPr>
          <w:rFonts w:hint="default" w:ascii="Times New Roman" w:hAnsi="Times New Roman" w:eastAsia="方正仿宋_GBK" w:cs="Times New Roman"/>
          <w:color w:val="auto"/>
          <w:sz w:val="32"/>
          <w:szCs w:val="32"/>
          <w:highlight w:val="none"/>
          <w:lang w:val="en-US" w:eastAsia="zh-CN"/>
        </w:rPr>
        <w:t>20</w:t>
      </w:r>
      <w:r>
        <w:rPr>
          <w:rFonts w:hint="default" w:ascii="Times New Roman" w:hAnsi="Times New Roman" w:eastAsia="方正仿宋_GBK" w:cs="Times New Roman"/>
          <w:color w:val="auto"/>
          <w:sz w:val="32"/>
          <w:szCs w:val="32"/>
          <w:highlight w:val="none"/>
        </w:rPr>
        <w:t>万，比预算减少</w:t>
      </w:r>
      <w:r>
        <w:rPr>
          <w:rFonts w:hint="default" w:ascii="Times New Roman" w:hAnsi="Times New Roman" w:eastAsia="方正仿宋_GBK" w:cs="Times New Roman"/>
          <w:color w:val="auto"/>
          <w:sz w:val="32"/>
          <w:szCs w:val="32"/>
          <w:highlight w:val="none"/>
          <w:lang w:val="en-US" w:eastAsia="zh-CN"/>
        </w:rPr>
        <w:t>13.423057</w:t>
      </w:r>
      <w:r>
        <w:rPr>
          <w:rFonts w:hint="default" w:ascii="Times New Roman" w:hAnsi="Times New Roman" w:eastAsia="方正仿宋_GBK" w:cs="Times New Roman"/>
          <w:color w:val="auto"/>
          <w:sz w:val="32"/>
          <w:szCs w:val="32"/>
          <w:highlight w:val="none"/>
        </w:rPr>
        <w:t>万元。</w:t>
      </w:r>
      <w:r>
        <w:rPr>
          <w:rFonts w:hint="default" w:ascii="Times New Roman" w:hAnsi="Times New Roman" w:eastAsia="方正仿宋_GBK" w:cs="Times New Roman"/>
          <w:color w:val="auto"/>
          <w:sz w:val="32"/>
          <w:szCs w:val="32"/>
          <w:highlight w:val="none"/>
          <w:lang w:val="en-US" w:eastAsia="zh-CN"/>
        </w:rPr>
        <w:t xml:space="preserve">  </w:t>
      </w:r>
    </w:p>
    <w:p>
      <w:pPr>
        <w:pageBreakBefore w:val="0"/>
        <w:shd w:val="clear"/>
        <w:kinsoku/>
        <w:wordWrap/>
        <w:overflowPunct/>
        <w:topLinePunct w:val="0"/>
        <w:bidi w:val="0"/>
        <w:spacing w:line="594" w:lineRule="exact"/>
        <w:ind w:firstLine="640" w:firstLineChars="200"/>
        <w:outlineLvl w:val="0"/>
        <w:rPr>
          <w:rFonts w:hint="default" w:ascii="Times New Roman" w:hAnsi="Times New Roman" w:eastAsia="方正仿宋_GBK" w:cs="Times New Roman"/>
          <w:color w:val="auto"/>
          <w:sz w:val="32"/>
          <w:szCs w:val="32"/>
          <w:highlight w:val="none"/>
        </w:rPr>
      </w:pPr>
      <w:bookmarkStart w:id="3" w:name="_Toc5501"/>
      <w:r>
        <w:rPr>
          <w:rFonts w:hint="default" w:ascii="Times New Roman" w:hAnsi="Times New Roman" w:eastAsia="方正黑体_GBK" w:cs="Times New Roman"/>
          <w:color w:val="auto"/>
          <w:sz w:val="32"/>
          <w:szCs w:val="32"/>
          <w:highlight w:val="none"/>
        </w:rPr>
        <w:t>二、绩效评价基本情况</w:t>
      </w:r>
      <w:bookmarkEnd w:id="3"/>
    </w:p>
    <w:p>
      <w:pPr>
        <w:pageBreakBefore w:val="0"/>
        <w:shd w:val="clear"/>
        <w:kinsoku/>
        <w:wordWrap/>
        <w:overflowPunct/>
        <w:topLinePunct w:val="0"/>
        <w:bidi w:val="0"/>
        <w:spacing w:line="594" w:lineRule="exact"/>
        <w:ind w:firstLine="640" w:firstLineChars="200"/>
        <w:outlineLvl w:val="1"/>
        <w:rPr>
          <w:rFonts w:hint="default" w:ascii="Times New Roman" w:hAnsi="Times New Roman" w:eastAsia="方正楷体_GBK" w:cs="Times New Roman"/>
          <w:color w:val="auto"/>
          <w:sz w:val="32"/>
          <w:szCs w:val="32"/>
          <w:highlight w:val="none"/>
        </w:rPr>
      </w:pPr>
      <w:bookmarkStart w:id="4" w:name="_Toc29761"/>
      <w:r>
        <w:rPr>
          <w:rFonts w:hint="default" w:ascii="Times New Roman" w:hAnsi="Times New Roman" w:eastAsia="方正楷体_GBK" w:cs="Times New Roman"/>
          <w:color w:val="auto"/>
          <w:sz w:val="32"/>
          <w:szCs w:val="32"/>
          <w:highlight w:val="none"/>
        </w:rPr>
        <w:t>（一）绩效评价目的</w:t>
      </w:r>
      <w:bookmarkEnd w:id="4"/>
    </w:p>
    <w:p>
      <w:pPr>
        <w:keepNext w:val="0"/>
        <w:keepLines w:val="0"/>
        <w:pageBreakBefore w:val="0"/>
        <w:widowControl w:val="0"/>
        <w:shd w:val="clear"/>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cs="Times New Roman"/>
          <w:color w:val="auto"/>
          <w:highlight w:val="none"/>
        </w:rPr>
      </w:pPr>
      <w:r>
        <w:rPr>
          <w:rFonts w:hint="default" w:ascii="Times New Roman" w:hAnsi="Times New Roman" w:eastAsia="方正仿宋_GBK" w:cs="Times New Roman"/>
          <w:b w:val="0"/>
          <w:bCs w:val="0"/>
          <w:color w:val="auto"/>
          <w:kern w:val="2"/>
          <w:sz w:val="32"/>
          <w:szCs w:val="32"/>
          <w:highlight w:val="none"/>
          <w:lang w:val="en-US" w:eastAsia="zh-CN" w:bidi="ar-SA"/>
        </w:rPr>
        <w:t>为加强预算执行分析，规范财务管理，强化财政资金跟踪问效和绩效管理，建立对下属预算单位的监督、指导机制，及时发现问题并采取有效措施解决，组织开展部门2021年整体支出绩效自评。</w:t>
      </w:r>
    </w:p>
    <w:p>
      <w:pPr>
        <w:pageBreakBefore w:val="0"/>
        <w:shd w:val="clear"/>
        <w:kinsoku/>
        <w:wordWrap/>
        <w:overflowPunct/>
        <w:topLinePunct w:val="0"/>
        <w:bidi w:val="0"/>
        <w:spacing w:line="594" w:lineRule="exact"/>
        <w:ind w:firstLine="640" w:firstLineChars="200"/>
        <w:outlineLvl w:val="1"/>
        <w:rPr>
          <w:rFonts w:hint="default" w:ascii="Times New Roman" w:hAnsi="Times New Roman" w:eastAsia="方正楷体_GBK" w:cs="Times New Roman"/>
          <w:color w:val="auto"/>
          <w:sz w:val="32"/>
          <w:szCs w:val="32"/>
          <w:highlight w:val="none"/>
        </w:rPr>
      </w:pPr>
      <w:bookmarkStart w:id="5" w:name="_Toc12304"/>
      <w:r>
        <w:rPr>
          <w:rFonts w:hint="default" w:ascii="Times New Roman" w:hAnsi="Times New Roman" w:eastAsia="方正楷体_GBK" w:cs="Times New Roman"/>
          <w:color w:val="auto"/>
          <w:sz w:val="32"/>
          <w:szCs w:val="32"/>
          <w:highlight w:val="none"/>
        </w:rPr>
        <w:t>（二）绩效评价原则</w:t>
      </w:r>
      <w:bookmarkEnd w:id="5"/>
    </w:p>
    <w:p>
      <w:pPr>
        <w:pageBreakBefore w:val="0"/>
        <w:shd w:val="clear"/>
        <w:kinsoku/>
        <w:wordWrap/>
        <w:overflowPunct/>
        <w:topLinePunct w:val="0"/>
        <w:bidi w:val="0"/>
        <w:spacing w:line="594"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绩效评价原则包括科学规范原则、公开公正原则、分级分类原则、绩效相关原则。</w:t>
      </w:r>
    </w:p>
    <w:p>
      <w:pPr>
        <w:pageBreakBefore w:val="0"/>
        <w:numPr>
          <w:ilvl w:val="0"/>
          <w:numId w:val="0"/>
        </w:numPr>
        <w:shd w:val="clear"/>
        <w:kinsoku/>
        <w:wordWrap/>
        <w:overflowPunct/>
        <w:topLinePunct w:val="0"/>
        <w:bidi w:val="0"/>
        <w:spacing w:line="594" w:lineRule="exact"/>
        <w:ind w:left="630" w:leftChars="0"/>
        <w:outlineLvl w:val="1"/>
        <w:rPr>
          <w:rFonts w:hint="default" w:ascii="Times New Roman" w:hAnsi="Times New Roman" w:eastAsia="方正楷体_GBK" w:cs="Times New Roman"/>
          <w:color w:val="auto"/>
          <w:sz w:val="32"/>
          <w:szCs w:val="32"/>
          <w:highlight w:val="none"/>
        </w:rPr>
      </w:pPr>
      <w:bookmarkStart w:id="6" w:name="_Toc28351"/>
      <w:r>
        <w:rPr>
          <w:rFonts w:hint="default" w:ascii="Times New Roman" w:hAnsi="Times New Roman" w:eastAsia="方正楷体_GBK" w:cs="Times New Roman"/>
          <w:color w:val="auto"/>
          <w:sz w:val="32"/>
          <w:szCs w:val="32"/>
          <w:highlight w:val="none"/>
          <w:lang w:eastAsia="zh-CN"/>
        </w:rPr>
        <w:t>（三）</w:t>
      </w:r>
      <w:r>
        <w:rPr>
          <w:rFonts w:hint="default" w:ascii="Times New Roman" w:hAnsi="Times New Roman" w:eastAsia="方正楷体_GBK" w:cs="Times New Roman"/>
          <w:color w:val="auto"/>
          <w:sz w:val="32"/>
          <w:szCs w:val="32"/>
          <w:highlight w:val="none"/>
        </w:rPr>
        <w:t>绩效评价工作过程</w:t>
      </w:r>
      <w:bookmarkEnd w:id="6"/>
    </w:p>
    <w:p>
      <w:pPr>
        <w:pageBreakBefore w:val="0"/>
        <w:shd w:val="clear"/>
        <w:kinsoku/>
        <w:wordWrap/>
        <w:overflowPunct/>
        <w:topLinePunct w:val="0"/>
        <w:bidi w:val="0"/>
        <w:spacing w:line="594" w:lineRule="exact"/>
        <w:ind w:firstLine="640" w:firstLineChars="200"/>
        <w:outlineLvl w:val="2"/>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rPr>
        <w:t>1</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rPr>
        <w:t>前期准备</w:t>
      </w:r>
    </w:p>
    <w:p>
      <w:pPr>
        <w:pageBreakBefore w:val="0"/>
        <w:shd w:val="clear"/>
        <w:kinsoku/>
        <w:wordWrap/>
        <w:overflowPunct/>
        <w:topLinePunct w:val="0"/>
        <w:bidi w:val="0"/>
        <w:spacing w:line="594"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根据</w:t>
      </w:r>
      <w:r>
        <w:rPr>
          <w:rFonts w:hint="default" w:ascii="Times New Roman" w:hAnsi="Times New Roman" w:eastAsia="方正仿宋_GBK" w:cs="Times New Roman"/>
          <w:color w:val="auto"/>
          <w:sz w:val="32"/>
          <w:szCs w:val="32"/>
        </w:rPr>
        <w:t>《重庆市璧山区财政局关于</w:t>
      </w:r>
      <w:r>
        <w:rPr>
          <w:rFonts w:hint="default" w:ascii="Times New Roman" w:hAnsi="Times New Roman" w:eastAsia="方正仿宋_GBK" w:cs="Times New Roman"/>
          <w:color w:val="auto"/>
          <w:sz w:val="32"/>
          <w:szCs w:val="32"/>
          <w:lang w:eastAsia="zh-CN"/>
        </w:rPr>
        <w:t>开展</w:t>
      </w:r>
      <w:r>
        <w:rPr>
          <w:rFonts w:hint="default" w:ascii="Times New Roman" w:hAnsi="Times New Roman" w:eastAsia="方正仿宋_GBK" w:cs="Times New Roman"/>
          <w:color w:val="auto"/>
          <w:sz w:val="32"/>
          <w:szCs w:val="32"/>
        </w:rPr>
        <w:t>2021年度预算绩效</w:t>
      </w:r>
      <w:r>
        <w:rPr>
          <w:rFonts w:hint="default" w:ascii="Times New Roman" w:hAnsi="Times New Roman" w:eastAsia="方正仿宋_GBK" w:cs="Times New Roman"/>
          <w:color w:val="auto"/>
          <w:sz w:val="32"/>
          <w:szCs w:val="32"/>
          <w:lang w:eastAsia="zh-CN"/>
        </w:rPr>
        <w:t>自评工作</w:t>
      </w:r>
      <w:r>
        <w:rPr>
          <w:rFonts w:hint="default" w:ascii="Times New Roman" w:hAnsi="Times New Roman" w:eastAsia="方正仿宋_GBK" w:cs="Times New Roman"/>
          <w:color w:val="auto"/>
          <w:sz w:val="32"/>
          <w:szCs w:val="32"/>
        </w:rPr>
        <w:t>的通知》（璧财绩〔2022〕</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号）</w:t>
      </w:r>
      <w:r>
        <w:rPr>
          <w:rFonts w:hint="default" w:ascii="Times New Roman" w:hAnsi="Times New Roman" w:eastAsia="方正仿宋_GBK" w:cs="Times New Roman"/>
          <w:color w:val="auto"/>
          <w:sz w:val="32"/>
          <w:szCs w:val="32"/>
          <w:highlight w:val="none"/>
        </w:rPr>
        <w:t>文件要求，我</w:t>
      </w:r>
      <w:r>
        <w:rPr>
          <w:rFonts w:hint="default" w:ascii="Times New Roman" w:hAnsi="Times New Roman" w:eastAsia="方正仿宋_GBK" w:cs="Times New Roman"/>
          <w:color w:val="auto"/>
          <w:sz w:val="32"/>
          <w:szCs w:val="32"/>
          <w:highlight w:val="none"/>
          <w:lang w:eastAsia="zh-CN"/>
        </w:rPr>
        <w:t>单位</w:t>
      </w:r>
      <w:r>
        <w:rPr>
          <w:rFonts w:hint="default" w:ascii="Times New Roman" w:hAnsi="Times New Roman" w:eastAsia="方正仿宋_GBK" w:cs="Times New Roman"/>
          <w:color w:val="auto"/>
          <w:sz w:val="32"/>
          <w:szCs w:val="32"/>
          <w:highlight w:val="none"/>
        </w:rPr>
        <w:t>高度重视绩效评价，组成由</w:t>
      </w:r>
      <w:r>
        <w:rPr>
          <w:rFonts w:hint="default" w:ascii="Times New Roman" w:hAnsi="Times New Roman" w:eastAsia="方正仿宋_GBK" w:cs="Times New Roman"/>
          <w:color w:val="auto"/>
          <w:sz w:val="32"/>
          <w:szCs w:val="32"/>
          <w:highlight w:val="none"/>
          <w:lang w:eastAsia="zh-CN"/>
        </w:rPr>
        <w:t>单位</w:t>
      </w:r>
      <w:r>
        <w:rPr>
          <w:rFonts w:hint="default" w:ascii="Times New Roman" w:hAnsi="Times New Roman" w:eastAsia="方正仿宋_GBK" w:cs="Times New Roman"/>
          <w:color w:val="auto"/>
          <w:sz w:val="32"/>
          <w:szCs w:val="32"/>
          <w:highlight w:val="none"/>
        </w:rPr>
        <w:t>领导、财务</w:t>
      </w:r>
      <w:r>
        <w:rPr>
          <w:rFonts w:hint="default" w:ascii="Times New Roman" w:hAnsi="Times New Roman" w:eastAsia="方正仿宋_GBK" w:cs="Times New Roman"/>
          <w:color w:val="auto"/>
          <w:sz w:val="32"/>
          <w:szCs w:val="32"/>
          <w:highlight w:val="none"/>
          <w:lang w:eastAsia="zh-CN"/>
        </w:rPr>
        <w:t>人员</w:t>
      </w:r>
      <w:r>
        <w:rPr>
          <w:rFonts w:hint="default" w:ascii="Times New Roman" w:hAnsi="Times New Roman" w:eastAsia="方正仿宋_GBK" w:cs="Times New Roman"/>
          <w:color w:val="auto"/>
          <w:sz w:val="32"/>
          <w:szCs w:val="32"/>
          <w:highlight w:val="none"/>
        </w:rPr>
        <w:t>、各业务</w:t>
      </w:r>
      <w:r>
        <w:rPr>
          <w:rFonts w:hint="default" w:ascii="Times New Roman" w:hAnsi="Times New Roman" w:eastAsia="方正仿宋_GBK" w:cs="Times New Roman"/>
          <w:color w:val="auto"/>
          <w:sz w:val="32"/>
          <w:szCs w:val="32"/>
          <w:highlight w:val="none"/>
          <w:lang w:eastAsia="zh-CN"/>
        </w:rPr>
        <w:t>科</w:t>
      </w:r>
      <w:r>
        <w:rPr>
          <w:rFonts w:hint="default" w:ascii="Times New Roman" w:hAnsi="Times New Roman" w:eastAsia="方正仿宋_GBK" w:cs="Times New Roman"/>
          <w:color w:val="auto"/>
          <w:sz w:val="32"/>
          <w:szCs w:val="32"/>
          <w:highlight w:val="none"/>
        </w:rPr>
        <w:t>室负责</w:t>
      </w:r>
      <w:r>
        <w:rPr>
          <w:rFonts w:hint="eastAsia" w:ascii="Times New Roman" w:hAnsi="Times New Roman" w:eastAsia="方正仿宋_GBK" w:cs="Times New Roman"/>
          <w:color w:val="auto"/>
          <w:sz w:val="32"/>
          <w:szCs w:val="32"/>
          <w:highlight w:val="none"/>
          <w:lang w:eastAsia="zh-CN"/>
        </w:rPr>
        <w:t>人</w:t>
      </w:r>
      <w:r>
        <w:rPr>
          <w:rFonts w:hint="default" w:ascii="Times New Roman" w:hAnsi="Times New Roman" w:eastAsia="方正仿宋_GBK" w:cs="Times New Roman"/>
          <w:color w:val="auto"/>
          <w:sz w:val="32"/>
          <w:szCs w:val="32"/>
          <w:highlight w:val="none"/>
        </w:rPr>
        <w:t>组成的自评小组，制定自评方案，明确自评程序和方法，通知要求资金使用</w:t>
      </w:r>
      <w:r>
        <w:rPr>
          <w:rFonts w:hint="default" w:ascii="Times New Roman" w:hAnsi="Times New Roman" w:eastAsia="方正仿宋_GBK" w:cs="Times New Roman"/>
          <w:color w:val="auto"/>
          <w:sz w:val="32"/>
          <w:szCs w:val="32"/>
          <w:highlight w:val="none"/>
          <w:lang w:eastAsia="zh-CN"/>
        </w:rPr>
        <w:t>科室</w:t>
      </w:r>
      <w:r>
        <w:rPr>
          <w:rFonts w:hint="default" w:ascii="Times New Roman" w:hAnsi="Times New Roman" w:eastAsia="方正仿宋_GBK" w:cs="Times New Roman"/>
          <w:color w:val="auto"/>
          <w:sz w:val="32"/>
          <w:szCs w:val="32"/>
          <w:highlight w:val="none"/>
        </w:rPr>
        <w:t>上报资金使用情况、项目实施情况及计划绩效目标完成情况。</w:t>
      </w:r>
    </w:p>
    <w:p>
      <w:pPr>
        <w:keepNext w:val="0"/>
        <w:keepLines w:val="0"/>
        <w:pageBreakBefore w:val="0"/>
        <w:widowControl w:val="0"/>
        <w:shd w:val="clear"/>
        <w:kinsoku/>
        <w:wordWrap/>
        <w:overflowPunct/>
        <w:topLinePunct w:val="0"/>
        <w:autoSpaceDE/>
        <w:autoSpaceDN/>
        <w:bidi w:val="0"/>
        <w:adjustRightInd/>
        <w:snapToGrid/>
        <w:spacing w:line="594" w:lineRule="exact"/>
        <w:ind w:firstLine="640" w:firstLineChars="200"/>
        <w:textAlignment w:val="auto"/>
        <w:outlineLvl w:val="2"/>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lang w:eastAsia="zh-CN"/>
        </w:rPr>
        <w:t>组织实施</w:t>
      </w:r>
    </w:p>
    <w:p>
      <w:pPr>
        <w:keepNext w:val="0"/>
        <w:keepLines w:val="0"/>
        <w:pageBreakBefore w:val="0"/>
        <w:widowControl w:val="0"/>
        <w:shd w:val="clea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本次绩效评价工作分为</w:t>
      </w:r>
      <w:r>
        <w:rPr>
          <w:rFonts w:hint="default" w:ascii="Times New Roman" w:hAnsi="Times New Roman" w:eastAsia="方正仿宋_GBK" w:cs="Times New Roman"/>
          <w:color w:val="auto"/>
          <w:sz w:val="32"/>
          <w:szCs w:val="32"/>
          <w:highlight w:val="none"/>
          <w:lang w:eastAsia="zh-CN"/>
        </w:rPr>
        <w:t>三</w:t>
      </w:r>
      <w:r>
        <w:rPr>
          <w:rFonts w:hint="default" w:ascii="Times New Roman" w:hAnsi="Times New Roman" w:eastAsia="方正仿宋_GBK" w:cs="Times New Roman"/>
          <w:color w:val="auto"/>
          <w:sz w:val="32"/>
          <w:szCs w:val="32"/>
          <w:highlight w:val="none"/>
        </w:rPr>
        <w:t>个阶段：</w:t>
      </w:r>
    </w:p>
    <w:p>
      <w:pPr>
        <w:keepNext w:val="0"/>
        <w:keepLines w:val="0"/>
        <w:pageBreakBefore w:val="0"/>
        <w:widowControl w:val="0"/>
        <w:shd w:val="clea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第一个阶段为评价准备阶段，</w:t>
      </w:r>
      <w:r>
        <w:rPr>
          <w:rFonts w:hint="default" w:ascii="Times New Roman" w:hAnsi="Times New Roman" w:eastAsia="方正仿宋_GBK" w:cs="Times New Roman"/>
          <w:color w:val="auto"/>
          <w:sz w:val="32"/>
          <w:szCs w:val="32"/>
          <w:highlight w:val="none"/>
          <w:lang w:eastAsia="zh-CN"/>
        </w:rPr>
        <w:t>自评</w:t>
      </w:r>
      <w:r>
        <w:rPr>
          <w:rFonts w:hint="default" w:ascii="Times New Roman" w:hAnsi="Times New Roman" w:eastAsia="方正仿宋_GBK" w:cs="Times New Roman"/>
          <w:color w:val="auto"/>
          <w:sz w:val="32"/>
          <w:szCs w:val="32"/>
          <w:highlight w:val="none"/>
        </w:rPr>
        <w:t>工作组梳理和研读了国家层面、市级层面、区级层面与本次评价项目有关的政策文件，获得项目资料。</w:t>
      </w:r>
    </w:p>
    <w:p>
      <w:pPr>
        <w:keepNext w:val="0"/>
        <w:keepLines w:val="0"/>
        <w:pageBreakBefore w:val="0"/>
        <w:widowControl w:val="0"/>
        <w:shd w:val="clea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第二个阶段为实施评价阶段，</w:t>
      </w:r>
      <w:r>
        <w:rPr>
          <w:rFonts w:hint="default" w:ascii="Times New Roman" w:hAnsi="Times New Roman" w:eastAsia="方正仿宋_GBK" w:cs="Times New Roman"/>
          <w:color w:val="auto"/>
          <w:sz w:val="32"/>
          <w:szCs w:val="32"/>
          <w:highlight w:val="none"/>
          <w:lang w:eastAsia="zh-CN"/>
        </w:rPr>
        <w:t>自评</w:t>
      </w:r>
      <w:r>
        <w:rPr>
          <w:rFonts w:hint="default" w:ascii="Times New Roman" w:hAnsi="Times New Roman" w:eastAsia="方正仿宋_GBK" w:cs="Times New Roman"/>
          <w:color w:val="auto"/>
          <w:sz w:val="32"/>
          <w:szCs w:val="32"/>
          <w:highlight w:val="none"/>
        </w:rPr>
        <w:t>工作组在202</w:t>
      </w:r>
      <w:r>
        <w:rPr>
          <w:rFonts w:hint="default"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rPr>
        <w:t>年</w:t>
      </w:r>
      <w:r>
        <w:rPr>
          <w:rFonts w:hint="default"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rPr>
        <w:t>月</w:t>
      </w:r>
      <w:r>
        <w:rPr>
          <w:rFonts w:hint="default" w:ascii="Times New Roman" w:hAnsi="Times New Roman" w:eastAsia="方正仿宋_GBK" w:cs="Times New Roman"/>
          <w:color w:val="auto"/>
          <w:sz w:val="32"/>
          <w:szCs w:val="32"/>
          <w:highlight w:val="none"/>
          <w:lang w:val="en-US" w:eastAsia="zh-CN"/>
        </w:rPr>
        <w:t>25</w:t>
      </w:r>
      <w:r>
        <w:rPr>
          <w:rFonts w:hint="default" w:ascii="Times New Roman" w:hAnsi="Times New Roman" w:eastAsia="方正仿宋_GBK" w:cs="Times New Roman"/>
          <w:color w:val="auto"/>
          <w:sz w:val="32"/>
          <w:szCs w:val="32"/>
          <w:highlight w:val="none"/>
        </w:rPr>
        <w:t>日至</w:t>
      </w:r>
      <w:r>
        <w:rPr>
          <w:rFonts w:hint="default"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rPr>
        <w:t>月</w:t>
      </w:r>
      <w:r>
        <w:rPr>
          <w:rFonts w:hint="default" w:ascii="Times New Roman" w:hAnsi="Times New Roman" w:eastAsia="方正仿宋_GBK" w:cs="Times New Roman"/>
          <w:color w:val="auto"/>
          <w:sz w:val="32"/>
          <w:szCs w:val="32"/>
          <w:highlight w:val="none"/>
          <w:lang w:val="en-US" w:eastAsia="zh-CN"/>
        </w:rPr>
        <w:t>16</w:t>
      </w:r>
      <w:r>
        <w:rPr>
          <w:rFonts w:hint="default" w:ascii="Times New Roman" w:hAnsi="Times New Roman" w:eastAsia="方正仿宋_GBK" w:cs="Times New Roman"/>
          <w:color w:val="auto"/>
          <w:sz w:val="32"/>
          <w:szCs w:val="32"/>
          <w:highlight w:val="none"/>
        </w:rPr>
        <w:t>日开展评价实施。取得评价项目的进度和资金筹集支出情况等资料，通过研读搭建指标体系，填写《中共重庆市璧山区委网络安全和信息化委员会办公室2021年度部门整体支出绩效自评表》并撰写自评报告。</w:t>
      </w:r>
    </w:p>
    <w:p>
      <w:pPr>
        <w:pageBreakBefore w:val="0"/>
        <w:shd w:val="clear"/>
        <w:kinsoku/>
        <w:wordWrap/>
        <w:overflowPunct/>
        <w:topLinePunct w:val="0"/>
        <w:bidi w:val="0"/>
        <w:spacing w:line="594" w:lineRule="exact"/>
        <w:ind w:firstLine="640" w:firstLineChars="200"/>
        <w:rPr>
          <w:rFonts w:hint="default" w:ascii="Times New Roman" w:hAnsi="Times New Roman" w:eastAsia="方正仿宋_GBK" w:cs="Times New Roman"/>
          <w:lang w:val="en-US" w:eastAsia="zh-CN"/>
        </w:rPr>
      </w:pPr>
      <w:r>
        <w:rPr>
          <w:rFonts w:hint="default" w:ascii="Times New Roman" w:hAnsi="Times New Roman" w:eastAsia="方正仿宋_GBK" w:cs="Times New Roman"/>
          <w:sz w:val="32"/>
          <w:szCs w:val="32"/>
          <w:highlight w:val="none"/>
        </w:rPr>
        <w:t>第三个阶段为评价完成</w:t>
      </w:r>
      <w:r>
        <w:rPr>
          <w:rFonts w:hint="eastAsia" w:ascii="Times New Roman" w:hAnsi="Times New Roman" w:eastAsia="方正仿宋_GBK" w:cs="Times New Roman"/>
          <w:sz w:val="32"/>
          <w:szCs w:val="32"/>
          <w:highlight w:val="none"/>
          <w:lang w:eastAsia="zh-CN"/>
        </w:rPr>
        <w:t>阶段，</w:t>
      </w:r>
      <w:r>
        <w:rPr>
          <w:rFonts w:hint="default" w:ascii="Times New Roman" w:hAnsi="Times New Roman" w:eastAsia="方正仿宋_GBK" w:cs="Times New Roman"/>
          <w:sz w:val="32"/>
          <w:szCs w:val="32"/>
          <w:highlight w:val="none"/>
        </w:rPr>
        <w:t>202</w:t>
      </w:r>
      <w:r>
        <w:rPr>
          <w:rFonts w:hint="default" w:ascii="Times New Roman" w:hAnsi="Times New Roman" w:eastAsia="方正仿宋_GBK" w:cs="Times New Roman"/>
          <w:sz w:val="32"/>
          <w:szCs w:val="32"/>
          <w:highlight w:val="none"/>
          <w:lang w:val="en-US" w:eastAsia="zh-CN"/>
        </w:rPr>
        <w:t>1</w:t>
      </w:r>
      <w:r>
        <w:rPr>
          <w:rFonts w:hint="default" w:ascii="Times New Roman" w:hAnsi="Times New Roman" w:eastAsia="方正仿宋_GBK" w:cs="Times New Roman"/>
          <w:sz w:val="32"/>
          <w:szCs w:val="32"/>
          <w:highlight w:val="none"/>
        </w:rPr>
        <w:t>年</w:t>
      </w:r>
      <w:r>
        <w:rPr>
          <w:rFonts w:hint="default" w:ascii="Times New Roman" w:hAnsi="Times New Roman" w:eastAsia="方正仿宋_GBK" w:cs="Times New Roman"/>
          <w:sz w:val="32"/>
          <w:szCs w:val="32"/>
          <w:highlight w:val="none"/>
          <w:lang w:val="en-US" w:eastAsia="zh-CN"/>
        </w:rPr>
        <w:t>3</w:t>
      </w:r>
      <w:r>
        <w:rPr>
          <w:rFonts w:hint="default" w:ascii="Times New Roman" w:hAnsi="Times New Roman" w:eastAsia="方正仿宋_GBK" w:cs="Times New Roman"/>
          <w:sz w:val="32"/>
          <w:szCs w:val="32"/>
          <w:highlight w:val="none"/>
        </w:rPr>
        <w:t>月</w:t>
      </w:r>
      <w:r>
        <w:rPr>
          <w:rFonts w:hint="default" w:ascii="Times New Roman" w:hAnsi="Times New Roman" w:eastAsia="方正仿宋_GBK" w:cs="Times New Roman"/>
          <w:sz w:val="32"/>
          <w:szCs w:val="32"/>
          <w:highlight w:val="none"/>
          <w:lang w:val="en-US" w:eastAsia="zh-CN"/>
        </w:rPr>
        <w:t>16</w:t>
      </w:r>
      <w:r>
        <w:rPr>
          <w:rFonts w:hint="default" w:ascii="Times New Roman" w:hAnsi="Times New Roman" w:eastAsia="方正仿宋_GBK" w:cs="Times New Roman"/>
          <w:sz w:val="32"/>
          <w:szCs w:val="32"/>
          <w:highlight w:val="none"/>
        </w:rPr>
        <w:t>日至</w:t>
      </w:r>
      <w:r>
        <w:rPr>
          <w:rFonts w:hint="default" w:ascii="Times New Roman" w:hAnsi="Times New Roman" w:eastAsia="方正仿宋_GBK" w:cs="Times New Roman"/>
          <w:sz w:val="32"/>
          <w:szCs w:val="32"/>
          <w:highlight w:val="none"/>
          <w:lang w:val="en-US" w:eastAsia="zh-CN"/>
        </w:rPr>
        <w:t>3</w:t>
      </w:r>
      <w:r>
        <w:rPr>
          <w:rFonts w:hint="default" w:ascii="Times New Roman" w:hAnsi="Times New Roman" w:eastAsia="方正仿宋_GBK" w:cs="Times New Roman"/>
          <w:sz w:val="32"/>
          <w:szCs w:val="32"/>
          <w:highlight w:val="none"/>
        </w:rPr>
        <w:t>月</w:t>
      </w:r>
      <w:r>
        <w:rPr>
          <w:rFonts w:hint="default" w:ascii="Times New Roman" w:hAnsi="Times New Roman" w:eastAsia="方正仿宋_GBK" w:cs="Times New Roman"/>
          <w:sz w:val="32"/>
          <w:szCs w:val="32"/>
          <w:highlight w:val="none"/>
          <w:lang w:val="en-US" w:eastAsia="zh-CN"/>
        </w:rPr>
        <w:t>30</w:t>
      </w:r>
      <w:r>
        <w:rPr>
          <w:rFonts w:hint="default" w:ascii="Times New Roman" w:hAnsi="Times New Roman" w:eastAsia="方正仿宋_GBK" w:cs="Times New Roman"/>
          <w:sz w:val="32"/>
          <w:szCs w:val="32"/>
          <w:highlight w:val="none"/>
        </w:rPr>
        <w:t>日，考评工作组对自评表与</w:t>
      </w:r>
      <w:r>
        <w:rPr>
          <w:rFonts w:hint="default" w:ascii="Times New Roman" w:hAnsi="Times New Roman" w:eastAsia="方正仿宋_GBK" w:cs="Times New Roman"/>
          <w:sz w:val="32"/>
          <w:szCs w:val="32"/>
          <w:highlight w:val="none"/>
          <w:lang w:eastAsia="zh-CN"/>
        </w:rPr>
        <w:t>部门整体</w:t>
      </w:r>
      <w:r>
        <w:rPr>
          <w:rFonts w:hint="default" w:ascii="Times New Roman" w:hAnsi="Times New Roman" w:eastAsia="方正仿宋_GBK" w:cs="Times New Roman"/>
          <w:sz w:val="32"/>
          <w:szCs w:val="32"/>
          <w:highlight w:val="none"/>
        </w:rPr>
        <w:t>绩效</w:t>
      </w:r>
      <w:r>
        <w:rPr>
          <w:rFonts w:hint="default" w:ascii="Times New Roman" w:hAnsi="Times New Roman" w:eastAsia="方正仿宋_GBK" w:cs="Times New Roman"/>
          <w:sz w:val="32"/>
          <w:szCs w:val="32"/>
          <w:highlight w:val="none"/>
          <w:lang w:eastAsia="zh-CN"/>
        </w:rPr>
        <w:t>评价报告</w:t>
      </w:r>
      <w:r>
        <w:rPr>
          <w:rFonts w:hint="default" w:ascii="Times New Roman" w:hAnsi="Times New Roman" w:eastAsia="方正仿宋_GBK" w:cs="Times New Roman"/>
          <w:sz w:val="32"/>
          <w:szCs w:val="32"/>
          <w:highlight w:val="none"/>
        </w:rPr>
        <w:t>初稿进行审核，按照项目文件、资金拨付资料，开展自评检查工作，对项目整体实施情况和质量进行评定。提出修改意</w:t>
      </w:r>
      <w:r>
        <w:rPr>
          <w:rFonts w:hint="default" w:ascii="Times New Roman" w:hAnsi="Times New Roman" w:eastAsia="方正仿宋_GBK" w:cs="Times New Roman"/>
          <w:sz w:val="32"/>
          <w:szCs w:val="32"/>
        </w:rPr>
        <w:t>见，形成</w:t>
      </w:r>
      <w:r>
        <w:rPr>
          <w:rFonts w:hint="default" w:ascii="Times New Roman" w:hAnsi="Times New Roman" w:eastAsia="方正仿宋_GBK" w:cs="Times New Roman"/>
          <w:sz w:val="32"/>
          <w:szCs w:val="32"/>
          <w:lang w:eastAsia="zh-CN"/>
        </w:rPr>
        <w:t>部门整体</w:t>
      </w:r>
      <w:r>
        <w:rPr>
          <w:rFonts w:hint="default" w:ascii="Times New Roman" w:hAnsi="Times New Roman" w:eastAsia="方正仿宋_GBK" w:cs="Times New Roman"/>
          <w:sz w:val="32"/>
          <w:szCs w:val="32"/>
        </w:rPr>
        <w:t>绩效</w:t>
      </w:r>
      <w:r>
        <w:rPr>
          <w:rFonts w:hint="default" w:ascii="Times New Roman" w:hAnsi="Times New Roman" w:eastAsia="方正仿宋_GBK" w:cs="Times New Roman"/>
          <w:sz w:val="32"/>
          <w:szCs w:val="32"/>
          <w:lang w:eastAsia="zh-CN"/>
        </w:rPr>
        <w:t>评价报告</w:t>
      </w:r>
      <w:r>
        <w:rPr>
          <w:rFonts w:hint="default" w:ascii="Times New Roman" w:hAnsi="Times New Roman" w:eastAsia="方正仿宋_GBK" w:cs="Times New Roman"/>
          <w:sz w:val="32"/>
          <w:szCs w:val="32"/>
        </w:rPr>
        <w:t>。</w:t>
      </w:r>
    </w:p>
    <w:p>
      <w:pPr>
        <w:keepNext w:val="0"/>
        <w:keepLines w:val="0"/>
        <w:pageBreakBefore w:val="0"/>
        <w:widowControl w:val="0"/>
        <w:shd w:val="clear"/>
        <w:kinsoku/>
        <w:wordWrap/>
        <w:overflowPunct/>
        <w:topLinePunct w:val="0"/>
        <w:autoSpaceDE/>
        <w:autoSpaceDN/>
        <w:bidi w:val="0"/>
        <w:adjustRightInd/>
        <w:snapToGrid/>
        <w:spacing w:line="594" w:lineRule="exact"/>
        <w:ind w:firstLine="640" w:firstLineChars="200"/>
        <w:textAlignment w:val="auto"/>
        <w:outlineLvl w:val="2"/>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3.分析评价</w:t>
      </w:r>
    </w:p>
    <w:p>
      <w:pPr>
        <w:keepNext w:val="0"/>
        <w:keepLines w:val="0"/>
        <w:pageBreakBefore w:val="0"/>
        <w:widowControl w:val="0"/>
        <w:shd w:val="clear"/>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color w:val="auto"/>
          <w:sz w:val="32"/>
          <w:szCs w:val="32"/>
          <w:highlight w:val="none"/>
        </w:rPr>
        <w:t>自评工作组根据《中共重庆市璧山区委网络安全和信息化委员会办公室2021年度部门整体支出绩效自评表》中的指标体系</w:t>
      </w:r>
      <w:r>
        <w:rPr>
          <w:rFonts w:hint="default" w:ascii="Times New Roman" w:hAnsi="Times New Roman" w:eastAsia="方正仿宋_GBK" w:cs="Times New Roman"/>
          <w:color w:val="auto"/>
          <w:sz w:val="32"/>
          <w:szCs w:val="32"/>
          <w:highlight w:val="none"/>
          <w:lang w:val="en-US" w:eastAsia="zh-CN"/>
        </w:rPr>
        <w:t>以及自评报告的</w:t>
      </w:r>
      <w:r>
        <w:rPr>
          <w:rFonts w:hint="default" w:ascii="Times New Roman" w:hAnsi="Times New Roman" w:eastAsia="方正仿宋_GBK" w:cs="Times New Roman"/>
          <w:color w:val="auto"/>
          <w:sz w:val="32"/>
          <w:szCs w:val="32"/>
          <w:highlight w:val="none"/>
        </w:rPr>
        <w:t>分析情况，对部门整体实施情况和质量进行评定。</w:t>
      </w:r>
      <w:r>
        <w:rPr>
          <w:rFonts w:hint="default" w:ascii="Times New Roman" w:hAnsi="Times New Roman" w:eastAsia="方正仿宋_GBK" w:cs="Times New Roman"/>
          <w:color w:val="auto"/>
          <w:sz w:val="32"/>
          <w:szCs w:val="32"/>
          <w:highlight w:val="none"/>
          <w:lang w:eastAsia="zh-CN"/>
        </w:rPr>
        <w:t>把绩效自评作为提升自身资金管理水平相结合，针对评定中发现的问题，提出改进措施，不断提升行政职能和资金管理水平</w:t>
      </w:r>
      <w:r>
        <w:rPr>
          <w:rFonts w:hint="default" w:ascii="Times New Roman" w:hAnsi="Times New Roman" w:eastAsia="方正仿宋_GBK" w:cs="Times New Roman"/>
          <w:b w:val="0"/>
          <w:bCs w:val="0"/>
          <w:color w:val="auto"/>
          <w:kern w:val="2"/>
          <w:sz w:val="32"/>
          <w:szCs w:val="32"/>
          <w:lang w:val="en-US" w:eastAsia="zh-CN" w:bidi="ar-SA"/>
        </w:rPr>
        <w:t>。</w:t>
      </w:r>
    </w:p>
    <w:p>
      <w:pPr>
        <w:pageBreakBefore w:val="0"/>
        <w:shd w:val="clear"/>
        <w:kinsoku/>
        <w:wordWrap/>
        <w:overflowPunct/>
        <w:topLinePunct w:val="0"/>
        <w:bidi w:val="0"/>
        <w:spacing w:line="594" w:lineRule="exact"/>
        <w:ind w:firstLine="640" w:firstLineChars="200"/>
        <w:outlineLvl w:val="0"/>
        <w:rPr>
          <w:rFonts w:hint="default" w:ascii="Times New Roman" w:hAnsi="Times New Roman" w:eastAsia="方正黑体_GBK" w:cs="Times New Roman"/>
          <w:color w:val="auto"/>
          <w:sz w:val="32"/>
          <w:szCs w:val="32"/>
          <w:highlight w:val="none"/>
        </w:rPr>
      </w:pPr>
      <w:bookmarkStart w:id="7" w:name="_Toc11533"/>
      <w:r>
        <w:rPr>
          <w:rFonts w:hint="default" w:ascii="Times New Roman" w:hAnsi="Times New Roman" w:eastAsia="方正黑体_GBK" w:cs="Times New Roman"/>
          <w:color w:val="auto"/>
          <w:sz w:val="32"/>
          <w:szCs w:val="32"/>
          <w:highlight w:val="none"/>
        </w:rPr>
        <w:t>三、绩效评价情况及结论</w:t>
      </w:r>
      <w:bookmarkEnd w:id="7"/>
    </w:p>
    <w:p>
      <w:pPr>
        <w:keepNext w:val="0"/>
        <w:keepLines w:val="0"/>
        <w:pageBreakBefore w:val="0"/>
        <w:widowControl w:val="0"/>
        <w:shd w:val="clear"/>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val="0"/>
          <w:bCs w:val="0"/>
          <w:color w:val="auto"/>
          <w:kern w:val="2"/>
          <w:sz w:val="32"/>
          <w:szCs w:val="32"/>
          <w:highlight w:val="none"/>
          <w:lang w:val="en-US" w:eastAsia="zh-CN" w:bidi="ar-SA"/>
        </w:rPr>
        <w:t>根据《</w:t>
      </w:r>
      <w:r>
        <w:rPr>
          <w:rFonts w:hint="default" w:ascii="Times New Roman" w:hAnsi="Times New Roman" w:eastAsia="方正仿宋_GBK" w:cs="Times New Roman"/>
          <w:color w:val="auto"/>
          <w:sz w:val="32"/>
          <w:szCs w:val="32"/>
          <w:highlight w:val="none"/>
        </w:rPr>
        <w:t>中共重庆市璧山区委网络安全和信息化委员会办公室</w:t>
      </w:r>
      <w:r>
        <w:rPr>
          <w:rFonts w:hint="default" w:ascii="Times New Roman" w:hAnsi="Times New Roman" w:eastAsia="方正仿宋_GBK" w:cs="Times New Roman"/>
          <w:b w:val="0"/>
          <w:bCs w:val="0"/>
          <w:color w:val="auto"/>
          <w:kern w:val="2"/>
          <w:sz w:val="32"/>
          <w:szCs w:val="32"/>
          <w:highlight w:val="none"/>
          <w:lang w:val="en-US" w:eastAsia="zh-CN" w:bidi="ar-SA"/>
        </w:rPr>
        <w:t>2021年度部门整体支出绩效自评表》。</w:t>
      </w:r>
      <w:r>
        <w:rPr>
          <w:rFonts w:hint="default" w:ascii="Times New Roman" w:hAnsi="Times New Roman" w:eastAsia="方正仿宋_GBK" w:cs="Times New Roman"/>
          <w:color w:val="auto"/>
          <w:sz w:val="32"/>
          <w:szCs w:val="32"/>
          <w:highlight w:val="none"/>
        </w:rPr>
        <w:t>中共重庆市璧山区委网络安全和信息化委员会办公室</w:t>
      </w:r>
      <w:r>
        <w:rPr>
          <w:rFonts w:hint="default" w:ascii="Times New Roman" w:hAnsi="Times New Roman" w:eastAsia="方正仿宋_GBK" w:cs="Times New Roman"/>
          <w:b w:val="0"/>
          <w:bCs w:val="0"/>
          <w:color w:val="auto"/>
          <w:kern w:val="2"/>
          <w:sz w:val="32"/>
          <w:szCs w:val="32"/>
          <w:highlight w:val="none"/>
          <w:lang w:val="en-US" w:eastAsia="zh-CN" w:bidi="ar-SA"/>
        </w:rPr>
        <w:t>2021年度部门整体支出绩效自评总得分98分，等次为优。具体得分情况如表1所示。</w:t>
      </w:r>
    </w:p>
    <w:p>
      <w:pPr>
        <w:keepNext w:val="0"/>
        <w:keepLines w:val="0"/>
        <w:pageBreakBefore w:val="0"/>
        <w:widowControl/>
        <w:shd w:val="clear" w:color="auto"/>
        <w:kinsoku/>
        <w:wordWrap/>
        <w:overflowPunct/>
        <w:topLinePunct w:val="0"/>
        <w:autoSpaceDE/>
        <w:autoSpaceDN/>
        <w:bidi w:val="0"/>
        <w:adjustRightInd w:val="0"/>
        <w:snapToGrid w:val="0"/>
        <w:spacing w:before="0" w:after="0" w:line="594" w:lineRule="exact"/>
        <w:ind w:left="0" w:right="0" w:firstLine="560" w:firstLineChars="200"/>
        <w:jc w:val="center"/>
        <w:textAlignment w:val="auto"/>
        <w:rPr>
          <w:rFonts w:hint="default" w:ascii="Times New Roman" w:hAnsi="Times New Roman" w:cs="Times New Roman"/>
          <w:color w:val="auto"/>
          <w:highlight w:val="none"/>
          <w:shd w:val="clear" w:color="auto" w:fill="auto"/>
          <w:lang w:val="en-US" w:eastAsia="zh-CN"/>
        </w:rPr>
      </w:pPr>
      <w:r>
        <w:rPr>
          <w:rFonts w:hint="default" w:ascii="Times New Roman" w:hAnsi="Times New Roman" w:eastAsia="方正仿宋_GBK" w:cs="Times New Roman"/>
          <w:color w:val="auto"/>
          <w:kern w:val="0"/>
          <w:sz w:val="28"/>
          <w:szCs w:val="28"/>
          <w:highlight w:val="none"/>
          <w:shd w:val="clear" w:color="auto" w:fill="auto"/>
          <w:lang w:val="en-US" w:eastAsia="zh-CN"/>
        </w:rPr>
        <w:t>表 1：指标得分情况</w:t>
      </w:r>
    </w:p>
    <w:tbl>
      <w:tblPr>
        <w:tblStyle w:val="9"/>
        <w:tblW w:w="85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71"/>
        <w:gridCol w:w="1729"/>
        <w:gridCol w:w="1728"/>
        <w:gridCol w:w="17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jc w:val="center"/>
        </w:trPr>
        <w:tc>
          <w:tcPr>
            <w:tcW w:w="3371" w:type="dxa"/>
            <w:shd w:val="clear" w:color="auto" w:fill="auto"/>
            <w:vAlign w:val="center"/>
          </w:tcPr>
          <w:p>
            <w:pPr>
              <w:keepNext w:val="0"/>
              <w:keepLines w:val="0"/>
              <w:pageBreakBefore w:val="0"/>
              <w:widowControl/>
              <w:shd w:val="clear" w:color="auto"/>
              <w:kinsoku/>
              <w:wordWrap/>
              <w:overflowPunct/>
              <w:topLinePunct w:val="0"/>
              <w:autoSpaceDE/>
              <w:autoSpaceDN/>
              <w:bidi w:val="0"/>
              <w:adjustRightInd w:val="0"/>
              <w:snapToGrid w:val="0"/>
              <w:spacing w:before="0" w:after="0" w:line="594" w:lineRule="exact"/>
              <w:ind w:right="0"/>
              <w:jc w:val="center"/>
              <w:textAlignment w:val="auto"/>
              <w:rPr>
                <w:rFonts w:hint="default" w:ascii="Times New Roman" w:hAnsi="Times New Roman" w:eastAsia="方正仿宋_GBK" w:cs="Times New Roman"/>
                <w:color w:val="auto"/>
                <w:kern w:val="0"/>
                <w:sz w:val="21"/>
                <w:szCs w:val="21"/>
                <w:highlight w:val="none"/>
                <w:shd w:val="clear" w:color="auto" w:fill="auto"/>
                <w:lang w:val="en-US" w:eastAsia="zh-CN"/>
              </w:rPr>
            </w:pPr>
            <w:r>
              <w:rPr>
                <w:rFonts w:hint="default" w:ascii="Times New Roman" w:hAnsi="Times New Roman" w:eastAsia="方正仿宋_GBK" w:cs="Times New Roman"/>
                <w:color w:val="auto"/>
                <w:kern w:val="0"/>
                <w:sz w:val="21"/>
                <w:szCs w:val="21"/>
                <w:highlight w:val="none"/>
                <w:shd w:val="clear" w:color="auto" w:fill="auto"/>
                <w:lang w:val="en-US" w:eastAsia="zh-CN"/>
              </w:rPr>
              <w:t>指标名称</w:t>
            </w:r>
          </w:p>
        </w:tc>
        <w:tc>
          <w:tcPr>
            <w:tcW w:w="1729" w:type="dxa"/>
            <w:shd w:val="clear" w:color="auto" w:fill="auto"/>
            <w:vAlign w:val="center"/>
          </w:tcPr>
          <w:p>
            <w:pPr>
              <w:keepNext w:val="0"/>
              <w:keepLines w:val="0"/>
              <w:pageBreakBefore w:val="0"/>
              <w:widowControl/>
              <w:shd w:val="clear" w:color="auto"/>
              <w:kinsoku/>
              <w:wordWrap/>
              <w:overflowPunct/>
              <w:topLinePunct w:val="0"/>
              <w:autoSpaceDE/>
              <w:autoSpaceDN/>
              <w:bidi w:val="0"/>
              <w:adjustRightInd w:val="0"/>
              <w:snapToGrid w:val="0"/>
              <w:spacing w:before="0" w:after="0" w:line="594" w:lineRule="exact"/>
              <w:ind w:right="0"/>
              <w:jc w:val="center"/>
              <w:textAlignment w:val="auto"/>
              <w:rPr>
                <w:rFonts w:hint="default" w:ascii="Times New Roman" w:hAnsi="Times New Roman" w:eastAsia="方正仿宋_GBK" w:cs="Times New Roman"/>
                <w:color w:val="auto"/>
                <w:kern w:val="0"/>
                <w:sz w:val="21"/>
                <w:szCs w:val="21"/>
                <w:highlight w:val="none"/>
                <w:shd w:val="clear" w:color="auto" w:fill="auto"/>
                <w:lang w:val="en-US" w:eastAsia="zh-CN"/>
              </w:rPr>
            </w:pPr>
            <w:r>
              <w:rPr>
                <w:rFonts w:hint="default" w:ascii="Times New Roman" w:hAnsi="Times New Roman" w:eastAsia="方正仿宋_GBK" w:cs="Times New Roman"/>
                <w:color w:val="auto"/>
                <w:kern w:val="0"/>
                <w:sz w:val="21"/>
                <w:szCs w:val="21"/>
                <w:highlight w:val="none"/>
                <w:shd w:val="clear" w:color="auto" w:fill="auto"/>
                <w:lang w:val="en-US" w:eastAsia="zh-CN"/>
              </w:rPr>
              <w:t>权重</w:t>
            </w:r>
          </w:p>
        </w:tc>
        <w:tc>
          <w:tcPr>
            <w:tcW w:w="1728" w:type="dxa"/>
            <w:shd w:val="clear" w:color="auto" w:fill="auto"/>
            <w:vAlign w:val="center"/>
          </w:tcPr>
          <w:p>
            <w:pPr>
              <w:keepNext w:val="0"/>
              <w:keepLines w:val="0"/>
              <w:pageBreakBefore w:val="0"/>
              <w:widowControl/>
              <w:shd w:val="clear" w:color="auto"/>
              <w:kinsoku/>
              <w:wordWrap/>
              <w:overflowPunct/>
              <w:topLinePunct w:val="0"/>
              <w:autoSpaceDE/>
              <w:autoSpaceDN/>
              <w:bidi w:val="0"/>
              <w:adjustRightInd w:val="0"/>
              <w:snapToGrid w:val="0"/>
              <w:spacing w:before="0" w:after="0" w:line="594" w:lineRule="exact"/>
              <w:ind w:right="0"/>
              <w:jc w:val="center"/>
              <w:textAlignment w:val="auto"/>
              <w:rPr>
                <w:rFonts w:hint="default" w:ascii="Times New Roman" w:hAnsi="Times New Roman" w:eastAsia="方正仿宋_GBK" w:cs="Times New Roman"/>
                <w:color w:val="auto"/>
                <w:kern w:val="0"/>
                <w:sz w:val="21"/>
                <w:szCs w:val="21"/>
                <w:highlight w:val="none"/>
                <w:shd w:val="clear" w:color="auto" w:fill="auto"/>
                <w:lang w:val="en-US" w:eastAsia="zh-CN"/>
              </w:rPr>
            </w:pPr>
            <w:r>
              <w:rPr>
                <w:rFonts w:hint="default" w:ascii="Times New Roman" w:hAnsi="Times New Roman" w:eastAsia="方正仿宋_GBK" w:cs="Times New Roman"/>
                <w:color w:val="auto"/>
                <w:kern w:val="0"/>
                <w:sz w:val="21"/>
                <w:szCs w:val="21"/>
                <w:highlight w:val="none"/>
                <w:shd w:val="clear" w:color="auto" w:fill="auto"/>
                <w:lang w:val="en-US" w:eastAsia="zh-CN"/>
              </w:rPr>
              <w:t>得分</w:t>
            </w:r>
          </w:p>
        </w:tc>
        <w:tc>
          <w:tcPr>
            <w:tcW w:w="1730" w:type="dxa"/>
            <w:shd w:val="clear" w:color="auto" w:fill="auto"/>
            <w:vAlign w:val="center"/>
          </w:tcPr>
          <w:p>
            <w:pPr>
              <w:keepNext w:val="0"/>
              <w:keepLines w:val="0"/>
              <w:pageBreakBefore w:val="0"/>
              <w:widowControl/>
              <w:shd w:val="clear" w:color="auto"/>
              <w:kinsoku/>
              <w:wordWrap/>
              <w:overflowPunct/>
              <w:topLinePunct w:val="0"/>
              <w:autoSpaceDE/>
              <w:autoSpaceDN/>
              <w:bidi w:val="0"/>
              <w:adjustRightInd w:val="0"/>
              <w:snapToGrid w:val="0"/>
              <w:spacing w:before="0" w:after="0" w:line="594" w:lineRule="exact"/>
              <w:ind w:right="0"/>
              <w:jc w:val="center"/>
              <w:textAlignment w:val="auto"/>
              <w:rPr>
                <w:rFonts w:hint="default" w:ascii="Times New Roman" w:hAnsi="Times New Roman" w:eastAsia="方正仿宋_GBK" w:cs="Times New Roman"/>
                <w:color w:val="auto"/>
                <w:kern w:val="0"/>
                <w:sz w:val="21"/>
                <w:szCs w:val="21"/>
                <w:highlight w:val="none"/>
                <w:shd w:val="clear" w:color="auto" w:fill="auto"/>
                <w:lang w:val="en-US" w:eastAsia="zh-CN"/>
              </w:rPr>
            </w:pPr>
            <w:r>
              <w:rPr>
                <w:rFonts w:hint="default" w:ascii="Times New Roman" w:hAnsi="Times New Roman" w:eastAsia="方正仿宋_GBK" w:cs="Times New Roman"/>
                <w:color w:val="auto"/>
                <w:kern w:val="0"/>
                <w:sz w:val="21"/>
                <w:szCs w:val="21"/>
                <w:highlight w:val="none"/>
                <w:shd w:val="clear" w:color="auto" w:fill="auto"/>
                <w:lang w:val="en-US" w:eastAsia="zh-CN"/>
              </w:rPr>
              <w:t>得分率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jc w:val="center"/>
        </w:trPr>
        <w:tc>
          <w:tcPr>
            <w:tcW w:w="3371" w:type="dxa"/>
            <w:vAlign w:val="center"/>
          </w:tcPr>
          <w:p>
            <w:pPr>
              <w:keepNext w:val="0"/>
              <w:keepLines w:val="0"/>
              <w:pageBreakBefore w:val="0"/>
              <w:widowControl/>
              <w:suppressLineNumbers w:val="0"/>
              <w:shd w:val="clear"/>
              <w:kinsoku/>
              <w:wordWrap/>
              <w:overflowPunct/>
              <w:topLinePunct w:val="0"/>
              <w:bidi w:val="0"/>
              <w:spacing w:line="594" w:lineRule="exact"/>
              <w:jc w:val="left"/>
              <w:textAlignment w:val="center"/>
              <w:rPr>
                <w:rFonts w:hint="default" w:ascii="Times New Roman" w:hAnsi="Times New Roman" w:eastAsia="方正仿宋_GBK" w:cs="Times New Roman"/>
                <w:color w:val="auto"/>
                <w:kern w:val="0"/>
                <w:sz w:val="21"/>
                <w:szCs w:val="21"/>
                <w:highlight w:val="none"/>
                <w:shd w:val="clear" w:color="auto" w:fill="auto"/>
                <w:lang w:val="en-US" w:eastAsia="zh-CN"/>
              </w:rPr>
            </w:pPr>
            <w:r>
              <w:rPr>
                <w:rFonts w:hint="default" w:ascii="Times New Roman" w:hAnsi="Times New Roman" w:eastAsia="仿宋" w:cs="Times New Roman"/>
                <w:i w:val="0"/>
                <w:iCs w:val="0"/>
                <w:color w:val="auto"/>
                <w:kern w:val="0"/>
                <w:sz w:val="24"/>
                <w:szCs w:val="24"/>
                <w:highlight w:val="none"/>
                <w:u w:val="none"/>
                <w:shd w:val="clear" w:color="auto" w:fill="auto"/>
                <w:lang w:val="en-US" w:eastAsia="zh-CN" w:bidi="ar"/>
              </w:rPr>
              <w:t>常态化网络信息化建设保障率</w:t>
            </w:r>
          </w:p>
        </w:tc>
        <w:tc>
          <w:tcPr>
            <w:tcW w:w="1729" w:type="dxa"/>
            <w:vAlign w:val="center"/>
          </w:tcPr>
          <w:p>
            <w:pPr>
              <w:keepNext w:val="0"/>
              <w:keepLines w:val="0"/>
              <w:pageBreakBefore w:val="0"/>
              <w:widowControl/>
              <w:suppressLineNumbers w:val="0"/>
              <w:shd w:val="clear"/>
              <w:kinsoku/>
              <w:wordWrap/>
              <w:overflowPunct/>
              <w:topLinePunct w:val="0"/>
              <w:bidi w:val="0"/>
              <w:spacing w:line="594" w:lineRule="exact"/>
              <w:jc w:val="center"/>
              <w:textAlignment w:val="center"/>
              <w:rPr>
                <w:rFonts w:hint="default" w:ascii="Times New Roman" w:hAnsi="Times New Roman" w:eastAsia="方正仿宋_GBK" w:cs="Times New Roman"/>
                <w:color w:val="auto"/>
                <w:kern w:val="0"/>
                <w:sz w:val="21"/>
                <w:szCs w:val="21"/>
                <w:highlight w:val="none"/>
                <w:shd w:val="clear" w:color="auto" w:fill="auto"/>
                <w:lang w:val="en-US" w:eastAsia="zh-CN"/>
              </w:rPr>
            </w:pPr>
            <w:r>
              <w:rPr>
                <w:rFonts w:hint="default" w:ascii="Times New Roman" w:hAnsi="Times New Roman" w:eastAsia="仿宋" w:cs="Times New Roman"/>
                <w:i w:val="0"/>
                <w:iCs w:val="0"/>
                <w:color w:val="auto"/>
                <w:kern w:val="0"/>
                <w:sz w:val="24"/>
                <w:szCs w:val="24"/>
                <w:highlight w:val="none"/>
                <w:u w:val="none"/>
                <w:shd w:val="clear" w:color="auto" w:fill="auto"/>
                <w:lang w:val="en-US" w:eastAsia="zh-CN" w:bidi="ar"/>
              </w:rPr>
              <w:t>10</w:t>
            </w:r>
          </w:p>
        </w:tc>
        <w:tc>
          <w:tcPr>
            <w:tcW w:w="1728" w:type="dxa"/>
            <w:vAlign w:val="center"/>
          </w:tcPr>
          <w:p>
            <w:pPr>
              <w:keepNext w:val="0"/>
              <w:keepLines w:val="0"/>
              <w:pageBreakBefore w:val="0"/>
              <w:widowControl/>
              <w:suppressLineNumbers w:val="0"/>
              <w:shd w:val="clear"/>
              <w:kinsoku/>
              <w:wordWrap/>
              <w:overflowPunct/>
              <w:topLinePunct w:val="0"/>
              <w:bidi w:val="0"/>
              <w:spacing w:line="594" w:lineRule="exact"/>
              <w:jc w:val="center"/>
              <w:textAlignment w:val="center"/>
              <w:rPr>
                <w:rFonts w:hint="default" w:ascii="Times New Roman" w:hAnsi="Times New Roman" w:eastAsia="方正仿宋_GBK" w:cs="Times New Roman"/>
                <w:color w:val="auto"/>
                <w:kern w:val="0"/>
                <w:sz w:val="21"/>
                <w:szCs w:val="21"/>
                <w:highlight w:val="none"/>
                <w:shd w:val="clear" w:color="auto" w:fill="auto"/>
                <w:lang w:val="en-US" w:eastAsia="zh-CN"/>
              </w:rPr>
            </w:pPr>
            <w:r>
              <w:rPr>
                <w:rFonts w:hint="default" w:ascii="Times New Roman" w:hAnsi="Times New Roman" w:eastAsia="仿宋" w:cs="Times New Roman"/>
                <w:i w:val="0"/>
                <w:iCs w:val="0"/>
                <w:color w:val="auto"/>
                <w:kern w:val="0"/>
                <w:sz w:val="24"/>
                <w:szCs w:val="24"/>
                <w:highlight w:val="none"/>
                <w:u w:val="none"/>
                <w:shd w:val="clear" w:color="auto" w:fill="auto"/>
                <w:lang w:val="en-US" w:eastAsia="zh-CN" w:bidi="ar"/>
              </w:rPr>
              <w:t>10</w:t>
            </w:r>
          </w:p>
        </w:tc>
        <w:tc>
          <w:tcPr>
            <w:tcW w:w="1730" w:type="dxa"/>
            <w:vAlign w:val="center"/>
          </w:tcPr>
          <w:p>
            <w:pPr>
              <w:keepNext w:val="0"/>
              <w:keepLines w:val="0"/>
              <w:pageBreakBefore w:val="0"/>
              <w:widowControl/>
              <w:shd w:val="clear" w:color="auto"/>
              <w:tabs>
                <w:tab w:val="center" w:pos="834"/>
              </w:tabs>
              <w:kinsoku/>
              <w:wordWrap/>
              <w:overflowPunct/>
              <w:topLinePunct w:val="0"/>
              <w:autoSpaceDE/>
              <w:autoSpaceDN/>
              <w:bidi w:val="0"/>
              <w:adjustRightInd w:val="0"/>
              <w:snapToGrid w:val="0"/>
              <w:spacing w:before="0" w:after="0" w:line="594" w:lineRule="exact"/>
              <w:ind w:right="0"/>
              <w:jc w:val="center"/>
              <w:textAlignment w:val="auto"/>
              <w:rPr>
                <w:rFonts w:hint="default" w:ascii="Times New Roman" w:hAnsi="Times New Roman" w:eastAsia="方正仿宋_GBK" w:cs="Times New Roman"/>
                <w:color w:val="auto"/>
                <w:kern w:val="0"/>
                <w:sz w:val="21"/>
                <w:szCs w:val="21"/>
                <w:highlight w:val="none"/>
                <w:shd w:val="clear" w:color="auto" w:fill="auto"/>
                <w:lang w:val="en-US" w:eastAsia="zh-CN"/>
              </w:rPr>
            </w:pPr>
            <w:r>
              <w:rPr>
                <w:rFonts w:hint="default" w:ascii="Times New Roman" w:hAnsi="Times New Roman" w:eastAsia="方正仿宋_GBK" w:cs="Times New Roman"/>
                <w:color w:val="auto"/>
                <w:kern w:val="0"/>
                <w:sz w:val="21"/>
                <w:szCs w:val="21"/>
                <w:highlight w:val="none"/>
                <w:shd w:val="clear" w:color="auto" w:fill="auto"/>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jc w:val="center"/>
        </w:trPr>
        <w:tc>
          <w:tcPr>
            <w:tcW w:w="3371" w:type="dxa"/>
            <w:vAlign w:val="center"/>
          </w:tcPr>
          <w:p>
            <w:pPr>
              <w:keepNext w:val="0"/>
              <w:keepLines w:val="0"/>
              <w:pageBreakBefore w:val="0"/>
              <w:widowControl/>
              <w:suppressLineNumbers w:val="0"/>
              <w:shd w:val="clear"/>
              <w:kinsoku/>
              <w:wordWrap/>
              <w:overflowPunct/>
              <w:topLinePunct w:val="0"/>
              <w:bidi w:val="0"/>
              <w:spacing w:line="594" w:lineRule="exact"/>
              <w:jc w:val="left"/>
              <w:textAlignment w:val="center"/>
              <w:rPr>
                <w:rFonts w:hint="default" w:ascii="Times New Roman" w:hAnsi="Times New Roman" w:eastAsia="方正仿宋_GBK" w:cs="Times New Roman"/>
                <w:color w:val="auto"/>
                <w:kern w:val="0"/>
                <w:sz w:val="21"/>
                <w:szCs w:val="21"/>
                <w:highlight w:val="none"/>
                <w:shd w:val="clear" w:color="auto" w:fill="auto"/>
                <w:lang w:val="en-US" w:eastAsia="zh-CN"/>
              </w:rPr>
            </w:pPr>
            <w:r>
              <w:rPr>
                <w:rFonts w:hint="default" w:ascii="Times New Roman" w:hAnsi="Times New Roman" w:eastAsia="仿宋" w:cs="Times New Roman"/>
                <w:i w:val="0"/>
                <w:iCs w:val="0"/>
                <w:color w:val="auto"/>
                <w:kern w:val="0"/>
                <w:sz w:val="24"/>
                <w:szCs w:val="24"/>
                <w:highlight w:val="none"/>
                <w:u w:val="none"/>
                <w:shd w:val="clear" w:color="auto" w:fill="auto"/>
                <w:lang w:val="en-US" w:eastAsia="zh-CN" w:bidi="ar"/>
              </w:rPr>
              <w:t>营造良好的网络舆论氛围，舆论引导有效率</w:t>
            </w:r>
          </w:p>
        </w:tc>
        <w:tc>
          <w:tcPr>
            <w:tcW w:w="1729" w:type="dxa"/>
            <w:vAlign w:val="center"/>
          </w:tcPr>
          <w:p>
            <w:pPr>
              <w:keepNext w:val="0"/>
              <w:keepLines w:val="0"/>
              <w:pageBreakBefore w:val="0"/>
              <w:widowControl/>
              <w:suppressLineNumbers w:val="0"/>
              <w:shd w:val="clear"/>
              <w:kinsoku/>
              <w:wordWrap/>
              <w:overflowPunct/>
              <w:topLinePunct w:val="0"/>
              <w:bidi w:val="0"/>
              <w:spacing w:line="594" w:lineRule="exact"/>
              <w:jc w:val="center"/>
              <w:textAlignment w:val="center"/>
              <w:rPr>
                <w:rFonts w:hint="default" w:ascii="Times New Roman" w:hAnsi="Times New Roman" w:eastAsia="方正仿宋_GBK" w:cs="Times New Roman"/>
                <w:color w:val="auto"/>
                <w:kern w:val="0"/>
                <w:sz w:val="21"/>
                <w:szCs w:val="21"/>
                <w:highlight w:val="none"/>
                <w:shd w:val="clear" w:color="auto" w:fill="auto"/>
                <w:lang w:val="en-US" w:eastAsia="zh-CN"/>
              </w:rPr>
            </w:pPr>
            <w:r>
              <w:rPr>
                <w:rFonts w:hint="default" w:ascii="Times New Roman" w:hAnsi="Times New Roman" w:eastAsia="仿宋" w:cs="Times New Roman"/>
                <w:i w:val="0"/>
                <w:iCs w:val="0"/>
                <w:color w:val="auto"/>
                <w:kern w:val="0"/>
                <w:sz w:val="24"/>
                <w:szCs w:val="24"/>
                <w:highlight w:val="none"/>
                <w:u w:val="none"/>
                <w:shd w:val="clear" w:color="auto" w:fill="auto"/>
                <w:lang w:val="en-US" w:eastAsia="zh-CN" w:bidi="ar"/>
              </w:rPr>
              <w:t>20</w:t>
            </w:r>
          </w:p>
        </w:tc>
        <w:tc>
          <w:tcPr>
            <w:tcW w:w="1728" w:type="dxa"/>
            <w:vAlign w:val="center"/>
          </w:tcPr>
          <w:p>
            <w:pPr>
              <w:keepNext w:val="0"/>
              <w:keepLines w:val="0"/>
              <w:pageBreakBefore w:val="0"/>
              <w:widowControl/>
              <w:suppressLineNumbers w:val="0"/>
              <w:shd w:val="clear"/>
              <w:kinsoku/>
              <w:wordWrap/>
              <w:overflowPunct/>
              <w:topLinePunct w:val="0"/>
              <w:bidi w:val="0"/>
              <w:spacing w:line="594" w:lineRule="exact"/>
              <w:jc w:val="center"/>
              <w:textAlignment w:val="center"/>
              <w:rPr>
                <w:rFonts w:hint="default" w:ascii="Times New Roman" w:hAnsi="Times New Roman" w:eastAsia="方正仿宋_GBK" w:cs="Times New Roman"/>
                <w:color w:val="auto"/>
                <w:kern w:val="0"/>
                <w:sz w:val="21"/>
                <w:szCs w:val="21"/>
                <w:highlight w:val="none"/>
                <w:shd w:val="clear" w:color="auto" w:fill="auto"/>
                <w:lang w:val="en-US" w:eastAsia="zh-CN"/>
              </w:rPr>
            </w:pPr>
            <w:r>
              <w:rPr>
                <w:rFonts w:hint="default" w:ascii="Times New Roman" w:hAnsi="Times New Roman" w:eastAsia="仿宋" w:cs="Times New Roman"/>
                <w:i w:val="0"/>
                <w:iCs w:val="0"/>
                <w:color w:val="auto"/>
                <w:kern w:val="0"/>
                <w:sz w:val="24"/>
                <w:szCs w:val="24"/>
                <w:highlight w:val="none"/>
                <w:u w:val="none"/>
                <w:shd w:val="clear" w:color="auto" w:fill="auto"/>
                <w:lang w:val="en-US" w:eastAsia="zh-CN" w:bidi="ar"/>
              </w:rPr>
              <w:t>20</w:t>
            </w:r>
          </w:p>
        </w:tc>
        <w:tc>
          <w:tcPr>
            <w:tcW w:w="1730" w:type="dxa"/>
            <w:vAlign w:val="center"/>
          </w:tcPr>
          <w:p>
            <w:pPr>
              <w:keepNext w:val="0"/>
              <w:keepLines w:val="0"/>
              <w:pageBreakBefore w:val="0"/>
              <w:widowControl/>
              <w:shd w:val="clear" w:color="auto"/>
              <w:kinsoku/>
              <w:wordWrap/>
              <w:overflowPunct/>
              <w:topLinePunct w:val="0"/>
              <w:autoSpaceDE/>
              <w:autoSpaceDN/>
              <w:bidi w:val="0"/>
              <w:adjustRightInd w:val="0"/>
              <w:snapToGrid w:val="0"/>
              <w:spacing w:before="0" w:after="0" w:line="594" w:lineRule="exact"/>
              <w:ind w:right="0"/>
              <w:jc w:val="center"/>
              <w:textAlignment w:val="auto"/>
              <w:rPr>
                <w:rFonts w:hint="default" w:ascii="Times New Roman" w:hAnsi="Times New Roman" w:eastAsia="方正仿宋_GBK" w:cs="Times New Roman"/>
                <w:color w:val="auto"/>
                <w:kern w:val="0"/>
                <w:sz w:val="21"/>
                <w:szCs w:val="21"/>
                <w:highlight w:val="none"/>
                <w:shd w:val="clear" w:color="auto" w:fill="auto"/>
                <w:lang w:val="en-US" w:eastAsia="zh-CN"/>
              </w:rPr>
            </w:pPr>
            <w:r>
              <w:rPr>
                <w:rFonts w:hint="default" w:ascii="Times New Roman" w:hAnsi="Times New Roman" w:eastAsia="方正仿宋_GBK" w:cs="Times New Roman"/>
                <w:color w:val="auto"/>
                <w:kern w:val="0"/>
                <w:sz w:val="21"/>
                <w:szCs w:val="21"/>
                <w:highlight w:val="none"/>
                <w:shd w:val="clear" w:color="auto" w:fill="auto"/>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jc w:val="center"/>
        </w:trPr>
        <w:tc>
          <w:tcPr>
            <w:tcW w:w="3371" w:type="dxa"/>
            <w:vAlign w:val="center"/>
          </w:tcPr>
          <w:p>
            <w:pPr>
              <w:keepNext w:val="0"/>
              <w:keepLines w:val="0"/>
              <w:pageBreakBefore w:val="0"/>
              <w:widowControl/>
              <w:suppressLineNumbers w:val="0"/>
              <w:shd w:val="clear"/>
              <w:kinsoku/>
              <w:wordWrap/>
              <w:overflowPunct/>
              <w:topLinePunct w:val="0"/>
              <w:bidi w:val="0"/>
              <w:spacing w:line="594" w:lineRule="exact"/>
              <w:jc w:val="left"/>
              <w:textAlignment w:val="center"/>
              <w:rPr>
                <w:rFonts w:hint="default" w:ascii="Times New Roman" w:hAnsi="Times New Roman" w:eastAsia="方正仿宋_GBK" w:cs="Times New Roman"/>
                <w:color w:val="auto"/>
                <w:kern w:val="0"/>
                <w:sz w:val="21"/>
                <w:szCs w:val="21"/>
                <w:highlight w:val="none"/>
                <w:shd w:val="clear" w:color="auto" w:fill="auto"/>
                <w:lang w:val="en-US" w:eastAsia="zh-CN"/>
              </w:rPr>
            </w:pPr>
            <w:r>
              <w:rPr>
                <w:rFonts w:hint="default" w:ascii="Times New Roman" w:hAnsi="Times New Roman" w:eastAsia="仿宋" w:cs="Times New Roman"/>
                <w:i w:val="0"/>
                <w:iCs w:val="0"/>
                <w:color w:val="auto"/>
                <w:kern w:val="0"/>
                <w:sz w:val="24"/>
                <w:szCs w:val="24"/>
                <w:highlight w:val="none"/>
                <w:u w:val="none"/>
                <w:shd w:val="clear" w:color="auto" w:fill="auto"/>
                <w:lang w:val="en-US" w:eastAsia="zh-CN" w:bidi="ar"/>
              </w:rPr>
              <w:t>保障全区网络安全，提高网络安全意识</w:t>
            </w:r>
          </w:p>
        </w:tc>
        <w:tc>
          <w:tcPr>
            <w:tcW w:w="1729" w:type="dxa"/>
            <w:vAlign w:val="center"/>
          </w:tcPr>
          <w:p>
            <w:pPr>
              <w:keepNext w:val="0"/>
              <w:keepLines w:val="0"/>
              <w:pageBreakBefore w:val="0"/>
              <w:widowControl/>
              <w:suppressLineNumbers w:val="0"/>
              <w:shd w:val="clear"/>
              <w:kinsoku/>
              <w:wordWrap/>
              <w:overflowPunct/>
              <w:topLinePunct w:val="0"/>
              <w:bidi w:val="0"/>
              <w:spacing w:line="594" w:lineRule="exact"/>
              <w:jc w:val="center"/>
              <w:textAlignment w:val="center"/>
              <w:rPr>
                <w:rFonts w:hint="default" w:ascii="Times New Roman" w:hAnsi="Times New Roman" w:eastAsia="方正仿宋_GBK" w:cs="Times New Roman"/>
                <w:color w:val="auto"/>
                <w:kern w:val="0"/>
                <w:sz w:val="21"/>
                <w:szCs w:val="21"/>
                <w:highlight w:val="none"/>
                <w:shd w:val="clear" w:color="auto" w:fill="auto"/>
                <w:lang w:val="en-US" w:eastAsia="zh-CN"/>
              </w:rPr>
            </w:pPr>
            <w:r>
              <w:rPr>
                <w:rFonts w:hint="default" w:ascii="Times New Roman" w:hAnsi="Times New Roman" w:eastAsia="仿宋" w:cs="Times New Roman"/>
                <w:i w:val="0"/>
                <w:iCs w:val="0"/>
                <w:color w:val="auto"/>
                <w:kern w:val="0"/>
                <w:sz w:val="24"/>
                <w:szCs w:val="24"/>
                <w:highlight w:val="none"/>
                <w:u w:val="none"/>
                <w:shd w:val="clear" w:color="auto" w:fill="auto"/>
                <w:lang w:val="en-US" w:eastAsia="zh-CN" w:bidi="ar"/>
              </w:rPr>
              <w:t>10</w:t>
            </w:r>
          </w:p>
        </w:tc>
        <w:tc>
          <w:tcPr>
            <w:tcW w:w="1728" w:type="dxa"/>
            <w:vAlign w:val="center"/>
          </w:tcPr>
          <w:p>
            <w:pPr>
              <w:keepNext w:val="0"/>
              <w:keepLines w:val="0"/>
              <w:pageBreakBefore w:val="0"/>
              <w:widowControl/>
              <w:suppressLineNumbers w:val="0"/>
              <w:shd w:val="clear"/>
              <w:kinsoku/>
              <w:wordWrap/>
              <w:overflowPunct/>
              <w:topLinePunct w:val="0"/>
              <w:bidi w:val="0"/>
              <w:spacing w:line="594" w:lineRule="exact"/>
              <w:jc w:val="center"/>
              <w:textAlignment w:val="center"/>
              <w:rPr>
                <w:rFonts w:hint="default" w:ascii="Times New Roman" w:hAnsi="Times New Roman" w:eastAsia="方正仿宋_GBK" w:cs="Times New Roman"/>
                <w:color w:val="auto"/>
                <w:kern w:val="0"/>
                <w:sz w:val="21"/>
                <w:szCs w:val="21"/>
                <w:highlight w:val="none"/>
                <w:shd w:val="clear" w:color="auto" w:fill="auto"/>
                <w:lang w:val="en-US" w:eastAsia="zh-CN"/>
              </w:rPr>
            </w:pPr>
            <w:r>
              <w:rPr>
                <w:rFonts w:hint="default" w:ascii="Times New Roman" w:hAnsi="Times New Roman" w:eastAsia="仿宋" w:cs="Times New Roman"/>
                <w:i w:val="0"/>
                <w:iCs w:val="0"/>
                <w:color w:val="auto"/>
                <w:kern w:val="0"/>
                <w:sz w:val="24"/>
                <w:szCs w:val="24"/>
                <w:highlight w:val="none"/>
                <w:u w:val="none"/>
                <w:shd w:val="clear" w:color="auto" w:fill="auto"/>
                <w:lang w:val="en-US" w:eastAsia="zh-CN" w:bidi="ar"/>
              </w:rPr>
              <w:t>10</w:t>
            </w:r>
          </w:p>
        </w:tc>
        <w:tc>
          <w:tcPr>
            <w:tcW w:w="1730" w:type="dxa"/>
            <w:vAlign w:val="center"/>
          </w:tcPr>
          <w:p>
            <w:pPr>
              <w:keepNext w:val="0"/>
              <w:keepLines w:val="0"/>
              <w:pageBreakBefore w:val="0"/>
              <w:widowControl/>
              <w:shd w:val="clear" w:color="auto"/>
              <w:kinsoku/>
              <w:wordWrap/>
              <w:overflowPunct/>
              <w:topLinePunct w:val="0"/>
              <w:autoSpaceDE/>
              <w:autoSpaceDN/>
              <w:bidi w:val="0"/>
              <w:adjustRightInd w:val="0"/>
              <w:snapToGrid w:val="0"/>
              <w:spacing w:before="0" w:after="0" w:line="594" w:lineRule="exact"/>
              <w:ind w:right="0"/>
              <w:jc w:val="center"/>
              <w:textAlignment w:val="auto"/>
              <w:rPr>
                <w:rFonts w:hint="default" w:ascii="Times New Roman" w:hAnsi="Times New Roman" w:eastAsia="方正仿宋_GBK" w:cs="Times New Roman"/>
                <w:color w:val="auto"/>
                <w:kern w:val="0"/>
                <w:sz w:val="21"/>
                <w:szCs w:val="21"/>
                <w:highlight w:val="none"/>
                <w:shd w:val="clear" w:color="auto" w:fill="auto"/>
                <w:lang w:val="en-US" w:eastAsia="zh-CN"/>
              </w:rPr>
            </w:pPr>
            <w:r>
              <w:rPr>
                <w:rFonts w:hint="default" w:ascii="Times New Roman" w:hAnsi="Times New Roman" w:eastAsia="方正仿宋_GBK" w:cs="Times New Roman"/>
                <w:color w:val="auto"/>
                <w:kern w:val="0"/>
                <w:sz w:val="21"/>
                <w:szCs w:val="21"/>
                <w:highlight w:val="none"/>
                <w:shd w:val="clear" w:color="auto" w:fill="auto"/>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jc w:val="center"/>
        </w:trPr>
        <w:tc>
          <w:tcPr>
            <w:tcW w:w="3371" w:type="dxa"/>
            <w:vAlign w:val="center"/>
          </w:tcPr>
          <w:p>
            <w:pPr>
              <w:keepNext w:val="0"/>
              <w:keepLines w:val="0"/>
              <w:pageBreakBefore w:val="0"/>
              <w:widowControl/>
              <w:suppressLineNumbers w:val="0"/>
              <w:shd w:val="clear"/>
              <w:kinsoku/>
              <w:wordWrap/>
              <w:overflowPunct/>
              <w:topLinePunct w:val="0"/>
              <w:bidi w:val="0"/>
              <w:spacing w:line="594" w:lineRule="exact"/>
              <w:jc w:val="left"/>
              <w:textAlignment w:val="center"/>
              <w:rPr>
                <w:rFonts w:hint="default" w:ascii="Times New Roman" w:hAnsi="Times New Roman" w:eastAsia="方正仿宋_GBK" w:cs="Times New Roman"/>
                <w:color w:val="auto"/>
                <w:kern w:val="0"/>
                <w:sz w:val="21"/>
                <w:szCs w:val="21"/>
                <w:highlight w:val="none"/>
                <w:shd w:val="clear" w:color="auto" w:fill="FFFFFF"/>
                <w:lang w:val="en-US" w:eastAsia="zh-CN"/>
              </w:rPr>
            </w:pPr>
            <w:r>
              <w:rPr>
                <w:rFonts w:hint="default" w:ascii="Times New Roman" w:hAnsi="Times New Roman" w:eastAsia="仿宋" w:cs="Times New Roman"/>
                <w:i w:val="0"/>
                <w:iCs w:val="0"/>
                <w:color w:val="auto"/>
                <w:kern w:val="0"/>
                <w:sz w:val="24"/>
                <w:szCs w:val="24"/>
                <w:highlight w:val="none"/>
                <w:u w:val="none"/>
                <w:lang w:val="en-US" w:eastAsia="zh-CN" w:bidi="ar"/>
              </w:rPr>
              <w:t>抓好落实意识形态工作，居民网络知识宣传率</w:t>
            </w:r>
          </w:p>
        </w:tc>
        <w:tc>
          <w:tcPr>
            <w:tcW w:w="1729" w:type="dxa"/>
            <w:vAlign w:val="center"/>
          </w:tcPr>
          <w:p>
            <w:pPr>
              <w:keepNext w:val="0"/>
              <w:keepLines w:val="0"/>
              <w:pageBreakBefore w:val="0"/>
              <w:widowControl/>
              <w:suppressLineNumbers w:val="0"/>
              <w:shd w:val="clear"/>
              <w:kinsoku/>
              <w:wordWrap/>
              <w:overflowPunct/>
              <w:topLinePunct w:val="0"/>
              <w:bidi w:val="0"/>
              <w:spacing w:line="594" w:lineRule="exact"/>
              <w:jc w:val="center"/>
              <w:textAlignment w:val="center"/>
              <w:rPr>
                <w:rFonts w:hint="default" w:ascii="Times New Roman" w:hAnsi="Times New Roman" w:eastAsia="方正仿宋_GBK" w:cs="Times New Roman"/>
                <w:color w:val="auto"/>
                <w:kern w:val="0"/>
                <w:sz w:val="21"/>
                <w:szCs w:val="21"/>
                <w:highlight w:val="none"/>
                <w:shd w:val="clear" w:color="auto" w:fill="FFFFFF"/>
                <w:lang w:val="en-US" w:eastAsia="zh-CN"/>
              </w:rPr>
            </w:pPr>
            <w:r>
              <w:rPr>
                <w:rFonts w:hint="default" w:ascii="Times New Roman" w:hAnsi="Times New Roman" w:eastAsia="仿宋" w:cs="Times New Roman"/>
                <w:i w:val="0"/>
                <w:iCs w:val="0"/>
                <w:color w:val="auto"/>
                <w:kern w:val="0"/>
                <w:sz w:val="24"/>
                <w:szCs w:val="24"/>
                <w:highlight w:val="none"/>
                <w:u w:val="none"/>
                <w:lang w:val="en-US" w:eastAsia="zh-CN" w:bidi="ar"/>
              </w:rPr>
              <w:t>10</w:t>
            </w:r>
          </w:p>
        </w:tc>
        <w:tc>
          <w:tcPr>
            <w:tcW w:w="1728" w:type="dxa"/>
            <w:vAlign w:val="center"/>
          </w:tcPr>
          <w:p>
            <w:pPr>
              <w:keepNext w:val="0"/>
              <w:keepLines w:val="0"/>
              <w:pageBreakBefore w:val="0"/>
              <w:widowControl/>
              <w:suppressLineNumbers w:val="0"/>
              <w:shd w:val="clear"/>
              <w:kinsoku/>
              <w:wordWrap/>
              <w:overflowPunct/>
              <w:topLinePunct w:val="0"/>
              <w:bidi w:val="0"/>
              <w:spacing w:line="594" w:lineRule="exact"/>
              <w:jc w:val="center"/>
              <w:textAlignment w:val="center"/>
              <w:rPr>
                <w:rFonts w:hint="default" w:ascii="Times New Roman" w:hAnsi="Times New Roman" w:eastAsia="方正仿宋_GBK" w:cs="Times New Roman"/>
                <w:color w:val="auto"/>
                <w:kern w:val="0"/>
                <w:sz w:val="21"/>
                <w:szCs w:val="21"/>
                <w:highlight w:val="none"/>
                <w:shd w:val="clear" w:color="auto" w:fill="FFFFFF"/>
                <w:lang w:val="en-US" w:eastAsia="zh-CN"/>
              </w:rPr>
            </w:pPr>
            <w:r>
              <w:rPr>
                <w:rFonts w:hint="default" w:ascii="Times New Roman" w:hAnsi="Times New Roman" w:eastAsia="仿宋" w:cs="Times New Roman"/>
                <w:i w:val="0"/>
                <w:iCs w:val="0"/>
                <w:color w:val="auto"/>
                <w:kern w:val="0"/>
                <w:sz w:val="24"/>
                <w:szCs w:val="24"/>
                <w:highlight w:val="none"/>
                <w:u w:val="none"/>
                <w:lang w:val="en-US" w:eastAsia="zh-CN" w:bidi="ar"/>
              </w:rPr>
              <w:t>10</w:t>
            </w:r>
          </w:p>
        </w:tc>
        <w:tc>
          <w:tcPr>
            <w:tcW w:w="1730" w:type="dxa"/>
            <w:vAlign w:val="center"/>
          </w:tcPr>
          <w:p>
            <w:pPr>
              <w:keepNext w:val="0"/>
              <w:keepLines w:val="0"/>
              <w:pageBreakBefore w:val="0"/>
              <w:widowControl/>
              <w:shd w:val="clear" w:color="auto"/>
              <w:kinsoku/>
              <w:wordWrap/>
              <w:overflowPunct/>
              <w:topLinePunct w:val="0"/>
              <w:autoSpaceDE/>
              <w:autoSpaceDN/>
              <w:bidi w:val="0"/>
              <w:adjustRightInd w:val="0"/>
              <w:snapToGrid w:val="0"/>
              <w:spacing w:before="0" w:after="0" w:line="594" w:lineRule="exact"/>
              <w:ind w:right="0"/>
              <w:jc w:val="center"/>
              <w:textAlignment w:val="auto"/>
              <w:rPr>
                <w:rFonts w:hint="default" w:ascii="Times New Roman" w:hAnsi="Times New Roman" w:eastAsia="方正仿宋_GBK" w:cs="Times New Roman"/>
                <w:color w:val="auto"/>
                <w:kern w:val="0"/>
                <w:sz w:val="21"/>
                <w:szCs w:val="21"/>
                <w:highlight w:val="none"/>
                <w:shd w:val="clear" w:color="auto" w:fill="FFFFFF"/>
                <w:lang w:val="en-US" w:eastAsia="zh-CN"/>
              </w:rPr>
            </w:pPr>
            <w:r>
              <w:rPr>
                <w:rFonts w:hint="default" w:ascii="Times New Roman" w:hAnsi="Times New Roman" w:eastAsia="方正仿宋_GBK" w:cs="Times New Roman"/>
                <w:color w:val="auto"/>
                <w:kern w:val="0"/>
                <w:sz w:val="21"/>
                <w:szCs w:val="21"/>
                <w:highlight w:val="none"/>
                <w:shd w:val="clear" w:color="auto" w:fill="FFFFFF"/>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4" w:hRule="atLeast"/>
          <w:jc w:val="center"/>
        </w:trPr>
        <w:tc>
          <w:tcPr>
            <w:tcW w:w="3371" w:type="dxa"/>
            <w:vAlign w:val="center"/>
          </w:tcPr>
          <w:p>
            <w:pPr>
              <w:keepNext w:val="0"/>
              <w:keepLines w:val="0"/>
              <w:pageBreakBefore w:val="0"/>
              <w:widowControl/>
              <w:suppressLineNumbers w:val="0"/>
              <w:shd w:val="clear"/>
              <w:kinsoku/>
              <w:wordWrap/>
              <w:overflowPunct/>
              <w:topLinePunct w:val="0"/>
              <w:bidi w:val="0"/>
              <w:spacing w:line="594" w:lineRule="exact"/>
              <w:jc w:val="left"/>
              <w:textAlignment w:val="center"/>
              <w:rPr>
                <w:rFonts w:hint="default" w:ascii="Times New Roman" w:hAnsi="Times New Roman" w:eastAsia="方正仿宋_GBK" w:cs="Times New Roman"/>
                <w:color w:val="auto"/>
                <w:kern w:val="0"/>
                <w:sz w:val="21"/>
                <w:szCs w:val="21"/>
                <w:highlight w:val="none"/>
                <w:shd w:val="clear" w:color="auto" w:fill="FFFFFF"/>
                <w:lang w:val="en-US" w:eastAsia="zh-CN"/>
              </w:rPr>
            </w:pPr>
            <w:r>
              <w:rPr>
                <w:rFonts w:hint="default" w:ascii="Times New Roman" w:hAnsi="Times New Roman" w:eastAsia="仿宋" w:cs="Times New Roman"/>
                <w:i w:val="0"/>
                <w:iCs w:val="0"/>
                <w:color w:val="auto"/>
                <w:kern w:val="0"/>
                <w:sz w:val="24"/>
                <w:szCs w:val="24"/>
                <w:highlight w:val="none"/>
                <w:u w:val="none"/>
                <w:lang w:val="en-US" w:eastAsia="zh-CN" w:bidi="ar"/>
              </w:rPr>
              <w:t>加强舆情应急信息报送、监测与处置，维护清朗网络环境，全年在市委宣传部舆情信息报送平台舆情信息采用得分</w:t>
            </w:r>
          </w:p>
        </w:tc>
        <w:tc>
          <w:tcPr>
            <w:tcW w:w="1729" w:type="dxa"/>
            <w:vAlign w:val="center"/>
          </w:tcPr>
          <w:p>
            <w:pPr>
              <w:keepNext w:val="0"/>
              <w:keepLines w:val="0"/>
              <w:pageBreakBefore w:val="0"/>
              <w:widowControl/>
              <w:suppressLineNumbers w:val="0"/>
              <w:shd w:val="clear"/>
              <w:kinsoku/>
              <w:wordWrap/>
              <w:overflowPunct/>
              <w:topLinePunct w:val="0"/>
              <w:bidi w:val="0"/>
              <w:spacing w:line="594" w:lineRule="exact"/>
              <w:jc w:val="center"/>
              <w:textAlignment w:val="center"/>
              <w:rPr>
                <w:rFonts w:hint="default" w:ascii="Times New Roman" w:hAnsi="Times New Roman" w:eastAsia="方正仿宋_GBK" w:cs="Times New Roman"/>
                <w:color w:val="auto"/>
                <w:kern w:val="0"/>
                <w:sz w:val="21"/>
                <w:szCs w:val="21"/>
                <w:highlight w:val="none"/>
                <w:shd w:val="clear" w:color="auto" w:fill="FFFFFF"/>
                <w:lang w:val="en-US" w:eastAsia="zh-CN"/>
              </w:rPr>
            </w:pPr>
            <w:r>
              <w:rPr>
                <w:rFonts w:hint="default" w:ascii="Times New Roman" w:hAnsi="Times New Roman" w:eastAsia="仿宋" w:cs="Times New Roman"/>
                <w:i w:val="0"/>
                <w:iCs w:val="0"/>
                <w:color w:val="auto"/>
                <w:kern w:val="0"/>
                <w:sz w:val="24"/>
                <w:szCs w:val="24"/>
                <w:highlight w:val="none"/>
                <w:u w:val="none"/>
                <w:lang w:val="en-US" w:eastAsia="zh-CN" w:bidi="ar"/>
              </w:rPr>
              <w:t>10</w:t>
            </w:r>
          </w:p>
        </w:tc>
        <w:tc>
          <w:tcPr>
            <w:tcW w:w="1728" w:type="dxa"/>
            <w:vAlign w:val="center"/>
          </w:tcPr>
          <w:p>
            <w:pPr>
              <w:keepNext w:val="0"/>
              <w:keepLines w:val="0"/>
              <w:pageBreakBefore w:val="0"/>
              <w:widowControl/>
              <w:suppressLineNumbers w:val="0"/>
              <w:shd w:val="clear"/>
              <w:kinsoku/>
              <w:wordWrap/>
              <w:overflowPunct/>
              <w:topLinePunct w:val="0"/>
              <w:bidi w:val="0"/>
              <w:spacing w:line="594" w:lineRule="exact"/>
              <w:jc w:val="center"/>
              <w:textAlignment w:val="center"/>
              <w:rPr>
                <w:rFonts w:hint="default" w:ascii="Times New Roman" w:hAnsi="Times New Roman" w:eastAsia="方正仿宋_GBK" w:cs="Times New Roman"/>
                <w:color w:val="auto"/>
                <w:kern w:val="0"/>
                <w:sz w:val="21"/>
                <w:szCs w:val="21"/>
                <w:highlight w:val="none"/>
                <w:shd w:val="clear" w:color="auto" w:fill="FFFFFF"/>
                <w:lang w:val="en-US" w:eastAsia="zh-CN"/>
              </w:rPr>
            </w:pPr>
            <w:r>
              <w:rPr>
                <w:rFonts w:hint="default" w:ascii="Times New Roman" w:hAnsi="Times New Roman" w:eastAsia="仿宋" w:cs="Times New Roman"/>
                <w:i w:val="0"/>
                <w:iCs w:val="0"/>
                <w:color w:val="auto"/>
                <w:kern w:val="0"/>
                <w:sz w:val="24"/>
                <w:szCs w:val="24"/>
                <w:highlight w:val="none"/>
                <w:u w:val="none"/>
                <w:lang w:val="en-US" w:eastAsia="zh-CN" w:bidi="ar"/>
              </w:rPr>
              <w:t>10</w:t>
            </w:r>
          </w:p>
        </w:tc>
        <w:tc>
          <w:tcPr>
            <w:tcW w:w="1730" w:type="dxa"/>
            <w:vAlign w:val="center"/>
          </w:tcPr>
          <w:p>
            <w:pPr>
              <w:keepNext w:val="0"/>
              <w:keepLines w:val="0"/>
              <w:pageBreakBefore w:val="0"/>
              <w:widowControl/>
              <w:shd w:val="clear" w:color="auto"/>
              <w:kinsoku/>
              <w:wordWrap/>
              <w:overflowPunct/>
              <w:topLinePunct w:val="0"/>
              <w:autoSpaceDE/>
              <w:autoSpaceDN/>
              <w:bidi w:val="0"/>
              <w:adjustRightInd w:val="0"/>
              <w:snapToGrid w:val="0"/>
              <w:spacing w:before="0" w:after="0" w:line="594" w:lineRule="exact"/>
              <w:ind w:right="0"/>
              <w:jc w:val="center"/>
              <w:textAlignment w:val="auto"/>
              <w:rPr>
                <w:rFonts w:hint="default" w:ascii="Times New Roman" w:hAnsi="Times New Roman" w:eastAsia="方正仿宋_GBK" w:cs="Times New Roman"/>
                <w:color w:val="auto"/>
                <w:kern w:val="0"/>
                <w:sz w:val="21"/>
                <w:szCs w:val="21"/>
                <w:highlight w:val="none"/>
                <w:shd w:val="clear" w:color="auto" w:fill="FFFFFF"/>
                <w:lang w:val="en-US" w:eastAsia="zh-CN"/>
              </w:rPr>
            </w:pPr>
            <w:r>
              <w:rPr>
                <w:rFonts w:hint="default" w:ascii="Times New Roman" w:hAnsi="Times New Roman" w:eastAsia="方正仿宋_GBK" w:cs="Times New Roman"/>
                <w:color w:val="auto"/>
                <w:kern w:val="0"/>
                <w:sz w:val="21"/>
                <w:szCs w:val="21"/>
                <w:highlight w:val="none"/>
                <w:shd w:val="clear" w:color="auto" w:fill="FFFFFF"/>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jc w:val="center"/>
        </w:trPr>
        <w:tc>
          <w:tcPr>
            <w:tcW w:w="3371" w:type="dxa"/>
            <w:vAlign w:val="center"/>
          </w:tcPr>
          <w:p>
            <w:pPr>
              <w:keepNext w:val="0"/>
              <w:keepLines w:val="0"/>
              <w:pageBreakBefore w:val="0"/>
              <w:widowControl/>
              <w:suppressLineNumbers w:val="0"/>
              <w:shd w:val="clear"/>
              <w:kinsoku/>
              <w:wordWrap/>
              <w:overflowPunct/>
              <w:topLinePunct w:val="0"/>
              <w:bidi w:val="0"/>
              <w:spacing w:line="594" w:lineRule="exact"/>
              <w:jc w:val="left"/>
              <w:textAlignment w:val="center"/>
              <w:rPr>
                <w:rFonts w:hint="default" w:ascii="Times New Roman" w:hAnsi="Times New Roman" w:eastAsia="方正仿宋_GBK" w:cs="Times New Roman"/>
                <w:color w:val="auto"/>
                <w:kern w:val="0"/>
                <w:sz w:val="21"/>
                <w:szCs w:val="21"/>
                <w:highlight w:val="none"/>
                <w:shd w:val="clear" w:color="auto" w:fill="FFFFFF"/>
                <w:lang w:val="en-US" w:eastAsia="zh-CN"/>
              </w:rPr>
            </w:pPr>
            <w:r>
              <w:rPr>
                <w:rFonts w:hint="default" w:ascii="Times New Roman" w:hAnsi="Times New Roman" w:eastAsia="仿宋" w:cs="Times New Roman"/>
                <w:i w:val="0"/>
                <w:iCs w:val="0"/>
                <w:color w:val="auto"/>
                <w:kern w:val="0"/>
                <w:sz w:val="24"/>
                <w:szCs w:val="24"/>
                <w:highlight w:val="none"/>
                <w:u w:val="none"/>
                <w:lang w:val="en-US" w:eastAsia="zh-CN" w:bidi="ar"/>
              </w:rPr>
              <w:t>做好网络正面宣传，力推璧山宣传</w:t>
            </w:r>
          </w:p>
        </w:tc>
        <w:tc>
          <w:tcPr>
            <w:tcW w:w="1729" w:type="dxa"/>
            <w:vAlign w:val="center"/>
          </w:tcPr>
          <w:p>
            <w:pPr>
              <w:keepNext w:val="0"/>
              <w:keepLines w:val="0"/>
              <w:pageBreakBefore w:val="0"/>
              <w:widowControl/>
              <w:suppressLineNumbers w:val="0"/>
              <w:shd w:val="clear"/>
              <w:kinsoku/>
              <w:wordWrap/>
              <w:overflowPunct/>
              <w:topLinePunct w:val="0"/>
              <w:bidi w:val="0"/>
              <w:spacing w:line="594" w:lineRule="exact"/>
              <w:jc w:val="center"/>
              <w:textAlignment w:val="center"/>
              <w:rPr>
                <w:rFonts w:hint="default" w:ascii="Times New Roman" w:hAnsi="Times New Roman" w:eastAsia="方正仿宋_GBK" w:cs="Times New Roman"/>
                <w:color w:val="auto"/>
                <w:kern w:val="0"/>
                <w:sz w:val="21"/>
                <w:szCs w:val="21"/>
                <w:highlight w:val="none"/>
                <w:shd w:val="clear" w:color="auto" w:fill="FFFFFF"/>
                <w:lang w:val="en-US" w:eastAsia="zh-CN"/>
              </w:rPr>
            </w:pPr>
            <w:r>
              <w:rPr>
                <w:rFonts w:hint="default" w:ascii="Times New Roman" w:hAnsi="Times New Roman" w:eastAsia="仿宋" w:cs="Times New Roman"/>
                <w:i w:val="0"/>
                <w:iCs w:val="0"/>
                <w:color w:val="auto"/>
                <w:kern w:val="0"/>
                <w:sz w:val="24"/>
                <w:szCs w:val="24"/>
                <w:highlight w:val="none"/>
                <w:u w:val="none"/>
                <w:lang w:val="en-US" w:eastAsia="zh-CN" w:bidi="ar"/>
              </w:rPr>
              <w:t>10</w:t>
            </w:r>
          </w:p>
        </w:tc>
        <w:tc>
          <w:tcPr>
            <w:tcW w:w="1728" w:type="dxa"/>
            <w:vAlign w:val="center"/>
          </w:tcPr>
          <w:p>
            <w:pPr>
              <w:keepNext w:val="0"/>
              <w:keepLines w:val="0"/>
              <w:pageBreakBefore w:val="0"/>
              <w:widowControl/>
              <w:suppressLineNumbers w:val="0"/>
              <w:shd w:val="clear"/>
              <w:kinsoku/>
              <w:wordWrap/>
              <w:overflowPunct/>
              <w:topLinePunct w:val="0"/>
              <w:bidi w:val="0"/>
              <w:spacing w:line="594" w:lineRule="exact"/>
              <w:jc w:val="center"/>
              <w:textAlignment w:val="center"/>
              <w:rPr>
                <w:rFonts w:hint="default" w:ascii="Times New Roman" w:hAnsi="Times New Roman" w:eastAsia="方正仿宋_GBK" w:cs="Times New Roman"/>
                <w:color w:val="auto"/>
                <w:kern w:val="0"/>
                <w:sz w:val="21"/>
                <w:szCs w:val="21"/>
                <w:highlight w:val="none"/>
                <w:shd w:val="clear" w:color="auto" w:fill="FFFFFF"/>
                <w:lang w:val="en-US" w:eastAsia="zh-CN"/>
              </w:rPr>
            </w:pPr>
            <w:r>
              <w:rPr>
                <w:rFonts w:hint="default" w:ascii="Times New Roman" w:hAnsi="Times New Roman" w:eastAsia="仿宋" w:cs="Times New Roman"/>
                <w:i w:val="0"/>
                <w:iCs w:val="0"/>
                <w:color w:val="auto"/>
                <w:kern w:val="0"/>
                <w:sz w:val="24"/>
                <w:szCs w:val="24"/>
                <w:highlight w:val="none"/>
                <w:u w:val="none"/>
                <w:lang w:val="en-US" w:eastAsia="zh-CN" w:bidi="ar"/>
              </w:rPr>
              <w:t>8</w:t>
            </w:r>
          </w:p>
        </w:tc>
        <w:tc>
          <w:tcPr>
            <w:tcW w:w="1730" w:type="dxa"/>
            <w:vAlign w:val="center"/>
          </w:tcPr>
          <w:p>
            <w:pPr>
              <w:keepNext w:val="0"/>
              <w:keepLines w:val="0"/>
              <w:pageBreakBefore w:val="0"/>
              <w:widowControl/>
              <w:shd w:val="clear" w:color="auto"/>
              <w:kinsoku/>
              <w:wordWrap/>
              <w:overflowPunct/>
              <w:topLinePunct w:val="0"/>
              <w:autoSpaceDE/>
              <w:autoSpaceDN/>
              <w:bidi w:val="0"/>
              <w:adjustRightInd w:val="0"/>
              <w:snapToGrid w:val="0"/>
              <w:spacing w:before="0" w:after="0" w:line="594" w:lineRule="exact"/>
              <w:ind w:right="0" w:rightChars="0"/>
              <w:jc w:val="center"/>
              <w:textAlignment w:val="auto"/>
              <w:rPr>
                <w:rFonts w:hint="default" w:ascii="Times New Roman" w:hAnsi="Times New Roman" w:eastAsia="方正仿宋_GBK" w:cs="Times New Roman"/>
                <w:color w:val="auto"/>
                <w:kern w:val="0"/>
                <w:sz w:val="21"/>
                <w:szCs w:val="21"/>
                <w:highlight w:val="none"/>
                <w:shd w:val="clear" w:color="auto" w:fill="FFFFFF"/>
                <w:lang w:val="en-US" w:eastAsia="zh-CN"/>
              </w:rPr>
            </w:pPr>
            <w:r>
              <w:rPr>
                <w:rFonts w:hint="default" w:ascii="Times New Roman" w:hAnsi="Times New Roman" w:eastAsia="方正仿宋_GBK" w:cs="Times New Roman"/>
                <w:color w:val="auto"/>
                <w:kern w:val="0"/>
                <w:sz w:val="21"/>
                <w:szCs w:val="21"/>
                <w:highlight w:val="none"/>
                <w:shd w:val="clear" w:color="auto" w:fill="FFFFFF"/>
                <w:lang w:val="en-US" w:eastAsia="zh-CN"/>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jc w:val="center"/>
        </w:trPr>
        <w:tc>
          <w:tcPr>
            <w:tcW w:w="3371" w:type="dxa"/>
            <w:vAlign w:val="center"/>
          </w:tcPr>
          <w:p>
            <w:pPr>
              <w:keepNext w:val="0"/>
              <w:keepLines w:val="0"/>
              <w:pageBreakBefore w:val="0"/>
              <w:widowControl/>
              <w:suppressLineNumbers w:val="0"/>
              <w:shd w:val="clear"/>
              <w:kinsoku/>
              <w:wordWrap/>
              <w:overflowPunct/>
              <w:topLinePunct w:val="0"/>
              <w:bidi w:val="0"/>
              <w:spacing w:line="594" w:lineRule="exact"/>
              <w:jc w:val="left"/>
              <w:textAlignment w:val="center"/>
              <w:rPr>
                <w:rFonts w:hint="default" w:ascii="Times New Roman" w:hAnsi="Times New Roman" w:eastAsia="方正仿宋_GBK" w:cs="Times New Roman"/>
                <w:color w:val="auto"/>
                <w:kern w:val="0"/>
                <w:sz w:val="21"/>
                <w:szCs w:val="21"/>
                <w:highlight w:val="none"/>
                <w:shd w:val="clear" w:color="auto" w:fill="FFFFFF"/>
                <w:lang w:val="en-US" w:eastAsia="zh-CN"/>
              </w:rPr>
            </w:pPr>
            <w:r>
              <w:rPr>
                <w:rFonts w:hint="default" w:ascii="Times New Roman" w:hAnsi="Times New Roman" w:eastAsia="仿宋" w:cs="Times New Roman"/>
                <w:i w:val="0"/>
                <w:iCs w:val="0"/>
                <w:color w:val="auto"/>
                <w:kern w:val="0"/>
                <w:sz w:val="24"/>
                <w:szCs w:val="24"/>
                <w:highlight w:val="none"/>
                <w:u w:val="none"/>
                <w:lang w:val="en-US" w:eastAsia="zh-CN" w:bidi="ar"/>
              </w:rPr>
              <w:t>区域内舆情监控时间</w:t>
            </w:r>
          </w:p>
        </w:tc>
        <w:tc>
          <w:tcPr>
            <w:tcW w:w="1729" w:type="dxa"/>
            <w:vAlign w:val="center"/>
          </w:tcPr>
          <w:p>
            <w:pPr>
              <w:keepNext w:val="0"/>
              <w:keepLines w:val="0"/>
              <w:pageBreakBefore w:val="0"/>
              <w:widowControl/>
              <w:suppressLineNumbers w:val="0"/>
              <w:shd w:val="clear"/>
              <w:kinsoku/>
              <w:wordWrap/>
              <w:overflowPunct/>
              <w:topLinePunct w:val="0"/>
              <w:bidi w:val="0"/>
              <w:spacing w:line="594" w:lineRule="exact"/>
              <w:jc w:val="center"/>
              <w:textAlignment w:val="center"/>
              <w:rPr>
                <w:rFonts w:hint="default" w:ascii="Times New Roman" w:hAnsi="Times New Roman" w:eastAsia="方正仿宋_GBK" w:cs="Times New Roman"/>
                <w:color w:val="auto"/>
                <w:kern w:val="0"/>
                <w:sz w:val="21"/>
                <w:szCs w:val="21"/>
                <w:highlight w:val="none"/>
                <w:shd w:val="clear" w:color="auto" w:fill="FFFFFF"/>
                <w:lang w:val="en-US" w:eastAsia="zh-CN"/>
              </w:rPr>
            </w:pPr>
            <w:r>
              <w:rPr>
                <w:rFonts w:hint="default" w:ascii="Times New Roman" w:hAnsi="Times New Roman" w:eastAsia="仿宋" w:cs="Times New Roman"/>
                <w:i w:val="0"/>
                <w:iCs w:val="0"/>
                <w:color w:val="auto"/>
                <w:kern w:val="0"/>
                <w:sz w:val="24"/>
                <w:szCs w:val="24"/>
                <w:highlight w:val="none"/>
                <w:u w:val="none"/>
                <w:lang w:val="en-US" w:eastAsia="zh-CN" w:bidi="ar"/>
              </w:rPr>
              <w:t>10</w:t>
            </w:r>
          </w:p>
        </w:tc>
        <w:tc>
          <w:tcPr>
            <w:tcW w:w="1728" w:type="dxa"/>
            <w:vAlign w:val="center"/>
          </w:tcPr>
          <w:p>
            <w:pPr>
              <w:keepNext w:val="0"/>
              <w:keepLines w:val="0"/>
              <w:pageBreakBefore w:val="0"/>
              <w:widowControl/>
              <w:suppressLineNumbers w:val="0"/>
              <w:shd w:val="clear"/>
              <w:kinsoku/>
              <w:wordWrap/>
              <w:overflowPunct/>
              <w:topLinePunct w:val="0"/>
              <w:bidi w:val="0"/>
              <w:spacing w:line="594" w:lineRule="exact"/>
              <w:jc w:val="center"/>
              <w:textAlignment w:val="center"/>
              <w:rPr>
                <w:rFonts w:hint="default" w:ascii="Times New Roman" w:hAnsi="Times New Roman" w:eastAsia="方正仿宋_GBK" w:cs="Times New Roman"/>
                <w:color w:val="auto"/>
                <w:kern w:val="0"/>
                <w:sz w:val="21"/>
                <w:szCs w:val="21"/>
                <w:highlight w:val="none"/>
                <w:shd w:val="clear" w:color="auto" w:fill="FFFFFF"/>
                <w:lang w:val="en-US" w:eastAsia="zh-CN"/>
              </w:rPr>
            </w:pPr>
            <w:r>
              <w:rPr>
                <w:rFonts w:hint="default" w:ascii="Times New Roman" w:hAnsi="Times New Roman" w:eastAsia="仿宋" w:cs="Times New Roman"/>
                <w:i w:val="0"/>
                <w:iCs w:val="0"/>
                <w:color w:val="auto"/>
                <w:kern w:val="0"/>
                <w:sz w:val="24"/>
                <w:szCs w:val="24"/>
                <w:highlight w:val="none"/>
                <w:u w:val="none"/>
                <w:lang w:val="en-US" w:eastAsia="zh-CN" w:bidi="ar"/>
              </w:rPr>
              <w:t>10</w:t>
            </w:r>
          </w:p>
        </w:tc>
        <w:tc>
          <w:tcPr>
            <w:tcW w:w="1730" w:type="dxa"/>
            <w:vAlign w:val="center"/>
          </w:tcPr>
          <w:p>
            <w:pPr>
              <w:keepNext w:val="0"/>
              <w:keepLines w:val="0"/>
              <w:pageBreakBefore w:val="0"/>
              <w:widowControl/>
              <w:shd w:val="clear" w:color="auto"/>
              <w:kinsoku/>
              <w:wordWrap/>
              <w:overflowPunct/>
              <w:topLinePunct w:val="0"/>
              <w:autoSpaceDE/>
              <w:autoSpaceDN/>
              <w:bidi w:val="0"/>
              <w:adjustRightInd w:val="0"/>
              <w:snapToGrid w:val="0"/>
              <w:spacing w:before="0" w:after="0" w:line="594" w:lineRule="exact"/>
              <w:ind w:right="0" w:rightChars="0"/>
              <w:jc w:val="center"/>
              <w:textAlignment w:val="auto"/>
              <w:rPr>
                <w:rFonts w:hint="default" w:ascii="Times New Roman" w:hAnsi="Times New Roman" w:eastAsia="方正仿宋_GBK" w:cs="Times New Roman"/>
                <w:color w:val="auto"/>
                <w:kern w:val="0"/>
                <w:sz w:val="21"/>
                <w:szCs w:val="21"/>
                <w:highlight w:val="none"/>
                <w:shd w:val="clear" w:color="auto" w:fill="FFFFFF"/>
                <w:lang w:val="en-US" w:eastAsia="zh-CN"/>
              </w:rPr>
            </w:pPr>
            <w:r>
              <w:rPr>
                <w:rFonts w:hint="default" w:ascii="Times New Roman" w:hAnsi="Times New Roman" w:eastAsia="方正仿宋_GBK" w:cs="Times New Roman"/>
                <w:color w:val="auto"/>
                <w:kern w:val="0"/>
                <w:sz w:val="21"/>
                <w:szCs w:val="21"/>
                <w:highlight w:val="none"/>
                <w:shd w:val="clear" w:color="auto" w:fill="FFFFFF"/>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jc w:val="center"/>
        </w:trPr>
        <w:tc>
          <w:tcPr>
            <w:tcW w:w="3371" w:type="dxa"/>
            <w:vAlign w:val="center"/>
          </w:tcPr>
          <w:p>
            <w:pPr>
              <w:keepNext w:val="0"/>
              <w:keepLines w:val="0"/>
              <w:pageBreakBefore w:val="0"/>
              <w:widowControl/>
              <w:suppressLineNumbers w:val="0"/>
              <w:shd w:val="clear"/>
              <w:kinsoku/>
              <w:wordWrap/>
              <w:overflowPunct/>
              <w:topLinePunct w:val="0"/>
              <w:bidi w:val="0"/>
              <w:spacing w:line="594" w:lineRule="exact"/>
              <w:jc w:val="left"/>
              <w:textAlignment w:val="center"/>
              <w:rPr>
                <w:rFonts w:hint="default" w:ascii="Times New Roman" w:hAnsi="Times New Roman" w:eastAsia="方正仿宋_GBK" w:cs="Times New Roman"/>
                <w:color w:val="auto"/>
                <w:kern w:val="0"/>
                <w:sz w:val="21"/>
                <w:szCs w:val="21"/>
                <w:highlight w:val="none"/>
                <w:shd w:val="clear" w:color="auto" w:fill="FFFFFF"/>
                <w:lang w:val="en-US" w:eastAsia="zh-CN"/>
              </w:rPr>
            </w:pPr>
            <w:r>
              <w:rPr>
                <w:rFonts w:hint="default" w:ascii="Times New Roman" w:hAnsi="Times New Roman" w:eastAsia="仿宋" w:cs="Times New Roman"/>
                <w:i w:val="0"/>
                <w:iCs w:val="0"/>
                <w:color w:val="auto"/>
                <w:kern w:val="0"/>
                <w:sz w:val="24"/>
                <w:szCs w:val="24"/>
                <w:highlight w:val="none"/>
                <w:u w:val="none"/>
                <w:lang w:val="en-US" w:eastAsia="zh-CN" w:bidi="ar"/>
              </w:rPr>
              <w:t>璧山区人民政府公众信息网网站信息内容安全保障</w:t>
            </w:r>
          </w:p>
        </w:tc>
        <w:tc>
          <w:tcPr>
            <w:tcW w:w="1729" w:type="dxa"/>
            <w:vAlign w:val="center"/>
          </w:tcPr>
          <w:p>
            <w:pPr>
              <w:keepNext w:val="0"/>
              <w:keepLines w:val="0"/>
              <w:pageBreakBefore w:val="0"/>
              <w:widowControl/>
              <w:suppressLineNumbers w:val="0"/>
              <w:shd w:val="clear"/>
              <w:kinsoku/>
              <w:wordWrap/>
              <w:overflowPunct/>
              <w:topLinePunct w:val="0"/>
              <w:bidi w:val="0"/>
              <w:spacing w:line="594" w:lineRule="exact"/>
              <w:jc w:val="center"/>
              <w:textAlignment w:val="center"/>
              <w:rPr>
                <w:rFonts w:hint="default" w:ascii="Times New Roman" w:hAnsi="Times New Roman" w:eastAsia="方正仿宋_GBK" w:cs="Times New Roman"/>
                <w:color w:val="auto"/>
                <w:kern w:val="0"/>
                <w:sz w:val="21"/>
                <w:szCs w:val="21"/>
                <w:highlight w:val="none"/>
                <w:shd w:val="clear" w:color="auto" w:fill="FFFFFF"/>
                <w:lang w:val="en-US" w:eastAsia="zh-CN"/>
              </w:rPr>
            </w:pPr>
            <w:r>
              <w:rPr>
                <w:rFonts w:hint="default" w:ascii="Times New Roman" w:hAnsi="Times New Roman" w:eastAsia="仿宋" w:cs="Times New Roman"/>
                <w:i w:val="0"/>
                <w:iCs w:val="0"/>
                <w:color w:val="auto"/>
                <w:kern w:val="0"/>
                <w:sz w:val="24"/>
                <w:szCs w:val="24"/>
                <w:highlight w:val="none"/>
                <w:u w:val="none"/>
                <w:lang w:val="en-US" w:eastAsia="zh-CN" w:bidi="ar"/>
              </w:rPr>
              <w:t>10</w:t>
            </w:r>
          </w:p>
        </w:tc>
        <w:tc>
          <w:tcPr>
            <w:tcW w:w="1728" w:type="dxa"/>
            <w:vAlign w:val="center"/>
          </w:tcPr>
          <w:p>
            <w:pPr>
              <w:keepNext w:val="0"/>
              <w:keepLines w:val="0"/>
              <w:pageBreakBefore w:val="0"/>
              <w:widowControl/>
              <w:suppressLineNumbers w:val="0"/>
              <w:shd w:val="clear"/>
              <w:kinsoku/>
              <w:wordWrap/>
              <w:overflowPunct/>
              <w:topLinePunct w:val="0"/>
              <w:bidi w:val="0"/>
              <w:spacing w:line="594" w:lineRule="exact"/>
              <w:jc w:val="center"/>
              <w:textAlignment w:val="center"/>
              <w:rPr>
                <w:rFonts w:hint="default" w:ascii="Times New Roman" w:hAnsi="Times New Roman" w:eastAsia="方正仿宋_GBK" w:cs="Times New Roman"/>
                <w:color w:val="auto"/>
                <w:kern w:val="0"/>
                <w:sz w:val="21"/>
                <w:szCs w:val="21"/>
                <w:highlight w:val="none"/>
                <w:shd w:val="clear" w:color="auto" w:fill="FFFFFF"/>
                <w:lang w:val="en-US" w:eastAsia="zh-CN"/>
              </w:rPr>
            </w:pPr>
            <w:r>
              <w:rPr>
                <w:rFonts w:hint="default" w:ascii="Times New Roman" w:hAnsi="Times New Roman" w:eastAsia="仿宋" w:cs="Times New Roman"/>
                <w:i w:val="0"/>
                <w:iCs w:val="0"/>
                <w:color w:val="auto"/>
                <w:kern w:val="0"/>
                <w:sz w:val="24"/>
                <w:szCs w:val="24"/>
                <w:highlight w:val="none"/>
                <w:u w:val="none"/>
                <w:lang w:val="en-US" w:eastAsia="zh-CN" w:bidi="ar"/>
              </w:rPr>
              <w:t>10</w:t>
            </w:r>
          </w:p>
        </w:tc>
        <w:tc>
          <w:tcPr>
            <w:tcW w:w="1730" w:type="dxa"/>
            <w:vAlign w:val="center"/>
          </w:tcPr>
          <w:p>
            <w:pPr>
              <w:keepNext w:val="0"/>
              <w:keepLines w:val="0"/>
              <w:pageBreakBefore w:val="0"/>
              <w:widowControl/>
              <w:shd w:val="clear" w:color="auto"/>
              <w:kinsoku/>
              <w:wordWrap/>
              <w:overflowPunct/>
              <w:topLinePunct w:val="0"/>
              <w:autoSpaceDE/>
              <w:autoSpaceDN/>
              <w:bidi w:val="0"/>
              <w:adjustRightInd w:val="0"/>
              <w:snapToGrid w:val="0"/>
              <w:spacing w:before="0" w:after="0" w:line="594" w:lineRule="exact"/>
              <w:ind w:right="0" w:rightChars="0"/>
              <w:jc w:val="center"/>
              <w:textAlignment w:val="auto"/>
              <w:rPr>
                <w:rFonts w:hint="default" w:ascii="Times New Roman" w:hAnsi="Times New Roman" w:eastAsia="方正仿宋_GBK" w:cs="Times New Roman"/>
                <w:color w:val="auto"/>
                <w:kern w:val="0"/>
                <w:sz w:val="21"/>
                <w:szCs w:val="21"/>
                <w:highlight w:val="none"/>
                <w:shd w:val="clear" w:color="auto" w:fill="FFFFFF"/>
                <w:lang w:val="en-US" w:eastAsia="zh-CN"/>
              </w:rPr>
            </w:pPr>
            <w:r>
              <w:rPr>
                <w:rFonts w:hint="default" w:ascii="Times New Roman" w:hAnsi="Times New Roman" w:eastAsia="方正仿宋_GBK" w:cs="Times New Roman"/>
                <w:color w:val="auto"/>
                <w:kern w:val="0"/>
                <w:sz w:val="21"/>
                <w:szCs w:val="21"/>
                <w:highlight w:val="none"/>
                <w:shd w:val="clear" w:color="auto" w:fill="FFFFFF"/>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jc w:val="center"/>
        </w:trPr>
        <w:tc>
          <w:tcPr>
            <w:tcW w:w="3371" w:type="dxa"/>
            <w:vAlign w:val="center"/>
          </w:tcPr>
          <w:p>
            <w:pPr>
              <w:keepNext w:val="0"/>
              <w:keepLines w:val="0"/>
              <w:pageBreakBefore w:val="0"/>
              <w:widowControl/>
              <w:suppressLineNumbers w:val="0"/>
              <w:shd w:val="clear"/>
              <w:kinsoku/>
              <w:wordWrap/>
              <w:overflowPunct/>
              <w:topLinePunct w:val="0"/>
              <w:bidi w:val="0"/>
              <w:spacing w:line="594" w:lineRule="exact"/>
              <w:jc w:val="left"/>
              <w:textAlignment w:val="center"/>
              <w:rPr>
                <w:rFonts w:hint="default" w:ascii="Times New Roman" w:hAnsi="Times New Roman" w:eastAsia="方正仿宋_GBK" w:cs="Times New Roman"/>
                <w:color w:val="auto"/>
                <w:kern w:val="0"/>
                <w:sz w:val="21"/>
                <w:szCs w:val="21"/>
                <w:highlight w:val="none"/>
                <w:shd w:val="clear" w:color="auto" w:fill="FFFFFF"/>
                <w:lang w:val="en-US" w:eastAsia="zh-CN"/>
              </w:rPr>
            </w:pPr>
            <w:r>
              <w:rPr>
                <w:rFonts w:hint="default" w:ascii="Times New Roman" w:hAnsi="Times New Roman" w:eastAsia="仿宋" w:cs="Times New Roman"/>
                <w:i w:val="0"/>
                <w:iCs w:val="0"/>
                <w:color w:val="auto"/>
                <w:kern w:val="0"/>
                <w:sz w:val="24"/>
                <w:szCs w:val="24"/>
                <w:highlight w:val="none"/>
                <w:u w:val="none"/>
                <w:lang w:val="en-US" w:eastAsia="zh-CN" w:bidi="ar"/>
              </w:rPr>
              <w:t>全年网络舆情炒作事件</w:t>
            </w:r>
          </w:p>
        </w:tc>
        <w:tc>
          <w:tcPr>
            <w:tcW w:w="1729" w:type="dxa"/>
            <w:vAlign w:val="center"/>
          </w:tcPr>
          <w:p>
            <w:pPr>
              <w:keepNext w:val="0"/>
              <w:keepLines w:val="0"/>
              <w:pageBreakBefore w:val="0"/>
              <w:widowControl/>
              <w:suppressLineNumbers w:val="0"/>
              <w:shd w:val="clear"/>
              <w:kinsoku/>
              <w:wordWrap/>
              <w:overflowPunct/>
              <w:topLinePunct w:val="0"/>
              <w:bidi w:val="0"/>
              <w:spacing w:line="594" w:lineRule="exact"/>
              <w:jc w:val="center"/>
              <w:textAlignment w:val="center"/>
              <w:rPr>
                <w:rFonts w:hint="default" w:ascii="Times New Roman" w:hAnsi="Times New Roman" w:eastAsia="方正仿宋_GBK" w:cs="Times New Roman"/>
                <w:color w:val="auto"/>
                <w:kern w:val="0"/>
                <w:sz w:val="21"/>
                <w:szCs w:val="21"/>
                <w:highlight w:val="none"/>
                <w:shd w:val="clear" w:color="auto" w:fill="FFFFFF"/>
                <w:lang w:val="en-US" w:eastAsia="zh-CN"/>
              </w:rPr>
            </w:pPr>
            <w:r>
              <w:rPr>
                <w:rFonts w:hint="default" w:ascii="Times New Roman" w:hAnsi="Times New Roman" w:eastAsia="仿宋" w:cs="Times New Roman"/>
                <w:i w:val="0"/>
                <w:iCs w:val="0"/>
                <w:color w:val="auto"/>
                <w:kern w:val="0"/>
                <w:sz w:val="24"/>
                <w:szCs w:val="24"/>
                <w:highlight w:val="none"/>
                <w:u w:val="none"/>
                <w:lang w:val="en-US" w:eastAsia="zh-CN" w:bidi="ar"/>
              </w:rPr>
              <w:t>10</w:t>
            </w:r>
          </w:p>
        </w:tc>
        <w:tc>
          <w:tcPr>
            <w:tcW w:w="1728" w:type="dxa"/>
            <w:vAlign w:val="center"/>
          </w:tcPr>
          <w:p>
            <w:pPr>
              <w:keepNext w:val="0"/>
              <w:keepLines w:val="0"/>
              <w:pageBreakBefore w:val="0"/>
              <w:widowControl/>
              <w:suppressLineNumbers w:val="0"/>
              <w:shd w:val="clear"/>
              <w:kinsoku/>
              <w:wordWrap/>
              <w:overflowPunct/>
              <w:topLinePunct w:val="0"/>
              <w:bidi w:val="0"/>
              <w:spacing w:line="594" w:lineRule="exact"/>
              <w:jc w:val="center"/>
              <w:textAlignment w:val="center"/>
              <w:rPr>
                <w:rFonts w:hint="default" w:ascii="Times New Roman" w:hAnsi="Times New Roman" w:eastAsia="方正仿宋_GBK" w:cs="Times New Roman"/>
                <w:color w:val="auto"/>
                <w:kern w:val="0"/>
                <w:sz w:val="21"/>
                <w:szCs w:val="21"/>
                <w:highlight w:val="none"/>
                <w:shd w:val="clear" w:color="auto" w:fill="FFFFFF"/>
                <w:lang w:val="en-US" w:eastAsia="zh-CN"/>
              </w:rPr>
            </w:pPr>
            <w:r>
              <w:rPr>
                <w:rFonts w:hint="default" w:ascii="Times New Roman" w:hAnsi="Times New Roman" w:eastAsia="仿宋" w:cs="Times New Roman"/>
                <w:i w:val="0"/>
                <w:iCs w:val="0"/>
                <w:color w:val="auto"/>
                <w:kern w:val="0"/>
                <w:sz w:val="24"/>
                <w:szCs w:val="24"/>
                <w:highlight w:val="none"/>
                <w:u w:val="none"/>
                <w:lang w:val="en-US" w:eastAsia="zh-CN" w:bidi="ar"/>
              </w:rPr>
              <w:t>10</w:t>
            </w:r>
          </w:p>
        </w:tc>
        <w:tc>
          <w:tcPr>
            <w:tcW w:w="1730" w:type="dxa"/>
            <w:vAlign w:val="center"/>
          </w:tcPr>
          <w:p>
            <w:pPr>
              <w:keepNext w:val="0"/>
              <w:keepLines w:val="0"/>
              <w:pageBreakBefore w:val="0"/>
              <w:widowControl/>
              <w:shd w:val="clear" w:color="auto"/>
              <w:kinsoku/>
              <w:wordWrap/>
              <w:overflowPunct/>
              <w:topLinePunct w:val="0"/>
              <w:autoSpaceDE/>
              <w:autoSpaceDN/>
              <w:bidi w:val="0"/>
              <w:adjustRightInd w:val="0"/>
              <w:snapToGrid w:val="0"/>
              <w:spacing w:before="0" w:after="0" w:line="594" w:lineRule="exact"/>
              <w:ind w:right="0" w:rightChars="0"/>
              <w:jc w:val="center"/>
              <w:textAlignment w:val="auto"/>
              <w:rPr>
                <w:rFonts w:hint="default" w:ascii="Times New Roman" w:hAnsi="Times New Roman" w:eastAsia="方正仿宋_GBK" w:cs="Times New Roman"/>
                <w:color w:val="auto"/>
                <w:kern w:val="0"/>
                <w:sz w:val="21"/>
                <w:szCs w:val="21"/>
                <w:highlight w:val="none"/>
                <w:shd w:val="clear" w:color="auto" w:fill="FFFFFF"/>
                <w:lang w:val="en-US" w:eastAsia="zh-CN"/>
              </w:rPr>
            </w:pPr>
            <w:r>
              <w:rPr>
                <w:rFonts w:hint="default" w:ascii="Times New Roman" w:hAnsi="Times New Roman" w:eastAsia="方正仿宋_GBK" w:cs="Times New Roman"/>
                <w:color w:val="auto"/>
                <w:kern w:val="0"/>
                <w:sz w:val="21"/>
                <w:szCs w:val="21"/>
                <w:highlight w:val="none"/>
                <w:shd w:val="clear" w:color="auto" w:fill="FFFFFF"/>
                <w:lang w:val="en-US" w:eastAsia="zh-CN"/>
              </w:rPr>
              <w:t>100%</w:t>
            </w:r>
          </w:p>
        </w:tc>
      </w:tr>
    </w:tbl>
    <w:p>
      <w:pPr>
        <w:pageBreakBefore w:val="0"/>
        <w:shd w:val="clear"/>
        <w:kinsoku/>
        <w:wordWrap/>
        <w:overflowPunct/>
        <w:topLinePunct w:val="0"/>
        <w:bidi w:val="0"/>
        <w:spacing w:line="594" w:lineRule="exact"/>
        <w:ind w:firstLine="640" w:firstLineChars="200"/>
        <w:outlineLvl w:val="0"/>
        <w:rPr>
          <w:rFonts w:hint="default" w:ascii="Times New Roman" w:hAnsi="Times New Roman" w:eastAsia="方正黑体_GBK" w:cs="Times New Roman"/>
          <w:color w:val="auto"/>
          <w:sz w:val="32"/>
          <w:szCs w:val="32"/>
          <w:highlight w:val="none"/>
        </w:rPr>
      </w:pPr>
      <w:bookmarkStart w:id="8" w:name="_Toc7856"/>
      <w:r>
        <w:rPr>
          <w:rFonts w:hint="eastAsia" w:eastAsia="方正黑体_GBK" w:cs="Times New Roman"/>
          <w:color w:val="auto"/>
          <w:sz w:val="32"/>
          <w:szCs w:val="32"/>
          <w:highlight w:val="none"/>
          <w:lang w:eastAsia="zh-CN"/>
        </w:rPr>
        <w:t>四</w:t>
      </w:r>
      <w:r>
        <w:rPr>
          <w:rFonts w:hint="default" w:ascii="Times New Roman" w:hAnsi="Times New Roman" w:eastAsia="方正黑体_GBK" w:cs="Times New Roman"/>
          <w:color w:val="auto"/>
          <w:sz w:val="32"/>
          <w:szCs w:val="32"/>
          <w:highlight w:val="none"/>
        </w:rPr>
        <w:t>、存在的问题和建议</w:t>
      </w:r>
      <w:bookmarkEnd w:id="8"/>
    </w:p>
    <w:p>
      <w:pPr>
        <w:keepNext w:val="0"/>
        <w:keepLines w:val="0"/>
        <w:pageBreakBefore w:val="0"/>
        <w:widowControl w:val="0"/>
        <w:shd w:val="clear"/>
        <w:kinsoku/>
        <w:wordWrap/>
        <w:overflowPunct/>
        <w:topLinePunct w:val="0"/>
        <w:autoSpaceDE/>
        <w:autoSpaceDN/>
        <w:bidi w:val="0"/>
        <w:adjustRightInd/>
        <w:snapToGrid/>
        <w:spacing w:line="594" w:lineRule="exact"/>
        <w:ind w:firstLine="640" w:firstLineChars="200"/>
        <w:textAlignment w:val="auto"/>
        <w:outlineLvl w:val="1"/>
        <w:rPr>
          <w:rFonts w:hint="default" w:ascii="Times New Roman" w:hAnsi="Times New Roman" w:eastAsia="方正仿宋_GBK" w:cs="Times New Roman"/>
          <w:color w:val="auto"/>
          <w:sz w:val="32"/>
          <w:szCs w:val="32"/>
          <w:highlight w:val="none"/>
          <w:lang w:eastAsia="zh-CN"/>
        </w:rPr>
      </w:pPr>
      <w:bookmarkStart w:id="9" w:name="_Toc18024"/>
      <w:bookmarkStart w:id="10" w:name="_Toc17714"/>
      <w:r>
        <w:rPr>
          <w:rFonts w:hint="default" w:ascii="Times New Roman" w:hAnsi="Times New Roman" w:eastAsia="方正楷体_GBK" w:cs="Times New Roman"/>
          <w:color w:val="auto"/>
          <w:sz w:val="32"/>
          <w:szCs w:val="32"/>
          <w:highlight w:val="none"/>
        </w:rPr>
        <w:t>（一）</w:t>
      </w:r>
      <w:r>
        <w:rPr>
          <w:rFonts w:hint="default" w:ascii="Times New Roman" w:hAnsi="Times New Roman" w:eastAsia="方正楷体_GBK" w:cs="Times New Roman"/>
          <w:color w:val="auto"/>
          <w:sz w:val="32"/>
          <w:szCs w:val="32"/>
          <w:highlight w:val="none"/>
          <w:lang w:eastAsia="zh-CN"/>
        </w:rPr>
        <w:t>存在的问题</w:t>
      </w:r>
      <w:bookmarkEnd w:id="9"/>
      <w:bookmarkEnd w:id="10"/>
    </w:p>
    <w:p>
      <w:pPr>
        <w:keepNext w:val="0"/>
        <w:keepLines w:val="0"/>
        <w:pageBreakBefore w:val="0"/>
        <w:widowControl w:val="0"/>
        <w:shd w:val="clea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val="0"/>
          <w:bCs w:val="0"/>
          <w:color w:val="auto"/>
          <w:kern w:val="2"/>
          <w:sz w:val="32"/>
          <w:szCs w:val="32"/>
          <w:highlight w:val="none"/>
          <w:lang w:val="en-US" w:eastAsia="zh-CN" w:bidi="ar-SA"/>
        </w:rPr>
        <w:t>1.辖区内</w:t>
      </w:r>
      <w:r>
        <w:rPr>
          <w:rFonts w:hint="default" w:ascii="Times New Roman" w:hAnsi="Times New Roman" w:eastAsia="方正仿宋_GBK" w:cs="Times New Roman"/>
          <w:i w:val="0"/>
          <w:iCs w:val="0"/>
          <w:color w:val="auto"/>
          <w:kern w:val="0"/>
          <w:sz w:val="32"/>
          <w:szCs w:val="32"/>
          <w:highlight w:val="none"/>
          <w:u w:val="none"/>
          <w:lang w:val="en-US" w:eastAsia="zh-CN" w:bidi="ar"/>
        </w:rPr>
        <w:t>网络安全意识</w:t>
      </w:r>
      <w:r>
        <w:rPr>
          <w:rFonts w:hint="eastAsia" w:ascii="Times New Roman" w:hAnsi="Times New Roman" w:eastAsia="方正仿宋_GBK" w:cs="Times New Roman"/>
          <w:i w:val="0"/>
          <w:iCs w:val="0"/>
          <w:color w:val="auto"/>
          <w:kern w:val="0"/>
          <w:sz w:val="32"/>
          <w:szCs w:val="32"/>
          <w:highlight w:val="none"/>
          <w:u w:val="none"/>
          <w:lang w:val="en-US" w:eastAsia="zh-CN" w:bidi="ar"/>
        </w:rPr>
        <w:t>有待提升</w:t>
      </w:r>
    </w:p>
    <w:p>
      <w:pPr>
        <w:keepNext w:val="0"/>
        <w:keepLines w:val="0"/>
        <w:pageBreakBefore w:val="0"/>
        <w:widowControl w:val="0"/>
        <w:shd w:val="clea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val="0"/>
          <w:bCs w:val="0"/>
          <w:color w:val="auto"/>
          <w:kern w:val="2"/>
          <w:sz w:val="32"/>
          <w:szCs w:val="32"/>
          <w:highlight w:val="none"/>
          <w:lang w:val="en-US" w:eastAsia="zh-CN" w:bidi="ar-SA"/>
        </w:rPr>
        <w:t>受疫情影响，网络安全知识宣传活动参与人数及开展形式受限，一定程度上影响辖区居民网络安全意识提升。</w:t>
      </w:r>
    </w:p>
    <w:p>
      <w:pPr>
        <w:keepNext w:val="0"/>
        <w:keepLines w:val="0"/>
        <w:pageBreakBefore w:val="0"/>
        <w:widowControl/>
        <w:numPr>
          <w:ilvl w:val="0"/>
          <w:numId w:val="0"/>
        </w:numPr>
        <w:suppressLineNumbers w:val="0"/>
        <w:shd w:val="clear"/>
        <w:kinsoku/>
        <w:wordWrap/>
        <w:overflowPunct/>
        <w:topLinePunct w:val="0"/>
        <w:autoSpaceDE w:val="0"/>
        <w:autoSpaceDN w:val="0"/>
        <w:bidi w:val="0"/>
        <w:adjustRightInd/>
        <w:snapToGrid/>
        <w:spacing w:before="0" w:line="594" w:lineRule="exact"/>
        <w:ind w:right="0" w:rightChars="0" w:firstLine="640" w:firstLineChars="200"/>
        <w:jc w:val="both"/>
        <w:textAlignment w:val="auto"/>
        <w:outlineLvl w:val="2"/>
        <w:rPr>
          <w:rFonts w:hint="default" w:ascii="Times New Roman" w:hAnsi="Times New Roman" w:eastAsia="方正仿宋_GBK" w:cs="Times New Roman"/>
          <w:b w:val="0"/>
          <w:color w:val="auto"/>
          <w:kern w:val="0"/>
          <w:sz w:val="32"/>
          <w:szCs w:val="32"/>
          <w:shd w:val="clear" w:color="auto" w:fill="FFFFFF"/>
          <w:lang w:val="en-US" w:eastAsia="zh-CN"/>
        </w:rPr>
      </w:pPr>
      <w:r>
        <w:rPr>
          <w:rFonts w:hint="default" w:ascii="Times New Roman" w:hAnsi="Times New Roman" w:eastAsia="方正仿宋_GBK" w:cs="Times New Roman"/>
          <w:b w:val="0"/>
          <w:color w:val="auto"/>
          <w:kern w:val="0"/>
          <w:sz w:val="32"/>
          <w:szCs w:val="32"/>
          <w:shd w:val="clear" w:color="auto" w:fill="FFFFFF"/>
          <w:lang w:val="en-US" w:eastAsia="zh-CN"/>
        </w:rPr>
        <w:t>2.网络正面宣传统筹影响力有待提高</w:t>
      </w:r>
    </w:p>
    <w:p>
      <w:pPr>
        <w:keepNext w:val="0"/>
        <w:keepLines w:val="0"/>
        <w:pageBreakBefore w:val="0"/>
        <w:widowControl/>
        <w:numPr>
          <w:ilvl w:val="0"/>
          <w:numId w:val="0"/>
        </w:numPr>
        <w:suppressLineNumbers w:val="0"/>
        <w:shd w:val="clear"/>
        <w:kinsoku/>
        <w:wordWrap/>
        <w:overflowPunct/>
        <w:topLinePunct w:val="0"/>
        <w:autoSpaceDE w:val="0"/>
        <w:autoSpaceDN w:val="0"/>
        <w:bidi w:val="0"/>
        <w:adjustRightInd/>
        <w:snapToGrid/>
        <w:spacing w:before="0" w:line="594" w:lineRule="exact"/>
        <w:ind w:right="0" w:rightChars="0" w:firstLine="640" w:firstLineChars="200"/>
        <w:jc w:val="both"/>
        <w:textAlignment w:val="auto"/>
        <w:outlineLvl w:val="2"/>
        <w:rPr>
          <w:rFonts w:hint="default" w:ascii="Times New Roman" w:hAnsi="Times New Roman" w:eastAsia="方正仿宋_GBK" w:cs="Times New Roman"/>
          <w:b w:val="0"/>
          <w:color w:val="auto"/>
          <w:kern w:val="0"/>
          <w:sz w:val="32"/>
          <w:szCs w:val="32"/>
          <w:shd w:val="clear" w:color="auto" w:fill="FFFFFF"/>
          <w:lang w:val="en-US" w:eastAsia="zh-CN"/>
        </w:rPr>
      </w:pPr>
      <w:r>
        <w:rPr>
          <w:rFonts w:hint="default" w:ascii="Times New Roman" w:hAnsi="Times New Roman" w:eastAsia="方正仿宋_GBK" w:cs="Times New Roman"/>
          <w:b w:val="0"/>
          <w:color w:val="auto"/>
          <w:kern w:val="0"/>
          <w:sz w:val="32"/>
          <w:szCs w:val="32"/>
          <w:shd w:val="clear" w:color="auto" w:fill="FFFFFF"/>
          <w:lang w:val="en-US" w:eastAsia="zh-CN"/>
        </w:rPr>
        <w:t>单位根据职能加强了对区属网站、微信、微博、客户端等媒体平台的统筹，但是在管理方面及影响力有待提高。</w:t>
      </w:r>
    </w:p>
    <w:p>
      <w:pPr>
        <w:keepNext w:val="0"/>
        <w:keepLines w:val="0"/>
        <w:pageBreakBefore w:val="0"/>
        <w:widowControl/>
        <w:numPr>
          <w:ilvl w:val="0"/>
          <w:numId w:val="0"/>
        </w:numPr>
        <w:suppressLineNumbers w:val="0"/>
        <w:shd w:val="clear"/>
        <w:kinsoku/>
        <w:wordWrap/>
        <w:overflowPunct/>
        <w:topLinePunct w:val="0"/>
        <w:autoSpaceDE w:val="0"/>
        <w:autoSpaceDN w:val="0"/>
        <w:bidi w:val="0"/>
        <w:adjustRightInd/>
        <w:snapToGrid/>
        <w:spacing w:before="0" w:line="594" w:lineRule="exact"/>
        <w:ind w:right="0" w:rightChars="0" w:firstLine="640" w:firstLineChars="200"/>
        <w:jc w:val="both"/>
        <w:textAlignment w:val="auto"/>
        <w:outlineLvl w:val="2"/>
        <w:rPr>
          <w:rFonts w:hint="default" w:ascii="Times New Roman" w:hAnsi="Times New Roman" w:eastAsia="方正仿宋_GBK" w:cs="Times New Roman"/>
          <w:b w:val="0"/>
          <w:color w:val="auto"/>
          <w:kern w:val="0"/>
          <w:sz w:val="32"/>
          <w:szCs w:val="32"/>
          <w:highlight w:val="none"/>
          <w:shd w:val="clear" w:color="auto" w:fill="FFFFFF"/>
          <w:lang w:val="en-US" w:eastAsia="zh-CN"/>
        </w:rPr>
      </w:pPr>
      <w:bookmarkStart w:id="11" w:name="_Toc16456"/>
      <w:bookmarkStart w:id="12" w:name="_Toc4640"/>
      <w:r>
        <w:rPr>
          <w:rFonts w:hint="default" w:ascii="Times New Roman" w:hAnsi="Times New Roman" w:eastAsia="方正仿宋_GBK" w:cs="Times New Roman"/>
          <w:b w:val="0"/>
          <w:color w:val="auto"/>
          <w:kern w:val="0"/>
          <w:sz w:val="32"/>
          <w:szCs w:val="32"/>
          <w:highlight w:val="none"/>
          <w:shd w:val="clear" w:color="auto" w:fill="FFFFFF"/>
          <w:lang w:val="en-US" w:eastAsia="zh-CN"/>
        </w:rPr>
        <w:t>3.预算执行与年初预算调整金额较大</w:t>
      </w:r>
      <w:bookmarkEnd w:id="11"/>
      <w:bookmarkEnd w:id="12"/>
    </w:p>
    <w:p>
      <w:pPr>
        <w:keepNext w:val="0"/>
        <w:keepLines w:val="0"/>
        <w:pageBreakBefore w:val="0"/>
        <w:widowControl/>
        <w:numPr>
          <w:ilvl w:val="0"/>
          <w:numId w:val="0"/>
        </w:numPr>
        <w:suppressLineNumbers w:val="0"/>
        <w:shd w:val="clear"/>
        <w:kinsoku/>
        <w:wordWrap/>
        <w:overflowPunct/>
        <w:topLinePunct w:val="0"/>
        <w:autoSpaceDE w:val="0"/>
        <w:autoSpaceDN w:val="0"/>
        <w:bidi w:val="0"/>
        <w:adjustRightInd/>
        <w:snapToGrid/>
        <w:spacing w:before="0" w:line="594" w:lineRule="exact"/>
        <w:ind w:right="0" w:rightChars="0" w:firstLine="640" w:firstLineChars="200"/>
        <w:jc w:val="both"/>
        <w:textAlignment w:val="auto"/>
        <w:outlineLvl w:val="2"/>
        <w:rPr>
          <w:rFonts w:hint="default" w:ascii="Times New Roman" w:hAnsi="Times New Roman" w:cs="Times New Roman"/>
          <w:lang w:val="en-US" w:eastAsia="zh-CN"/>
        </w:rPr>
      </w:pPr>
      <w:r>
        <w:rPr>
          <w:rFonts w:hint="default" w:ascii="Times New Roman" w:hAnsi="Times New Roman" w:eastAsia="方正仿宋_GBK" w:cs="Times New Roman"/>
          <w:b w:val="0"/>
          <w:color w:val="auto"/>
          <w:kern w:val="0"/>
          <w:sz w:val="32"/>
          <w:szCs w:val="32"/>
          <w:highlight w:val="none"/>
          <w:shd w:val="clear" w:color="auto" w:fill="FFFFFF"/>
          <w:lang w:val="en-US" w:eastAsia="zh-CN"/>
        </w:rPr>
        <w:t>单位在预算执行过程中，发生了预算调整，调整比例较高，反映出年初预算编制不够精准。</w:t>
      </w:r>
    </w:p>
    <w:p>
      <w:pPr>
        <w:keepNext w:val="0"/>
        <w:keepLines w:val="0"/>
        <w:pageBreakBefore w:val="0"/>
        <w:numPr>
          <w:ilvl w:val="0"/>
          <w:numId w:val="1"/>
        </w:numPr>
        <w:shd w:val="clear"/>
        <w:kinsoku/>
        <w:wordWrap/>
        <w:overflowPunct/>
        <w:topLinePunct w:val="0"/>
        <w:bidi w:val="0"/>
        <w:adjustRightInd/>
        <w:snapToGrid/>
        <w:spacing w:line="594" w:lineRule="exact"/>
        <w:ind w:firstLine="640" w:firstLineChars="200"/>
        <w:textAlignment w:val="auto"/>
        <w:outlineLvl w:val="1"/>
        <w:rPr>
          <w:rFonts w:hint="default" w:ascii="Times New Roman" w:hAnsi="Times New Roman" w:eastAsia="方正楷体_GBK" w:cs="Times New Roman"/>
          <w:color w:val="auto"/>
          <w:sz w:val="32"/>
          <w:szCs w:val="32"/>
          <w:highlight w:val="none"/>
          <w:lang w:eastAsia="zh-CN"/>
        </w:rPr>
      </w:pPr>
      <w:bookmarkStart w:id="13" w:name="_Toc9399"/>
      <w:bookmarkStart w:id="14" w:name="_Toc10918"/>
      <w:r>
        <w:rPr>
          <w:rFonts w:hint="default" w:ascii="Times New Roman" w:hAnsi="Times New Roman" w:eastAsia="方正楷体_GBK" w:cs="Times New Roman"/>
          <w:color w:val="auto"/>
          <w:sz w:val="32"/>
          <w:szCs w:val="32"/>
          <w:highlight w:val="none"/>
          <w:lang w:eastAsia="zh-CN"/>
        </w:rPr>
        <w:t>建议</w:t>
      </w:r>
      <w:bookmarkEnd w:id="13"/>
      <w:bookmarkEnd w:id="14"/>
    </w:p>
    <w:p>
      <w:pPr>
        <w:keepNext w:val="0"/>
        <w:keepLines w:val="0"/>
        <w:pageBreakBefore w:val="0"/>
        <w:widowControl/>
        <w:numPr>
          <w:ilvl w:val="0"/>
          <w:numId w:val="0"/>
        </w:numPr>
        <w:suppressLineNumbers w:val="0"/>
        <w:shd w:val="clear"/>
        <w:kinsoku/>
        <w:wordWrap/>
        <w:overflowPunct/>
        <w:topLinePunct w:val="0"/>
        <w:autoSpaceDE w:val="0"/>
        <w:autoSpaceDN w:val="0"/>
        <w:bidi w:val="0"/>
        <w:adjustRightInd/>
        <w:snapToGrid/>
        <w:spacing w:before="0" w:line="594" w:lineRule="exact"/>
        <w:ind w:right="0" w:rightChars="0" w:firstLine="640" w:firstLineChars="200"/>
        <w:jc w:val="both"/>
        <w:textAlignment w:val="auto"/>
        <w:outlineLvl w:val="2"/>
        <w:rPr>
          <w:rFonts w:hint="default" w:ascii="Times New Roman" w:hAnsi="Times New Roman" w:eastAsia="方正仿宋_GBK" w:cs="Times New Roman"/>
          <w:b w:val="0"/>
          <w:color w:val="auto"/>
          <w:kern w:val="0"/>
          <w:sz w:val="32"/>
          <w:szCs w:val="32"/>
          <w:shd w:val="clear" w:color="auto" w:fill="FFFFFF"/>
          <w:lang w:val="en-US" w:eastAsia="zh-CN"/>
        </w:rPr>
      </w:pPr>
      <w:r>
        <w:rPr>
          <w:rFonts w:hint="default" w:ascii="Times New Roman" w:hAnsi="Times New Roman" w:eastAsia="方正仿宋_GBK" w:cs="Times New Roman"/>
          <w:b w:val="0"/>
          <w:color w:val="auto"/>
          <w:kern w:val="0"/>
          <w:sz w:val="32"/>
          <w:szCs w:val="32"/>
          <w:shd w:val="clear" w:color="auto" w:fill="FFFFFF"/>
          <w:lang w:val="en-US" w:eastAsia="zh-CN"/>
        </w:rPr>
        <w:t>1.加大宣传统筹力度</w:t>
      </w:r>
    </w:p>
    <w:p>
      <w:pPr>
        <w:keepNext w:val="0"/>
        <w:keepLines w:val="0"/>
        <w:pageBreakBefore w:val="0"/>
        <w:widowControl w:val="0"/>
        <w:shd w:val="clea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val="0"/>
          <w:bCs w:val="0"/>
          <w:color w:val="auto"/>
          <w:kern w:val="2"/>
          <w:sz w:val="32"/>
          <w:szCs w:val="32"/>
          <w:highlight w:val="none"/>
          <w:lang w:val="en-US" w:eastAsia="zh-CN" w:bidi="ar-SA"/>
        </w:rPr>
        <w:t>在保障安全的前提下，多样化的开展网络安全知识宣传活动，提高辖区内居民</w:t>
      </w:r>
      <w:r>
        <w:rPr>
          <w:rFonts w:hint="default" w:ascii="Times New Roman" w:hAnsi="Times New Roman" w:eastAsia="方正仿宋_GBK" w:cs="Times New Roman"/>
          <w:i w:val="0"/>
          <w:iCs w:val="0"/>
          <w:color w:val="auto"/>
          <w:kern w:val="0"/>
          <w:sz w:val="32"/>
          <w:szCs w:val="32"/>
          <w:highlight w:val="none"/>
          <w:u w:val="none"/>
          <w:lang w:val="en-US" w:eastAsia="zh-CN" w:bidi="ar"/>
        </w:rPr>
        <w:t>网络安全意识</w:t>
      </w:r>
      <w:r>
        <w:rPr>
          <w:rFonts w:hint="default" w:ascii="Times New Roman" w:hAnsi="Times New Roman" w:eastAsia="方正仿宋_GBK" w:cs="Times New Roman"/>
          <w:b w:val="0"/>
          <w:bCs w:val="0"/>
          <w:color w:val="auto"/>
          <w:kern w:val="2"/>
          <w:sz w:val="32"/>
          <w:szCs w:val="32"/>
          <w:highlight w:val="none"/>
          <w:lang w:val="en-US" w:eastAsia="zh-CN" w:bidi="ar-SA"/>
        </w:rPr>
        <w:t>净化网络空间；同时</w:t>
      </w:r>
      <w:r>
        <w:rPr>
          <w:rFonts w:hint="default" w:ascii="Times New Roman" w:hAnsi="Times New Roman" w:eastAsia="方正仿宋_GBK" w:cs="Times New Roman"/>
          <w:b w:val="0"/>
          <w:color w:val="auto"/>
          <w:kern w:val="0"/>
          <w:sz w:val="32"/>
          <w:szCs w:val="32"/>
          <w:shd w:val="clear" w:color="auto" w:fill="FFFFFF"/>
          <w:lang w:val="en-US" w:eastAsia="zh-CN"/>
        </w:rPr>
        <w:t>继续加强对区属网站、微信、微博、客户端等媒体平台的统筹管理工作，优化相关政策及管理方式，加强正面宣传推介璧山，</w:t>
      </w:r>
      <w:r>
        <w:rPr>
          <w:rFonts w:hint="default" w:ascii="Times New Roman" w:hAnsi="Times New Roman" w:eastAsia="方正仿宋_GBK" w:cs="Times New Roman"/>
          <w:b w:val="0"/>
          <w:bCs w:val="0"/>
          <w:color w:val="auto"/>
          <w:kern w:val="2"/>
          <w:sz w:val="32"/>
          <w:szCs w:val="32"/>
          <w:highlight w:val="none"/>
          <w:lang w:val="en-US" w:eastAsia="zh-CN" w:bidi="ar-SA"/>
        </w:rPr>
        <w:t>提升城市影响力。</w:t>
      </w:r>
    </w:p>
    <w:p>
      <w:pPr>
        <w:keepNext w:val="0"/>
        <w:keepLines w:val="0"/>
        <w:pageBreakBefore w:val="0"/>
        <w:widowControl/>
        <w:numPr>
          <w:ilvl w:val="0"/>
          <w:numId w:val="0"/>
        </w:numPr>
        <w:suppressLineNumbers w:val="0"/>
        <w:shd w:val="clear"/>
        <w:kinsoku/>
        <w:wordWrap/>
        <w:overflowPunct/>
        <w:topLinePunct w:val="0"/>
        <w:autoSpaceDE w:val="0"/>
        <w:autoSpaceDN w:val="0"/>
        <w:bidi w:val="0"/>
        <w:adjustRightInd/>
        <w:snapToGrid/>
        <w:spacing w:before="0" w:line="594" w:lineRule="exact"/>
        <w:ind w:right="0" w:rightChars="0" w:firstLine="640" w:firstLineChars="200"/>
        <w:jc w:val="both"/>
        <w:textAlignment w:val="auto"/>
        <w:outlineLvl w:val="9"/>
        <w:rPr>
          <w:rFonts w:hint="eastAsia" w:ascii="Times New Roman" w:hAnsi="Times New Roman" w:eastAsia="方正仿宋_GBK" w:cs="Times New Roman"/>
          <w:color w:val="auto"/>
          <w:kern w:val="0"/>
          <w:sz w:val="32"/>
          <w:szCs w:val="32"/>
          <w:highlight w:val="none"/>
          <w:shd w:val="clear" w:color="auto" w:fill="FFFFFF"/>
          <w:lang w:val="en-US" w:eastAsia="zh-CN"/>
        </w:rPr>
      </w:pPr>
      <w:r>
        <w:rPr>
          <w:rFonts w:hint="eastAsia" w:eastAsia="方正仿宋_GBK" w:cs="Times New Roman"/>
          <w:color w:val="auto"/>
          <w:kern w:val="0"/>
          <w:sz w:val="32"/>
          <w:szCs w:val="32"/>
          <w:highlight w:val="none"/>
          <w:shd w:val="clear" w:color="auto" w:fill="FFFFFF"/>
          <w:lang w:val="en-US" w:eastAsia="zh-CN"/>
        </w:rPr>
        <w:t>2.</w:t>
      </w:r>
      <w:r>
        <w:rPr>
          <w:rFonts w:hint="default" w:ascii="Times New Roman" w:hAnsi="Times New Roman" w:eastAsia="方正仿宋_GBK" w:cs="Times New Roman"/>
          <w:color w:val="auto"/>
          <w:kern w:val="0"/>
          <w:sz w:val="32"/>
          <w:szCs w:val="32"/>
          <w:highlight w:val="none"/>
          <w:shd w:val="clear" w:color="auto" w:fill="FFFFFF"/>
          <w:lang w:val="en-US" w:eastAsia="zh-CN"/>
        </w:rPr>
        <w:t>提高年初预算编制的准确性，提高科室业务人员及预算编制人员工作能力，提高预算的测算能力及准确度，严格把控预算执行流程，完善审核监督管理制度。</w:t>
      </w:r>
      <w:r>
        <w:rPr>
          <w:rFonts w:hint="eastAsia" w:ascii="Times New Roman" w:hAnsi="Times New Roman" w:eastAsia="方正仿宋_GBK" w:cs="Times New Roman"/>
          <w:color w:val="auto"/>
          <w:kern w:val="0"/>
          <w:sz w:val="32"/>
          <w:szCs w:val="32"/>
          <w:highlight w:val="none"/>
          <w:shd w:val="clear" w:color="auto" w:fill="FFFFFF"/>
          <w:lang w:val="en-US" w:eastAsia="zh-CN"/>
        </w:rPr>
        <w:t xml:space="preserve">  </w:t>
      </w:r>
    </w:p>
    <w:p>
      <w:pPr>
        <w:keepNext w:val="0"/>
        <w:keepLines w:val="0"/>
        <w:pageBreakBefore w:val="0"/>
        <w:widowControl/>
        <w:numPr>
          <w:ilvl w:val="0"/>
          <w:numId w:val="0"/>
        </w:numPr>
        <w:suppressLineNumbers w:val="0"/>
        <w:shd w:val="clear"/>
        <w:kinsoku/>
        <w:wordWrap/>
        <w:overflowPunct/>
        <w:topLinePunct w:val="0"/>
        <w:autoSpaceDE w:val="0"/>
        <w:autoSpaceDN w:val="0"/>
        <w:bidi w:val="0"/>
        <w:adjustRightInd/>
        <w:snapToGrid/>
        <w:spacing w:before="0" w:line="594" w:lineRule="exact"/>
        <w:ind w:right="0" w:rightChars="0"/>
        <w:jc w:val="both"/>
        <w:textAlignment w:val="auto"/>
        <w:outlineLvl w:val="9"/>
        <w:rPr>
          <w:rFonts w:hint="default"/>
          <w:lang w:val="en-US" w:eastAsia="zh-CN"/>
        </w:rPr>
      </w:pPr>
    </w:p>
    <w:p>
      <w:pPr>
        <w:pStyle w:val="2"/>
        <w:shd w:val="clear"/>
        <w:rPr>
          <w:rFonts w:hint="default"/>
          <w:lang w:val="en-US" w:eastAsia="zh-CN"/>
        </w:rPr>
      </w:pPr>
    </w:p>
    <w:p>
      <w:pPr>
        <w:keepNext w:val="0"/>
        <w:keepLines w:val="0"/>
        <w:pageBreakBefore w:val="0"/>
        <w:widowControl/>
        <w:numPr>
          <w:ilvl w:val="0"/>
          <w:numId w:val="0"/>
        </w:numPr>
        <w:suppressLineNumbers w:val="0"/>
        <w:shd w:val="clear"/>
        <w:kinsoku/>
        <w:wordWrap/>
        <w:overflowPunct/>
        <w:topLinePunct w:val="0"/>
        <w:autoSpaceDE w:val="0"/>
        <w:autoSpaceDN w:val="0"/>
        <w:bidi w:val="0"/>
        <w:adjustRightInd/>
        <w:snapToGrid/>
        <w:spacing w:before="0" w:line="594" w:lineRule="exact"/>
        <w:ind w:leftChars="304" w:right="0" w:rightChars="0" w:firstLine="640" w:firstLineChars="200"/>
        <w:jc w:val="right"/>
        <w:textAlignment w:val="auto"/>
        <w:outlineLvl w:val="9"/>
        <w:rPr>
          <w:rFonts w:hint="eastAsia" w:ascii="方正仿宋_GBK" w:hAnsi="方正仿宋_GBK" w:eastAsia="方正仿宋_GBK" w:cs="方正仿宋_GBK"/>
          <w:b w:val="0"/>
          <w:bCs/>
          <w:color w:val="auto"/>
          <w:kern w:val="0"/>
          <w:sz w:val="32"/>
          <w:szCs w:val="32"/>
          <w:highlight w:val="none"/>
          <w:shd w:val="clear" w:color="auto" w:fill="FFFFFF"/>
          <w:lang w:val="en-US" w:eastAsia="zh-CN"/>
        </w:rPr>
      </w:pPr>
      <w:r>
        <w:rPr>
          <w:rFonts w:hint="eastAsia" w:ascii="Times New Roman" w:hAnsi="Times New Roman" w:eastAsia="方正仿宋_GBK" w:cs="Times New Roman"/>
          <w:b w:val="0"/>
          <w:bCs/>
          <w:color w:val="auto"/>
          <w:kern w:val="0"/>
          <w:sz w:val="32"/>
          <w:szCs w:val="32"/>
          <w:highlight w:val="none"/>
          <w:shd w:val="clear" w:color="auto" w:fill="FFFFFF"/>
          <w:lang w:val="en-US" w:eastAsia="zh-CN"/>
        </w:rPr>
        <w:t xml:space="preserve"> 中共重庆</w:t>
      </w:r>
      <w:r>
        <w:rPr>
          <w:rFonts w:hint="eastAsia" w:ascii="方正仿宋_GBK" w:hAnsi="方正仿宋_GBK" w:eastAsia="方正仿宋_GBK" w:cs="方正仿宋_GBK"/>
          <w:b w:val="0"/>
          <w:bCs/>
          <w:color w:val="auto"/>
          <w:kern w:val="0"/>
          <w:sz w:val="32"/>
          <w:szCs w:val="32"/>
          <w:highlight w:val="none"/>
          <w:shd w:val="clear" w:color="auto" w:fill="FFFFFF"/>
          <w:lang w:val="en-US" w:eastAsia="zh-CN"/>
        </w:rPr>
        <w:t>市璧山区委网络安全和</w:t>
      </w:r>
    </w:p>
    <w:p>
      <w:pPr>
        <w:keepNext w:val="0"/>
        <w:keepLines w:val="0"/>
        <w:pageBreakBefore w:val="0"/>
        <w:widowControl/>
        <w:numPr>
          <w:ilvl w:val="0"/>
          <w:numId w:val="0"/>
        </w:numPr>
        <w:suppressLineNumbers w:val="0"/>
        <w:shd w:val="clear"/>
        <w:kinsoku/>
        <w:wordWrap/>
        <w:overflowPunct/>
        <w:topLinePunct w:val="0"/>
        <w:autoSpaceDE w:val="0"/>
        <w:autoSpaceDN w:val="0"/>
        <w:bidi w:val="0"/>
        <w:adjustRightInd/>
        <w:snapToGrid/>
        <w:spacing w:before="0" w:line="594" w:lineRule="exact"/>
        <w:ind w:leftChars="304" w:right="0" w:rightChars="0" w:firstLine="640" w:firstLineChars="200"/>
        <w:jc w:val="center"/>
        <w:textAlignment w:val="auto"/>
        <w:outlineLvl w:val="9"/>
        <w:rPr>
          <w:rFonts w:hint="eastAsia" w:ascii="方正仿宋_GBK" w:hAnsi="方正仿宋_GBK" w:eastAsia="方正仿宋_GBK" w:cs="方正仿宋_GBK"/>
          <w:b w:val="0"/>
          <w:bCs/>
          <w:color w:val="auto"/>
          <w:kern w:val="0"/>
          <w:sz w:val="32"/>
          <w:szCs w:val="32"/>
          <w:highlight w:val="none"/>
          <w:shd w:val="clear" w:color="auto" w:fill="FFFFFF"/>
          <w:lang w:val="en-US" w:eastAsia="zh-CN"/>
        </w:rPr>
      </w:pPr>
      <w:r>
        <w:rPr>
          <w:rFonts w:hint="eastAsia" w:ascii="方正仿宋_GBK" w:hAnsi="方正仿宋_GBK" w:eastAsia="方正仿宋_GBK" w:cs="方正仿宋_GBK"/>
          <w:b w:val="0"/>
          <w:bCs/>
          <w:color w:val="auto"/>
          <w:kern w:val="0"/>
          <w:sz w:val="32"/>
          <w:szCs w:val="32"/>
          <w:highlight w:val="none"/>
          <w:shd w:val="clear" w:color="auto" w:fill="FFFFFF"/>
          <w:lang w:val="en-US" w:eastAsia="zh-CN"/>
        </w:rPr>
        <w:t xml:space="preserve">                    信息化委员会办公室</w:t>
      </w:r>
    </w:p>
    <w:p>
      <w:pPr>
        <w:keepNext w:val="0"/>
        <w:keepLines w:val="0"/>
        <w:pageBreakBefore w:val="0"/>
        <w:widowControl/>
        <w:numPr>
          <w:ilvl w:val="0"/>
          <w:numId w:val="0"/>
        </w:numPr>
        <w:suppressLineNumbers w:val="0"/>
        <w:shd w:val="clear"/>
        <w:kinsoku/>
        <w:wordWrap/>
        <w:overflowPunct/>
        <w:topLinePunct w:val="0"/>
        <w:autoSpaceDE w:val="0"/>
        <w:autoSpaceDN w:val="0"/>
        <w:bidi w:val="0"/>
        <w:adjustRightInd/>
        <w:snapToGrid/>
        <w:spacing w:before="0" w:line="594" w:lineRule="exact"/>
        <w:ind w:leftChars="304" w:right="0" w:rightChars="0" w:firstLine="640" w:firstLineChars="200"/>
        <w:jc w:val="center"/>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val="0"/>
          <w:bCs/>
          <w:color w:val="auto"/>
          <w:kern w:val="0"/>
          <w:sz w:val="32"/>
          <w:szCs w:val="32"/>
          <w:highlight w:val="none"/>
          <w:shd w:val="clear" w:color="auto" w:fill="FFFFFF"/>
          <w:lang w:val="en-US" w:eastAsia="zh-CN"/>
        </w:rPr>
        <w:t xml:space="preserve">                    2022年3月29日</w:t>
      </w:r>
    </w:p>
    <w:p>
      <w:pPr>
        <w:keepNext w:val="0"/>
        <w:keepLines w:val="0"/>
        <w:pageBreakBefore w:val="0"/>
        <w:shd w:val="clear"/>
        <w:kinsoku/>
        <w:wordWrap/>
        <w:overflowPunct/>
        <w:topLinePunct w:val="0"/>
        <w:autoSpaceDE/>
        <w:autoSpaceDN/>
        <w:bidi w:val="0"/>
        <w:adjustRightInd/>
        <w:snapToGrid/>
        <w:spacing w:line="594" w:lineRule="exact"/>
        <w:jc w:val="right"/>
        <w:textAlignment w:val="auto"/>
        <w:rPr>
          <w:rFonts w:hint="default"/>
          <w:lang w:val="en-US" w:eastAsia="zh-CN"/>
        </w:rPr>
      </w:pPr>
    </w:p>
    <w:p>
      <w:pPr>
        <w:pStyle w:val="2"/>
        <w:pageBreakBefore w:val="0"/>
        <w:shd w:val="clear"/>
        <w:kinsoku/>
        <w:wordWrap/>
        <w:overflowPunct/>
        <w:topLinePunct w:val="0"/>
        <w:bidi w:val="0"/>
        <w:spacing w:line="594" w:lineRule="exact"/>
        <w:ind w:firstLine="562" w:firstLineChars="200"/>
        <w:jc w:val="both"/>
        <w:rPr>
          <w:rFonts w:hint="default" w:ascii="Times New Roman" w:hAnsi="Times New Roman" w:cs="Times New Roman"/>
          <w:lang w:val="en-US" w:eastAsia="zh-CN"/>
        </w:rPr>
      </w:pPr>
    </w:p>
    <w:sectPr>
      <w:footerReference r:id="rId3" w:type="default"/>
      <w:pgSz w:w="11906" w:h="16838"/>
      <w:pgMar w:top="1984" w:right="1446" w:bottom="1644" w:left="144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2000000000000000000"/>
    <w:charset w:val="86"/>
    <w:family w:val="script"/>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HNY36HmAQAAxwMA&#10;AA4AAAAAAAAAAQAgAAAAHgEAAGRycy9lMm9Eb2MueG1sUEsFBgAAAAAGAAYAWQEAAHY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DBC214"/>
    <w:multiLevelType w:val="singleLevel"/>
    <w:tmpl w:val="FBDBC21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xZDk5Y2JjNmRjMTEwNDRhZmFiYTkwZmI3MTk4NjUifQ=="/>
  </w:docVars>
  <w:rsids>
    <w:rsidRoot w:val="00806865"/>
    <w:rsid w:val="00043A15"/>
    <w:rsid w:val="000575E2"/>
    <w:rsid w:val="00063B15"/>
    <w:rsid w:val="0009607E"/>
    <w:rsid w:val="000B5DB9"/>
    <w:rsid w:val="000C0972"/>
    <w:rsid w:val="00171AB3"/>
    <w:rsid w:val="001C3D64"/>
    <w:rsid w:val="001C641A"/>
    <w:rsid w:val="001C6822"/>
    <w:rsid w:val="001E256D"/>
    <w:rsid w:val="001E2D5B"/>
    <w:rsid w:val="00247BB1"/>
    <w:rsid w:val="002571F7"/>
    <w:rsid w:val="002641A6"/>
    <w:rsid w:val="00281C6C"/>
    <w:rsid w:val="002834C5"/>
    <w:rsid w:val="00293914"/>
    <w:rsid w:val="002C141E"/>
    <w:rsid w:val="002F6627"/>
    <w:rsid w:val="00304656"/>
    <w:rsid w:val="00333D24"/>
    <w:rsid w:val="003532F1"/>
    <w:rsid w:val="00357647"/>
    <w:rsid w:val="00365C0E"/>
    <w:rsid w:val="00381982"/>
    <w:rsid w:val="00381F5B"/>
    <w:rsid w:val="00384864"/>
    <w:rsid w:val="003B01B9"/>
    <w:rsid w:val="003E4915"/>
    <w:rsid w:val="003E75C4"/>
    <w:rsid w:val="00401B11"/>
    <w:rsid w:val="00422429"/>
    <w:rsid w:val="0043034C"/>
    <w:rsid w:val="00443E03"/>
    <w:rsid w:val="00487348"/>
    <w:rsid w:val="00497B55"/>
    <w:rsid w:val="004A5F86"/>
    <w:rsid w:val="004C051C"/>
    <w:rsid w:val="004F189B"/>
    <w:rsid w:val="00516F77"/>
    <w:rsid w:val="00547BAD"/>
    <w:rsid w:val="00550210"/>
    <w:rsid w:val="005516E1"/>
    <w:rsid w:val="00563118"/>
    <w:rsid w:val="005A221A"/>
    <w:rsid w:val="005B5ED1"/>
    <w:rsid w:val="00606BA5"/>
    <w:rsid w:val="006417E5"/>
    <w:rsid w:val="0064309B"/>
    <w:rsid w:val="00671BB5"/>
    <w:rsid w:val="006772C6"/>
    <w:rsid w:val="006C7720"/>
    <w:rsid w:val="006C793C"/>
    <w:rsid w:val="006D100A"/>
    <w:rsid w:val="006E6E29"/>
    <w:rsid w:val="00704B56"/>
    <w:rsid w:val="00725E01"/>
    <w:rsid w:val="00732DA5"/>
    <w:rsid w:val="00770339"/>
    <w:rsid w:val="0077453E"/>
    <w:rsid w:val="007B27A0"/>
    <w:rsid w:val="007C2693"/>
    <w:rsid w:val="007D04AB"/>
    <w:rsid w:val="007D7B0E"/>
    <w:rsid w:val="007E54DF"/>
    <w:rsid w:val="00806211"/>
    <w:rsid w:val="00806865"/>
    <w:rsid w:val="0081273A"/>
    <w:rsid w:val="0082343D"/>
    <w:rsid w:val="00831BF0"/>
    <w:rsid w:val="00837D1D"/>
    <w:rsid w:val="00844EE6"/>
    <w:rsid w:val="00871B89"/>
    <w:rsid w:val="00880010"/>
    <w:rsid w:val="008A7625"/>
    <w:rsid w:val="008D02AF"/>
    <w:rsid w:val="008D25A0"/>
    <w:rsid w:val="009108DF"/>
    <w:rsid w:val="00974291"/>
    <w:rsid w:val="009A23DE"/>
    <w:rsid w:val="00A1196F"/>
    <w:rsid w:val="00A27343"/>
    <w:rsid w:val="00A3725D"/>
    <w:rsid w:val="00A45BE4"/>
    <w:rsid w:val="00AD0DAD"/>
    <w:rsid w:val="00AF31E0"/>
    <w:rsid w:val="00B07031"/>
    <w:rsid w:val="00B17BC3"/>
    <w:rsid w:val="00B34D05"/>
    <w:rsid w:val="00B85927"/>
    <w:rsid w:val="00BC3295"/>
    <w:rsid w:val="00BD1848"/>
    <w:rsid w:val="00BF6FF2"/>
    <w:rsid w:val="00C31CE4"/>
    <w:rsid w:val="00C77086"/>
    <w:rsid w:val="00C858DD"/>
    <w:rsid w:val="00CD33CE"/>
    <w:rsid w:val="00CF26C3"/>
    <w:rsid w:val="00D610B4"/>
    <w:rsid w:val="00D86135"/>
    <w:rsid w:val="00E05A32"/>
    <w:rsid w:val="00E225F8"/>
    <w:rsid w:val="00E25A0F"/>
    <w:rsid w:val="00E42BE7"/>
    <w:rsid w:val="00E55405"/>
    <w:rsid w:val="00E72086"/>
    <w:rsid w:val="00E91393"/>
    <w:rsid w:val="00EB0A75"/>
    <w:rsid w:val="00EF2A45"/>
    <w:rsid w:val="00F70C2E"/>
    <w:rsid w:val="00F9262E"/>
    <w:rsid w:val="00F93438"/>
    <w:rsid w:val="00FA41F0"/>
    <w:rsid w:val="00FD0041"/>
    <w:rsid w:val="00FE38F2"/>
    <w:rsid w:val="02B32C00"/>
    <w:rsid w:val="03373831"/>
    <w:rsid w:val="03863E70"/>
    <w:rsid w:val="044F0706"/>
    <w:rsid w:val="050E236F"/>
    <w:rsid w:val="061027E2"/>
    <w:rsid w:val="06C90C44"/>
    <w:rsid w:val="06EC66E0"/>
    <w:rsid w:val="07295589"/>
    <w:rsid w:val="07D476BC"/>
    <w:rsid w:val="07DF657A"/>
    <w:rsid w:val="08234384"/>
    <w:rsid w:val="089332B7"/>
    <w:rsid w:val="08C44154"/>
    <w:rsid w:val="0A025C68"/>
    <w:rsid w:val="0A1A3B9F"/>
    <w:rsid w:val="0B924F3C"/>
    <w:rsid w:val="0BA07E29"/>
    <w:rsid w:val="0C1C7A68"/>
    <w:rsid w:val="0C28640C"/>
    <w:rsid w:val="0C874EE1"/>
    <w:rsid w:val="0D092144"/>
    <w:rsid w:val="0D1F7D83"/>
    <w:rsid w:val="0F827BE2"/>
    <w:rsid w:val="0FB029A1"/>
    <w:rsid w:val="113139A6"/>
    <w:rsid w:val="11E92A7D"/>
    <w:rsid w:val="126D1BEE"/>
    <w:rsid w:val="1343249A"/>
    <w:rsid w:val="13C14191"/>
    <w:rsid w:val="145F04F1"/>
    <w:rsid w:val="16683FED"/>
    <w:rsid w:val="1674297A"/>
    <w:rsid w:val="17AB42CB"/>
    <w:rsid w:val="17B40B54"/>
    <w:rsid w:val="17C73B8D"/>
    <w:rsid w:val="19033B41"/>
    <w:rsid w:val="190E2B30"/>
    <w:rsid w:val="1A073B05"/>
    <w:rsid w:val="1AF50D1F"/>
    <w:rsid w:val="1B0818E3"/>
    <w:rsid w:val="1B464984"/>
    <w:rsid w:val="1B9C545C"/>
    <w:rsid w:val="1C073948"/>
    <w:rsid w:val="1D61177E"/>
    <w:rsid w:val="1D953CF2"/>
    <w:rsid w:val="1DE859FC"/>
    <w:rsid w:val="1E0740D4"/>
    <w:rsid w:val="1EBB288A"/>
    <w:rsid w:val="1EFF124F"/>
    <w:rsid w:val="1F360B4C"/>
    <w:rsid w:val="1F897A12"/>
    <w:rsid w:val="1F9274F1"/>
    <w:rsid w:val="20312BB5"/>
    <w:rsid w:val="206C408F"/>
    <w:rsid w:val="208E4E27"/>
    <w:rsid w:val="219E4D4F"/>
    <w:rsid w:val="22471EB5"/>
    <w:rsid w:val="22644610"/>
    <w:rsid w:val="22EA36DF"/>
    <w:rsid w:val="23D30F3E"/>
    <w:rsid w:val="24B87611"/>
    <w:rsid w:val="25C42742"/>
    <w:rsid w:val="25C970BA"/>
    <w:rsid w:val="25CE197B"/>
    <w:rsid w:val="25FE4742"/>
    <w:rsid w:val="26A67592"/>
    <w:rsid w:val="27EB5D07"/>
    <w:rsid w:val="281C69CE"/>
    <w:rsid w:val="284D3120"/>
    <w:rsid w:val="287846EB"/>
    <w:rsid w:val="29634188"/>
    <w:rsid w:val="2A064D11"/>
    <w:rsid w:val="2B43633A"/>
    <w:rsid w:val="2C1A76C8"/>
    <w:rsid w:val="2CE06447"/>
    <w:rsid w:val="2F5922B5"/>
    <w:rsid w:val="2FDD1B7F"/>
    <w:rsid w:val="31C37EBA"/>
    <w:rsid w:val="324A3FB8"/>
    <w:rsid w:val="324F79A0"/>
    <w:rsid w:val="32891103"/>
    <w:rsid w:val="32DB1E15"/>
    <w:rsid w:val="34DB15D1"/>
    <w:rsid w:val="34FB51EA"/>
    <w:rsid w:val="350A0AA8"/>
    <w:rsid w:val="35531555"/>
    <w:rsid w:val="35DF4A23"/>
    <w:rsid w:val="3609019C"/>
    <w:rsid w:val="368F67F2"/>
    <w:rsid w:val="37144D14"/>
    <w:rsid w:val="3772660A"/>
    <w:rsid w:val="37CE1367"/>
    <w:rsid w:val="38606463"/>
    <w:rsid w:val="39D62CD1"/>
    <w:rsid w:val="3C0269D0"/>
    <w:rsid w:val="3CB669F0"/>
    <w:rsid w:val="3CC64D02"/>
    <w:rsid w:val="3D764477"/>
    <w:rsid w:val="3E2671E9"/>
    <w:rsid w:val="3E922798"/>
    <w:rsid w:val="3F221A4C"/>
    <w:rsid w:val="3F634A8A"/>
    <w:rsid w:val="3FD61A5C"/>
    <w:rsid w:val="400E2C48"/>
    <w:rsid w:val="40BF1E4B"/>
    <w:rsid w:val="41AF673F"/>
    <w:rsid w:val="42EA174A"/>
    <w:rsid w:val="43D36B7F"/>
    <w:rsid w:val="46EA7EDB"/>
    <w:rsid w:val="476C1818"/>
    <w:rsid w:val="47D509D1"/>
    <w:rsid w:val="47D94207"/>
    <w:rsid w:val="487D6BBD"/>
    <w:rsid w:val="48F84495"/>
    <w:rsid w:val="4A72164F"/>
    <w:rsid w:val="4B416C8E"/>
    <w:rsid w:val="4BC863A1"/>
    <w:rsid w:val="4C4F1FEA"/>
    <w:rsid w:val="4C6A7509"/>
    <w:rsid w:val="4C717508"/>
    <w:rsid w:val="4C7D6B0F"/>
    <w:rsid w:val="4D6E3AFA"/>
    <w:rsid w:val="4D8D0E92"/>
    <w:rsid w:val="4E060672"/>
    <w:rsid w:val="4E465EC0"/>
    <w:rsid w:val="4E760336"/>
    <w:rsid w:val="4ECB6A08"/>
    <w:rsid w:val="4FAC0B4A"/>
    <w:rsid w:val="50B60EBE"/>
    <w:rsid w:val="51196B7F"/>
    <w:rsid w:val="511B3686"/>
    <w:rsid w:val="51DB1DFE"/>
    <w:rsid w:val="52065AEA"/>
    <w:rsid w:val="527B3BA2"/>
    <w:rsid w:val="528154FB"/>
    <w:rsid w:val="540B7773"/>
    <w:rsid w:val="54212AF2"/>
    <w:rsid w:val="56120C9B"/>
    <w:rsid w:val="562543F0"/>
    <w:rsid w:val="56261DA6"/>
    <w:rsid w:val="56CD799A"/>
    <w:rsid w:val="56E20D30"/>
    <w:rsid w:val="579D4B86"/>
    <w:rsid w:val="57EC1669"/>
    <w:rsid w:val="59114F9B"/>
    <w:rsid w:val="592A069B"/>
    <w:rsid w:val="59387870"/>
    <w:rsid w:val="59B30690"/>
    <w:rsid w:val="5A1B6236"/>
    <w:rsid w:val="5A7D0C9E"/>
    <w:rsid w:val="5BDA7EC8"/>
    <w:rsid w:val="5C6E089F"/>
    <w:rsid w:val="5E542418"/>
    <w:rsid w:val="5EF01840"/>
    <w:rsid w:val="5EF87564"/>
    <w:rsid w:val="6143438B"/>
    <w:rsid w:val="61BC3E5A"/>
    <w:rsid w:val="61DA0784"/>
    <w:rsid w:val="62BB0009"/>
    <w:rsid w:val="6372336A"/>
    <w:rsid w:val="646F6B02"/>
    <w:rsid w:val="649273AB"/>
    <w:rsid w:val="64B625E5"/>
    <w:rsid w:val="64EE55F7"/>
    <w:rsid w:val="65065913"/>
    <w:rsid w:val="65880A57"/>
    <w:rsid w:val="658C75BC"/>
    <w:rsid w:val="65FC7E82"/>
    <w:rsid w:val="6635067F"/>
    <w:rsid w:val="66C35C8B"/>
    <w:rsid w:val="66DA0756"/>
    <w:rsid w:val="67231596"/>
    <w:rsid w:val="67246703"/>
    <w:rsid w:val="680802C1"/>
    <w:rsid w:val="694322C2"/>
    <w:rsid w:val="69E73958"/>
    <w:rsid w:val="6A4D243B"/>
    <w:rsid w:val="6AA30543"/>
    <w:rsid w:val="6ACA360B"/>
    <w:rsid w:val="6B515320"/>
    <w:rsid w:val="6BD91AAD"/>
    <w:rsid w:val="6DAA0042"/>
    <w:rsid w:val="6E514E37"/>
    <w:rsid w:val="6E5E1250"/>
    <w:rsid w:val="6E8421A4"/>
    <w:rsid w:val="6F9C0BD2"/>
    <w:rsid w:val="709E57E0"/>
    <w:rsid w:val="710C0BB4"/>
    <w:rsid w:val="71940C37"/>
    <w:rsid w:val="71A861A9"/>
    <w:rsid w:val="72190E55"/>
    <w:rsid w:val="725F6099"/>
    <w:rsid w:val="72DB610A"/>
    <w:rsid w:val="733A72D5"/>
    <w:rsid w:val="73592A5F"/>
    <w:rsid w:val="74CE7AAB"/>
    <w:rsid w:val="74DB6895"/>
    <w:rsid w:val="74F311C2"/>
    <w:rsid w:val="751029E3"/>
    <w:rsid w:val="76F65C09"/>
    <w:rsid w:val="77063A92"/>
    <w:rsid w:val="772203DA"/>
    <w:rsid w:val="783E7867"/>
    <w:rsid w:val="785F5A08"/>
    <w:rsid w:val="78C064CE"/>
    <w:rsid w:val="78C22246"/>
    <w:rsid w:val="7A341A8C"/>
    <w:rsid w:val="7A5B3DA8"/>
    <w:rsid w:val="7AA250E0"/>
    <w:rsid w:val="7AB34C3E"/>
    <w:rsid w:val="7B1E1671"/>
    <w:rsid w:val="7C43369E"/>
    <w:rsid w:val="7CCC17E1"/>
    <w:rsid w:val="7E32781D"/>
    <w:rsid w:val="7E64578A"/>
    <w:rsid w:val="7E7A085B"/>
    <w:rsid w:val="7E870A9A"/>
    <w:rsid w:val="7ECF73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nhideWhenUsed="0" w:uiPriority="0" w:semiHidden="0" w:name="heading 4"/>
    <w:lsdException w:qFormat="1" w:uiPriority="9"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99"/>
    <w:pPr>
      <w:widowControl/>
      <w:spacing w:before="260" w:after="260" w:line="415" w:lineRule="auto"/>
      <w:jc w:val="center"/>
      <w:outlineLvl w:val="1"/>
    </w:pPr>
    <w:rPr>
      <w:rFonts w:ascii="Arial" w:hAnsi="Arial" w:eastAsia="宋体" w:cs="Times New Roman"/>
      <w:b/>
      <w:kern w:val="0"/>
      <w:sz w:val="44"/>
      <w:szCs w:val="20"/>
    </w:rPr>
  </w:style>
  <w:style w:type="paragraph" w:styleId="2">
    <w:name w:val="heading 4"/>
    <w:basedOn w:val="3"/>
    <w:next w:val="1"/>
    <w:qFormat/>
    <w:uiPriority w:val="0"/>
    <w:pPr>
      <w:spacing w:before="280" w:after="290" w:line="376" w:lineRule="auto"/>
      <w:outlineLvl w:val="3"/>
    </w:pPr>
    <w:rPr>
      <w:rFonts w:ascii="Cambria" w:hAnsi="Cambria"/>
      <w:sz w:val="28"/>
      <w:szCs w:val="28"/>
    </w:rPr>
  </w:style>
  <w:style w:type="paragraph" w:styleId="4">
    <w:name w:val="heading 6"/>
    <w:basedOn w:val="1"/>
    <w:next w:val="1"/>
    <w:qFormat/>
    <w:uiPriority w:val="9"/>
    <w:pPr>
      <w:keepNext/>
      <w:keepLines/>
      <w:spacing w:before="240" w:after="64" w:line="320" w:lineRule="auto"/>
      <w:outlineLvl w:val="5"/>
    </w:pPr>
    <w:rPr>
      <w:rFonts w:ascii="Cambria" w:hAnsi="Cambria"/>
      <w:b/>
      <w:bCs/>
      <w:sz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Hyperlink"/>
    <w:basedOn w:val="10"/>
    <w:unhideWhenUsed/>
    <w:qFormat/>
    <w:uiPriority w:val="99"/>
    <w:rPr>
      <w:color w:val="0000FF"/>
      <w:u w:val="single"/>
    </w:rPr>
  </w:style>
  <w:style w:type="paragraph" w:styleId="12">
    <w:name w:val="No Spacing"/>
    <w:qFormat/>
    <w:uiPriority w:val="99"/>
    <w:pPr>
      <w:widowControl w:val="0"/>
      <w:jc w:val="both"/>
    </w:pPr>
    <w:rPr>
      <w:rFonts w:asciiTheme="minorHAnsi" w:hAnsiTheme="minorHAnsi" w:eastAsiaTheme="minorEastAsia" w:cstheme="minorBidi"/>
      <w:kern w:val="2"/>
      <w:sz w:val="21"/>
      <w:szCs w:val="22"/>
      <w:lang w:val="en-US" w:eastAsia="zh-CN" w:bidi="ar-SA"/>
    </w:rPr>
  </w:style>
  <w:style w:type="character" w:customStyle="1" w:styleId="13">
    <w:name w:val="页眉 Char"/>
    <w:basedOn w:val="10"/>
    <w:link w:val="6"/>
    <w:qFormat/>
    <w:uiPriority w:val="99"/>
    <w:rPr>
      <w:rFonts w:ascii="Times New Roman" w:hAnsi="Times New Roman" w:eastAsia="宋体" w:cs="Times New Roman"/>
      <w:sz w:val="18"/>
      <w:szCs w:val="18"/>
    </w:rPr>
  </w:style>
  <w:style w:type="character" w:customStyle="1" w:styleId="14">
    <w:name w:val="页脚 Char"/>
    <w:basedOn w:val="10"/>
    <w:link w:val="5"/>
    <w:qFormat/>
    <w:uiPriority w:val="99"/>
    <w:rPr>
      <w:rFonts w:ascii="Times New Roman" w:hAnsi="Times New Roman" w:eastAsia="宋体" w:cs="Times New Roman"/>
      <w:sz w:val="18"/>
      <w:szCs w:val="18"/>
    </w:rPr>
  </w:style>
  <w:style w:type="paragraph" w:styleId="15">
    <w:name w:val="List Paragraph"/>
    <w:basedOn w:val="1"/>
    <w:qFormat/>
    <w:uiPriority w:val="34"/>
    <w:pPr>
      <w:ind w:firstLine="420" w:firstLineChars="200"/>
    </w:pPr>
  </w:style>
  <w:style w:type="paragraph" w:customStyle="1" w:styleId="1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7">
    <w:name w:val="WPSOffice手动目录 1"/>
    <w:qFormat/>
    <w:uiPriority w:val="0"/>
    <w:pPr>
      <w:ind w:leftChars="0"/>
    </w:pPr>
    <w:rPr>
      <w:rFonts w:ascii="Times New Roman" w:hAnsi="Times New Roman" w:eastAsia="宋体" w:cs="Times New Roman"/>
      <w:sz w:val="20"/>
      <w:szCs w:val="20"/>
    </w:rPr>
  </w:style>
  <w:style w:type="paragraph" w:customStyle="1" w:styleId="18">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2429</Words>
  <Characters>2616</Characters>
  <Lines>1</Lines>
  <Paragraphs>1</Paragraphs>
  <TotalTime>164</TotalTime>
  <ScaleCrop>false</ScaleCrop>
  <LinksUpToDate>false</LinksUpToDate>
  <CharactersWithSpaces>2698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2020-04-20T08:58:00Z</dcterms:created>
  <dc:creator>Administrator</dc:creator>
  <cp:lastModifiedBy>Administrator</cp:lastModifiedBy>
  <cp:lastPrinted>2022-03-30T08:47:00Z</cp:lastPrinted>
  <dcterms:modified xsi:type="dcterms:W3CDTF">2022-10-12T07:50:17Z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D218948E73364D7B95C1533B3C03C56E</vt:lpwstr>
  </property>
</Properties>
</file>