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hint="eastAsia" w:ascii="方正仿宋_GBK" w:eastAsia="方正仿宋_GBK"/>
          <w:color w:val="000000" w:themeColor="text1"/>
          <w:sz w:val="32"/>
          <w:szCs w:val="32"/>
          <w:lang w:val="en-US" w:eastAsia="zh-CN"/>
        </w:rPr>
      </w:pPr>
      <w:r>
        <w:rPr>
          <w:rFonts w:hint="eastAsia" w:ascii="方正仿宋_GBK" w:eastAsia="方正仿宋_GBK"/>
          <w:color w:val="000000" w:themeColor="text1"/>
          <w:sz w:val="32"/>
          <w:szCs w:val="32"/>
        </w:rPr>
        <w:t>附件</w:t>
      </w:r>
      <w:r>
        <w:rPr>
          <w:rFonts w:hint="eastAsia" w:ascii="方正仿宋_GBK" w:eastAsia="方正仿宋_GBK"/>
          <w:color w:val="000000" w:themeColor="text1"/>
          <w:sz w:val="32"/>
          <w:szCs w:val="32"/>
          <w:lang w:val="en-US" w:eastAsia="zh-CN"/>
        </w:rPr>
        <w:t>2</w:t>
      </w:r>
    </w:p>
    <w:p>
      <w:pPr>
        <w:spacing w:line="596" w:lineRule="exact"/>
        <w:jc w:val="center"/>
        <w:rPr>
          <w:rFonts w:eastAsia="方正小标宋_GBK"/>
          <w:color w:val="000000" w:themeColor="text1"/>
          <w:sz w:val="44"/>
          <w:szCs w:val="32"/>
        </w:rPr>
      </w:pPr>
    </w:p>
    <w:p>
      <w:pPr>
        <w:spacing w:line="596" w:lineRule="exact"/>
        <w:jc w:val="center"/>
        <w:rPr>
          <w:rFonts w:eastAsia="方正小标宋_GBK"/>
          <w:color w:val="000000" w:themeColor="text1"/>
          <w:sz w:val="44"/>
          <w:szCs w:val="32"/>
        </w:rPr>
      </w:pPr>
    </w:p>
    <w:p>
      <w:pPr>
        <w:spacing w:line="596" w:lineRule="exact"/>
        <w:jc w:val="center"/>
        <w:rPr>
          <w:rFonts w:eastAsia="方正小标宋_GBK"/>
          <w:color w:val="000000" w:themeColor="text1"/>
          <w:sz w:val="44"/>
          <w:szCs w:val="32"/>
        </w:rPr>
      </w:pPr>
    </w:p>
    <w:p>
      <w:pPr>
        <w:spacing w:line="596" w:lineRule="exact"/>
        <w:jc w:val="center"/>
        <w:rPr>
          <w:rFonts w:eastAsia="方正小标宋_GBK"/>
          <w:color w:val="000000" w:themeColor="text1"/>
          <w:sz w:val="44"/>
          <w:szCs w:val="32"/>
        </w:rPr>
      </w:pPr>
    </w:p>
    <w:p>
      <w:pPr>
        <w:spacing w:line="596" w:lineRule="exact"/>
        <w:jc w:val="center"/>
        <w:rPr>
          <w:rFonts w:eastAsia="方正小标宋_GBK"/>
          <w:color w:val="000000" w:themeColor="text1"/>
          <w:sz w:val="44"/>
          <w:szCs w:val="32"/>
        </w:rPr>
      </w:pPr>
    </w:p>
    <w:p>
      <w:pPr>
        <w:spacing w:line="596" w:lineRule="exact"/>
        <w:jc w:val="center"/>
        <w:rPr>
          <w:rFonts w:eastAsia="方正小标宋_GBK"/>
          <w:color w:val="000000" w:themeColor="text1"/>
          <w:sz w:val="44"/>
          <w:szCs w:val="32"/>
        </w:rPr>
      </w:pPr>
    </w:p>
    <w:p>
      <w:pPr>
        <w:pStyle w:val="15"/>
        <w:spacing w:line="596" w:lineRule="exact"/>
        <w:ind w:left="359" w:leftChars="171" w:firstLine="1100" w:firstLineChars="250"/>
        <w:jc w:val="center"/>
        <w:rPr>
          <w:rFonts w:eastAsia="方正小标宋_GBK"/>
          <w:color w:val="000000" w:themeColor="text1"/>
          <w:sz w:val="44"/>
          <w:szCs w:val="32"/>
        </w:rPr>
      </w:pPr>
      <w:r>
        <w:rPr>
          <w:rFonts w:hint="eastAsia" w:eastAsia="方正小标宋_GBK"/>
          <w:color w:val="000000" w:themeColor="text1"/>
          <w:sz w:val="44"/>
          <w:szCs w:val="32"/>
        </w:rPr>
        <w:t>重庆市璧山区城乡建设档案馆</w:t>
      </w:r>
    </w:p>
    <w:p>
      <w:pPr>
        <w:pStyle w:val="15"/>
        <w:spacing w:line="596" w:lineRule="exact"/>
        <w:ind w:left="359" w:leftChars="171" w:firstLine="1100" w:firstLineChars="250"/>
        <w:jc w:val="center"/>
        <w:rPr>
          <w:rFonts w:eastAsia="方正小标宋_GBK"/>
          <w:color w:val="000000" w:themeColor="text1"/>
          <w:sz w:val="44"/>
          <w:szCs w:val="32"/>
        </w:rPr>
      </w:pPr>
      <w:r>
        <w:rPr>
          <w:rFonts w:hint="eastAsia" w:eastAsia="方正小标宋_GBK"/>
          <w:color w:val="000000" w:themeColor="text1"/>
          <w:sz w:val="44"/>
          <w:szCs w:val="32"/>
        </w:rPr>
        <w:t>2021</w:t>
      </w:r>
      <w:r>
        <w:rPr>
          <w:rFonts w:eastAsia="方正小标宋_GBK"/>
          <w:color w:val="000000" w:themeColor="text1"/>
          <w:sz w:val="44"/>
          <w:szCs w:val="32"/>
        </w:rPr>
        <w:t>年</w:t>
      </w:r>
      <w:r>
        <w:rPr>
          <w:rFonts w:hint="eastAsia" w:eastAsia="方正小标宋_GBK"/>
          <w:color w:val="000000" w:themeColor="text1"/>
          <w:sz w:val="44"/>
          <w:szCs w:val="32"/>
        </w:rPr>
        <w:t>度</w:t>
      </w:r>
      <w:r>
        <w:rPr>
          <w:rFonts w:eastAsia="方正小标宋_GBK"/>
          <w:color w:val="000000" w:themeColor="text1"/>
          <w:sz w:val="44"/>
          <w:szCs w:val="32"/>
        </w:rPr>
        <w:t>整体支出绩效</w:t>
      </w:r>
      <w:r>
        <w:rPr>
          <w:rFonts w:hint="eastAsia" w:eastAsia="方正小标宋_GBK"/>
          <w:color w:val="000000" w:themeColor="text1"/>
          <w:sz w:val="44"/>
          <w:szCs w:val="32"/>
        </w:rPr>
        <w:t>自评</w:t>
      </w:r>
      <w:r>
        <w:rPr>
          <w:rFonts w:eastAsia="方正小标宋_GBK"/>
          <w:color w:val="000000" w:themeColor="text1"/>
          <w:sz w:val="44"/>
          <w:szCs w:val="32"/>
        </w:rPr>
        <w:t>报告</w:t>
      </w:r>
    </w:p>
    <w:p>
      <w:pPr>
        <w:pStyle w:val="15"/>
        <w:spacing w:line="596" w:lineRule="exact"/>
        <w:ind w:left="357" w:firstLine="640"/>
        <w:rPr>
          <w:rFonts w:eastAsia="方正仿宋_GBK"/>
          <w:color w:val="000000" w:themeColor="text1"/>
          <w:sz w:val="32"/>
          <w:szCs w:val="32"/>
        </w:rPr>
      </w:pPr>
    </w:p>
    <w:p>
      <w:pPr>
        <w:pStyle w:val="15"/>
        <w:spacing w:line="596" w:lineRule="exact"/>
        <w:ind w:left="357" w:firstLine="640"/>
        <w:rPr>
          <w:rFonts w:eastAsia="方正仿宋_GBK"/>
          <w:color w:val="000000" w:themeColor="text1"/>
          <w:sz w:val="32"/>
          <w:szCs w:val="32"/>
        </w:rPr>
      </w:pPr>
    </w:p>
    <w:p>
      <w:pPr>
        <w:pStyle w:val="15"/>
        <w:spacing w:line="596" w:lineRule="exact"/>
        <w:ind w:left="357" w:firstLine="640"/>
        <w:rPr>
          <w:rFonts w:eastAsia="方正仿宋_GBK"/>
          <w:color w:val="000000" w:themeColor="text1"/>
          <w:sz w:val="32"/>
          <w:szCs w:val="32"/>
        </w:rPr>
      </w:pPr>
    </w:p>
    <w:p>
      <w:pPr>
        <w:pStyle w:val="15"/>
        <w:spacing w:line="596" w:lineRule="exact"/>
        <w:ind w:left="357" w:firstLine="640"/>
        <w:rPr>
          <w:rFonts w:eastAsia="方正仿宋_GBK"/>
          <w:color w:val="000000" w:themeColor="text1"/>
          <w:sz w:val="32"/>
          <w:szCs w:val="32"/>
        </w:rPr>
      </w:pPr>
    </w:p>
    <w:p>
      <w:pPr>
        <w:pStyle w:val="15"/>
        <w:spacing w:line="596" w:lineRule="exact"/>
        <w:ind w:left="357" w:firstLine="640"/>
        <w:rPr>
          <w:rFonts w:eastAsia="方正仿宋_GBK"/>
          <w:color w:val="000000" w:themeColor="text1"/>
          <w:sz w:val="32"/>
          <w:szCs w:val="32"/>
        </w:rPr>
      </w:pPr>
    </w:p>
    <w:p>
      <w:pPr>
        <w:pStyle w:val="15"/>
        <w:spacing w:line="596" w:lineRule="exact"/>
        <w:ind w:left="357" w:firstLine="640"/>
        <w:rPr>
          <w:rFonts w:eastAsia="方正仿宋_GBK"/>
          <w:color w:val="000000" w:themeColor="text1"/>
          <w:sz w:val="32"/>
          <w:szCs w:val="32"/>
        </w:rPr>
      </w:pPr>
    </w:p>
    <w:p>
      <w:pPr>
        <w:pStyle w:val="15"/>
        <w:spacing w:line="596" w:lineRule="exact"/>
        <w:ind w:left="357" w:firstLine="640"/>
        <w:rPr>
          <w:rFonts w:eastAsia="方正仿宋_GBK"/>
          <w:color w:val="000000" w:themeColor="text1"/>
          <w:sz w:val="32"/>
          <w:szCs w:val="32"/>
        </w:rPr>
      </w:pPr>
    </w:p>
    <w:p>
      <w:pPr>
        <w:pStyle w:val="15"/>
        <w:spacing w:line="596" w:lineRule="exact"/>
        <w:ind w:left="357" w:firstLine="640"/>
        <w:rPr>
          <w:rFonts w:eastAsia="方正仿宋_GBK"/>
          <w:color w:val="000000" w:themeColor="text1"/>
          <w:sz w:val="32"/>
          <w:szCs w:val="32"/>
        </w:rPr>
      </w:pPr>
    </w:p>
    <w:p>
      <w:pPr>
        <w:pStyle w:val="15"/>
        <w:spacing w:line="596" w:lineRule="exact"/>
        <w:ind w:left="357" w:firstLine="640"/>
        <w:rPr>
          <w:rFonts w:eastAsia="方正仿宋_GBK"/>
          <w:color w:val="000000" w:themeColor="text1"/>
          <w:sz w:val="32"/>
          <w:szCs w:val="32"/>
        </w:rPr>
      </w:pPr>
    </w:p>
    <w:p>
      <w:pPr>
        <w:pStyle w:val="15"/>
        <w:spacing w:line="596" w:lineRule="exact"/>
        <w:ind w:left="357" w:firstLine="640"/>
        <w:rPr>
          <w:rFonts w:eastAsia="方正仿宋_GBK"/>
          <w:color w:val="000000" w:themeColor="text1"/>
          <w:sz w:val="32"/>
          <w:szCs w:val="32"/>
        </w:rPr>
      </w:pPr>
    </w:p>
    <w:p>
      <w:pPr>
        <w:pStyle w:val="15"/>
        <w:spacing w:line="596" w:lineRule="exact"/>
        <w:ind w:left="357" w:firstLine="640"/>
        <w:rPr>
          <w:rFonts w:eastAsia="方正仿宋_GBK"/>
          <w:color w:val="000000" w:themeColor="text1"/>
          <w:sz w:val="32"/>
          <w:szCs w:val="32"/>
        </w:rPr>
      </w:pPr>
    </w:p>
    <w:p>
      <w:pPr>
        <w:pStyle w:val="15"/>
        <w:spacing w:line="596" w:lineRule="exact"/>
        <w:ind w:left="357" w:firstLine="640"/>
        <w:rPr>
          <w:rFonts w:eastAsia="方正仿宋_GBK"/>
          <w:color w:val="000000" w:themeColor="text1"/>
          <w:sz w:val="32"/>
          <w:szCs w:val="32"/>
        </w:rPr>
      </w:pPr>
    </w:p>
    <w:p>
      <w:pPr>
        <w:pStyle w:val="15"/>
        <w:spacing w:line="596" w:lineRule="exact"/>
        <w:ind w:left="357" w:firstLine="640"/>
        <w:rPr>
          <w:rFonts w:eastAsia="方正仿宋_GBK"/>
          <w:color w:val="000000" w:themeColor="text1"/>
          <w:sz w:val="32"/>
          <w:szCs w:val="32"/>
        </w:rPr>
      </w:pPr>
    </w:p>
    <w:p>
      <w:pPr>
        <w:jc w:val="center"/>
        <w:rPr>
          <w:rFonts w:ascii="方正仿宋_GBK" w:hAnsi="方正仿宋_GBK" w:eastAsia="方正仿宋_GBK" w:cs="方正仿宋_GBK"/>
          <w:sz w:val="32"/>
          <w:szCs w:val="32"/>
        </w:rPr>
      </w:pPr>
      <w:r>
        <w:rPr>
          <w:rFonts w:hint="eastAsia" w:ascii="方正小标宋_GBK" w:hAnsi="方正小标宋_GBK" w:eastAsia="方正小标宋_GBK" w:cs="方正小标宋_GBK"/>
          <w:color w:val="000000" w:themeColor="text1"/>
          <w:sz w:val="32"/>
          <w:szCs w:val="32"/>
        </w:rPr>
        <w:t>目录</w:t>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color w:val="000000" w:themeColor="text1"/>
          <w:sz w:val="32"/>
          <w:szCs w:val="32"/>
        </w:rPr>
        <w:fldChar w:fldCharType="begin"/>
      </w:r>
      <w:r>
        <w:rPr>
          <w:rFonts w:hint="eastAsia" w:ascii="方正仿宋_GBK" w:hAnsi="方正仿宋_GBK" w:eastAsia="方正仿宋_GBK" w:cs="方正仿宋_GBK"/>
          <w:color w:val="000000" w:themeColor="text1"/>
          <w:sz w:val="32"/>
          <w:szCs w:val="32"/>
        </w:rPr>
        <w:instrText xml:space="preserve">TOC \o "1-3" \h \u </w:instrText>
      </w:r>
      <w:r>
        <w:rPr>
          <w:rFonts w:hint="eastAsia" w:ascii="方正仿宋_GBK" w:hAnsi="方正仿宋_GBK" w:eastAsia="方正仿宋_GBK" w:cs="方正仿宋_GBK"/>
          <w:color w:val="000000" w:themeColor="text1"/>
          <w:sz w:val="32"/>
          <w:szCs w:val="32"/>
        </w:rPr>
        <w:fldChar w:fldCharType="separate"/>
      </w:r>
      <w:r>
        <w:rPr>
          <w:rFonts w:hint="eastAsia" w:ascii="方正仿宋_GBK" w:hAnsi="方正仿宋_GBK" w:eastAsia="方正仿宋_GBK" w:cs="方正仿宋_GBK"/>
          <w:color w:val="000000" w:themeColor="text1"/>
          <w:kern w:val="2"/>
          <w:sz w:val="32"/>
          <w:szCs w:val="32"/>
          <w:lang w:val="en-US" w:eastAsia="zh-CN" w:bidi="ar-SA"/>
        </w:rPr>
        <w:fldChar w:fldCharType="begin"/>
      </w:r>
      <w:r>
        <w:rPr>
          <w:rFonts w:hint="eastAsia" w:ascii="方正仿宋_GBK" w:hAnsi="方正仿宋_GBK" w:eastAsia="方正仿宋_GBK" w:cs="方正仿宋_GBK"/>
          <w:color w:val="000000" w:themeColor="text1"/>
          <w:kern w:val="2"/>
          <w:sz w:val="32"/>
          <w:szCs w:val="32"/>
          <w:lang w:val="en-US" w:eastAsia="zh-CN" w:bidi="ar-SA"/>
        </w:rPr>
        <w:instrText xml:space="preserve"> HYPERLINK \l _Toc30446 </w:instrText>
      </w:r>
      <w:r>
        <w:rPr>
          <w:rFonts w:hint="eastAsia" w:ascii="方正仿宋_GBK" w:hAnsi="方正仿宋_GBK" w:eastAsia="方正仿宋_GBK" w:cs="方正仿宋_GBK"/>
          <w:color w:val="000000" w:themeColor="text1"/>
          <w:kern w:val="2"/>
          <w:sz w:val="32"/>
          <w:szCs w:val="32"/>
          <w:lang w:val="en-US" w:eastAsia="zh-CN" w:bidi="ar-SA"/>
        </w:rPr>
        <w:fldChar w:fldCharType="separate"/>
      </w:r>
      <w:r>
        <w:rPr>
          <w:rFonts w:hint="eastAsia" w:ascii="方正仿宋_GBK" w:hAnsi="方正仿宋_GBK" w:eastAsia="方正仿宋_GBK" w:cs="方正仿宋_GBK"/>
          <w:color w:val="000000" w:themeColor="text1"/>
          <w:kern w:val="2"/>
          <w:sz w:val="32"/>
          <w:szCs w:val="32"/>
          <w:lang w:val="en-US" w:eastAsia="zh-CN" w:bidi="ar-SA"/>
        </w:rPr>
        <w:t>一、基本情况</w:t>
      </w:r>
      <w:r>
        <w:rPr>
          <w:rFonts w:hint="eastAsia" w:ascii="方正仿宋_GBK" w:hAnsi="方正仿宋_GBK" w:eastAsia="方正仿宋_GBK" w:cs="方正仿宋_GBK"/>
          <w:color w:val="000000" w:themeColor="text1"/>
          <w:kern w:val="2"/>
          <w:sz w:val="32"/>
          <w:szCs w:val="32"/>
          <w:lang w:val="en-US" w:eastAsia="zh-CN" w:bidi="ar-SA"/>
        </w:rPr>
        <w:tab/>
      </w:r>
      <w:r>
        <w:rPr>
          <w:rFonts w:hint="eastAsia" w:ascii="方正仿宋_GBK" w:hAnsi="方正仿宋_GBK" w:eastAsia="方正仿宋_GBK" w:cs="方正仿宋_GBK"/>
          <w:color w:val="000000" w:themeColor="text1"/>
          <w:kern w:val="2"/>
          <w:sz w:val="32"/>
          <w:szCs w:val="32"/>
          <w:lang w:val="en-US" w:eastAsia="zh-CN" w:bidi="ar-SA"/>
        </w:rPr>
        <w:fldChar w:fldCharType="begin"/>
      </w:r>
      <w:r>
        <w:rPr>
          <w:rFonts w:hint="eastAsia" w:ascii="方正仿宋_GBK" w:hAnsi="方正仿宋_GBK" w:eastAsia="方正仿宋_GBK" w:cs="方正仿宋_GBK"/>
          <w:color w:val="000000" w:themeColor="text1"/>
          <w:kern w:val="2"/>
          <w:sz w:val="32"/>
          <w:szCs w:val="32"/>
          <w:lang w:val="en-US" w:eastAsia="zh-CN" w:bidi="ar-SA"/>
        </w:rPr>
        <w:instrText xml:space="preserve"> PAGEREF _Toc30446 \h </w:instrText>
      </w:r>
      <w:r>
        <w:rPr>
          <w:rFonts w:hint="eastAsia" w:ascii="方正仿宋_GBK" w:hAnsi="方正仿宋_GBK" w:eastAsia="方正仿宋_GBK" w:cs="方正仿宋_GBK"/>
          <w:color w:val="000000" w:themeColor="text1"/>
          <w:kern w:val="2"/>
          <w:sz w:val="32"/>
          <w:szCs w:val="32"/>
          <w:lang w:val="en-US" w:eastAsia="zh-CN" w:bidi="ar-SA"/>
        </w:rPr>
        <w:fldChar w:fldCharType="separate"/>
      </w:r>
      <w:r>
        <w:rPr>
          <w:rFonts w:hint="eastAsia" w:ascii="方正仿宋_GBK" w:hAnsi="方正仿宋_GBK" w:eastAsia="方正仿宋_GBK" w:cs="方正仿宋_GBK"/>
          <w:color w:val="000000" w:themeColor="text1"/>
          <w:kern w:val="2"/>
          <w:sz w:val="32"/>
          <w:szCs w:val="32"/>
          <w:lang w:val="en-US" w:eastAsia="zh-CN" w:bidi="ar-SA"/>
        </w:rPr>
        <w:t>1</w:t>
      </w:r>
      <w:r>
        <w:rPr>
          <w:rFonts w:hint="eastAsia" w:ascii="方正仿宋_GBK" w:hAnsi="方正仿宋_GBK" w:eastAsia="方正仿宋_GBK" w:cs="方正仿宋_GBK"/>
          <w:color w:val="000000" w:themeColor="text1"/>
          <w:kern w:val="2"/>
          <w:sz w:val="32"/>
          <w:szCs w:val="32"/>
          <w:lang w:val="en-US" w:eastAsia="zh-CN" w:bidi="ar-SA"/>
        </w:rPr>
        <w:fldChar w:fldCharType="end"/>
      </w:r>
      <w:r>
        <w:rPr>
          <w:rFonts w:hint="eastAsia" w:ascii="方正仿宋_GBK" w:hAnsi="方正仿宋_GBK" w:eastAsia="方正仿宋_GBK" w:cs="方正仿宋_GBK"/>
          <w:color w:val="000000" w:themeColor="text1"/>
          <w:kern w:val="2"/>
          <w:sz w:val="32"/>
          <w:szCs w:val="32"/>
          <w:lang w:val="en-US" w:eastAsia="zh-CN" w:bidi="ar-SA"/>
        </w:rPr>
        <w:fldChar w:fldCharType="end"/>
      </w:r>
    </w:p>
    <w:p>
      <w:pPr>
        <w:pStyle w:val="8"/>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color w:val="000000" w:themeColor="text1"/>
          <w:sz w:val="32"/>
          <w:szCs w:val="32"/>
        </w:rPr>
        <w:fldChar w:fldCharType="begin"/>
      </w:r>
      <w:r>
        <w:rPr>
          <w:rFonts w:hint="eastAsia" w:ascii="方正仿宋_GBK" w:hAnsi="方正仿宋_GBK" w:eastAsia="方正仿宋_GBK" w:cs="方正仿宋_GBK"/>
          <w:sz w:val="32"/>
          <w:szCs w:val="32"/>
        </w:rPr>
        <w:instrText xml:space="preserve"> HYPERLINK \l _Toc22611 </w:instrText>
      </w:r>
      <w:r>
        <w:rPr>
          <w:rFonts w:hint="eastAsia" w:ascii="方正仿宋_GBK" w:hAnsi="方正仿宋_GBK" w:eastAsia="方正仿宋_GBK" w:cs="方正仿宋_GBK"/>
          <w:sz w:val="32"/>
          <w:szCs w:val="32"/>
        </w:rPr>
        <w:fldChar w:fldCharType="separate"/>
      </w:r>
      <w:r>
        <w:rPr>
          <w:rFonts w:eastAsia="方正仿宋_GBK"/>
          <w:sz w:val="32"/>
          <w:szCs w:val="32"/>
        </w:rPr>
        <w:t>（一）</w:t>
      </w:r>
      <w:r>
        <w:rPr>
          <w:rFonts w:hint="eastAsia" w:eastAsia="方正仿宋_GBK"/>
          <w:sz w:val="32"/>
          <w:szCs w:val="32"/>
        </w:rPr>
        <w:t>部门基本情况</w:t>
      </w:r>
      <w:r>
        <w:rPr>
          <w:sz w:val="32"/>
          <w:szCs w:val="32"/>
        </w:rPr>
        <w:tab/>
      </w:r>
      <w:r>
        <w:rPr>
          <w:sz w:val="32"/>
          <w:szCs w:val="32"/>
        </w:rPr>
        <w:fldChar w:fldCharType="begin"/>
      </w:r>
      <w:r>
        <w:rPr>
          <w:sz w:val="32"/>
          <w:szCs w:val="32"/>
        </w:rPr>
        <w:instrText xml:space="preserve"> PAGEREF _Toc22611 \h </w:instrText>
      </w:r>
      <w:r>
        <w:rPr>
          <w:sz w:val="32"/>
          <w:szCs w:val="32"/>
        </w:rPr>
        <w:fldChar w:fldCharType="separate"/>
      </w:r>
      <w:r>
        <w:rPr>
          <w:sz w:val="32"/>
          <w:szCs w:val="32"/>
        </w:rPr>
        <w:t>1</w:t>
      </w:r>
      <w:r>
        <w:rPr>
          <w:sz w:val="32"/>
          <w:szCs w:val="32"/>
        </w:rPr>
        <w:fldChar w:fldCharType="end"/>
      </w:r>
      <w:r>
        <w:rPr>
          <w:rFonts w:hint="eastAsia" w:ascii="方正仿宋_GBK" w:hAnsi="方正仿宋_GBK" w:eastAsia="方正仿宋_GBK" w:cs="方正仿宋_GBK"/>
          <w:color w:val="000000" w:themeColor="text1"/>
          <w:sz w:val="32"/>
          <w:szCs w:val="32"/>
        </w:rPr>
        <w:fldChar w:fldCharType="end"/>
      </w:r>
    </w:p>
    <w:p>
      <w:pPr>
        <w:pStyle w:val="4"/>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color w:val="000000" w:themeColor="text1"/>
          <w:sz w:val="32"/>
          <w:szCs w:val="32"/>
        </w:rPr>
        <w:fldChar w:fldCharType="begin"/>
      </w:r>
      <w:r>
        <w:rPr>
          <w:rFonts w:hint="eastAsia" w:ascii="方正仿宋_GBK" w:hAnsi="方正仿宋_GBK" w:eastAsia="方正仿宋_GBK" w:cs="方正仿宋_GBK"/>
          <w:sz w:val="32"/>
          <w:szCs w:val="32"/>
        </w:rPr>
        <w:instrText xml:space="preserve"> HYPERLINK \l _Toc16727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1、部门职级</w:t>
      </w:r>
      <w:r>
        <w:rPr>
          <w:sz w:val="32"/>
          <w:szCs w:val="32"/>
        </w:rPr>
        <w:tab/>
      </w:r>
      <w:r>
        <w:rPr>
          <w:sz w:val="32"/>
          <w:szCs w:val="32"/>
        </w:rPr>
        <w:fldChar w:fldCharType="begin"/>
      </w:r>
      <w:r>
        <w:rPr>
          <w:sz w:val="32"/>
          <w:szCs w:val="32"/>
        </w:rPr>
        <w:instrText xml:space="preserve"> PAGEREF _Toc16727 \h </w:instrText>
      </w:r>
      <w:r>
        <w:rPr>
          <w:sz w:val="32"/>
          <w:szCs w:val="32"/>
        </w:rPr>
        <w:fldChar w:fldCharType="separate"/>
      </w:r>
      <w:r>
        <w:rPr>
          <w:sz w:val="32"/>
          <w:szCs w:val="32"/>
        </w:rPr>
        <w:t>1</w:t>
      </w:r>
      <w:r>
        <w:rPr>
          <w:sz w:val="32"/>
          <w:szCs w:val="32"/>
        </w:rPr>
        <w:fldChar w:fldCharType="end"/>
      </w:r>
      <w:r>
        <w:rPr>
          <w:rFonts w:hint="eastAsia" w:ascii="方正仿宋_GBK" w:hAnsi="方正仿宋_GBK" w:eastAsia="方正仿宋_GBK" w:cs="方正仿宋_GBK"/>
          <w:color w:val="000000" w:themeColor="text1"/>
          <w:sz w:val="32"/>
          <w:szCs w:val="32"/>
        </w:rPr>
        <w:fldChar w:fldCharType="end"/>
      </w:r>
    </w:p>
    <w:p>
      <w:pPr>
        <w:pStyle w:val="4"/>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color w:val="000000" w:themeColor="text1"/>
          <w:sz w:val="32"/>
          <w:szCs w:val="32"/>
        </w:rPr>
        <w:fldChar w:fldCharType="begin"/>
      </w:r>
      <w:r>
        <w:rPr>
          <w:rFonts w:hint="eastAsia" w:ascii="方正仿宋_GBK" w:hAnsi="方正仿宋_GBK" w:eastAsia="方正仿宋_GBK" w:cs="方正仿宋_GBK"/>
          <w:sz w:val="32"/>
          <w:szCs w:val="32"/>
        </w:rPr>
        <w:instrText xml:space="preserve"> HYPERLINK \l _Toc15968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2、人员编制</w:t>
      </w:r>
      <w:r>
        <w:rPr>
          <w:sz w:val="32"/>
          <w:szCs w:val="32"/>
        </w:rPr>
        <w:tab/>
      </w:r>
      <w:r>
        <w:rPr>
          <w:sz w:val="32"/>
          <w:szCs w:val="32"/>
        </w:rPr>
        <w:fldChar w:fldCharType="begin"/>
      </w:r>
      <w:r>
        <w:rPr>
          <w:sz w:val="32"/>
          <w:szCs w:val="32"/>
        </w:rPr>
        <w:instrText xml:space="preserve"> PAGEREF _Toc15968 \h </w:instrText>
      </w:r>
      <w:r>
        <w:rPr>
          <w:sz w:val="32"/>
          <w:szCs w:val="32"/>
        </w:rPr>
        <w:fldChar w:fldCharType="separate"/>
      </w:r>
      <w:r>
        <w:rPr>
          <w:sz w:val="32"/>
          <w:szCs w:val="32"/>
        </w:rPr>
        <w:t>1</w:t>
      </w:r>
      <w:r>
        <w:rPr>
          <w:sz w:val="32"/>
          <w:szCs w:val="32"/>
        </w:rPr>
        <w:fldChar w:fldCharType="end"/>
      </w:r>
      <w:r>
        <w:rPr>
          <w:rFonts w:hint="eastAsia" w:ascii="方正仿宋_GBK" w:hAnsi="方正仿宋_GBK" w:eastAsia="方正仿宋_GBK" w:cs="方正仿宋_GBK"/>
          <w:color w:val="000000" w:themeColor="text1"/>
          <w:sz w:val="32"/>
          <w:szCs w:val="32"/>
        </w:rPr>
        <w:fldChar w:fldCharType="end"/>
      </w:r>
    </w:p>
    <w:p>
      <w:pPr>
        <w:pStyle w:val="4"/>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color w:val="000000" w:themeColor="text1"/>
          <w:sz w:val="32"/>
          <w:szCs w:val="32"/>
        </w:rPr>
        <w:fldChar w:fldCharType="begin"/>
      </w:r>
      <w:r>
        <w:rPr>
          <w:rFonts w:hint="eastAsia" w:ascii="方正仿宋_GBK" w:hAnsi="方正仿宋_GBK" w:eastAsia="方正仿宋_GBK" w:cs="方正仿宋_GBK"/>
          <w:sz w:val="32"/>
          <w:szCs w:val="32"/>
        </w:rPr>
        <w:instrText xml:space="preserve"> HYPERLINK \l _Toc16379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3、职能职责</w:t>
      </w:r>
      <w:r>
        <w:rPr>
          <w:sz w:val="32"/>
          <w:szCs w:val="32"/>
        </w:rPr>
        <w:tab/>
      </w:r>
      <w:r>
        <w:rPr>
          <w:sz w:val="32"/>
          <w:szCs w:val="32"/>
        </w:rPr>
        <w:fldChar w:fldCharType="begin"/>
      </w:r>
      <w:r>
        <w:rPr>
          <w:sz w:val="32"/>
          <w:szCs w:val="32"/>
        </w:rPr>
        <w:instrText xml:space="preserve"> PAGEREF _Toc16379 \h </w:instrText>
      </w:r>
      <w:r>
        <w:rPr>
          <w:sz w:val="32"/>
          <w:szCs w:val="32"/>
        </w:rPr>
        <w:fldChar w:fldCharType="separate"/>
      </w:r>
      <w:r>
        <w:rPr>
          <w:sz w:val="32"/>
          <w:szCs w:val="32"/>
        </w:rPr>
        <w:t>1</w:t>
      </w:r>
      <w:r>
        <w:rPr>
          <w:sz w:val="32"/>
          <w:szCs w:val="32"/>
        </w:rPr>
        <w:fldChar w:fldCharType="end"/>
      </w:r>
      <w:r>
        <w:rPr>
          <w:rFonts w:hint="eastAsia" w:ascii="方正仿宋_GBK" w:hAnsi="方正仿宋_GBK" w:eastAsia="方正仿宋_GBK" w:cs="方正仿宋_GBK"/>
          <w:color w:val="000000" w:themeColor="text1"/>
          <w:sz w:val="32"/>
          <w:szCs w:val="32"/>
        </w:rPr>
        <w:fldChar w:fldCharType="end"/>
      </w:r>
    </w:p>
    <w:p>
      <w:pPr>
        <w:pStyle w:val="8"/>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color w:val="000000" w:themeColor="text1"/>
          <w:sz w:val="32"/>
          <w:szCs w:val="32"/>
        </w:rPr>
        <w:fldChar w:fldCharType="begin"/>
      </w:r>
      <w:r>
        <w:rPr>
          <w:rFonts w:hint="eastAsia" w:ascii="方正仿宋_GBK" w:hAnsi="方正仿宋_GBK" w:eastAsia="方正仿宋_GBK" w:cs="方正仿宋_GBK"/>
          <w:sz w:val="32"/>
          <w:szCs w:val="32"/>
        </w:rPr>
        <w:instrText xml:space="preserve"> HYPERLINK \l _Toc11832 </w:instrText>
      </w:r>
      <w:r>
        <w:rPr>
          <w:rFonts w:hint="eastAsia" w:ascii="方正仿宋_GBK" w:hAnsi="方正仿宋_GBK" w:eastAsia="方正仿宋_GBK" w:cs="方正仿宋_GBK"/>
          <w:sz w:val="32"/>
          <w:szCs w:val="32"/>
        </w:rPr>
        <w:fldChar w:fldCharType="separate"/>
      </w:r>
      <w:r>
        <w:rPr>
          <w:rFonts w:eastAsia="方正仿宋_GBK"/>
          <w:sz w:val="32"/>
          <w:szCs w:val="32"/>
        </w:rPr>
        <w:t>（二）</w:t>
      </w:r>
      <w:r>
        <w:rPr>
          <w:rFonts w:hint="eastAsia" w:eastAsia="方正仿宋_GBK"/>
          <w:sz w:val="32"/>
          <w:szCs w:val="32"/>
        </w:rPr>
        <w:t>预算及支出情况</w:t>
      </w:r>
      <w:r>
        <w:rPr>
          <w:sz w:val="32"/>
          <w:szCs w:val="32"/>
        </w:rPr>
        <w:tab/>
      </w:r>
      <w:r>
        <w:rPr>
          <w:sz w:val="32"/>
          <w:szCs w:val="32"/>
        </w:rPr>
        <w:fldChar w:fldCharType="begin"/>
      </w:r>
      <w:r>
        <w:rPr>
          <w:sz w:val="32"/>
          <w:szCs w:val="32"/>
        </w:rPr>
        <w:instrText xml:space="preserve"> PAGEREF _Toc11832 \h </w:instrText>
      </w:r>
      <w:r>
        <w:rPr>
          <w:sz w:val="32"/>
          <w:szCs w:val="32"/>
        </w:rPr>
        <w:fldChar w:fldCharType="separate"/>
      </w:r>
      <w:r>
        <w:rPr>
          <w:sz w:val="32"/>
          <w:szCs w:val="32"/>
        </w:rPr>
        <w:t>2</w:t>
      </w:r>
      <w:r>
        <w:rPr>
          <w:sz w:val="32"/>
          <w:szCs w:val="32"/>
        </w:rPr>
        <w:fldChar w:fldCharType="end"/>
      </w:r>
      <w:r>
        <w:rPr>
          <w:rFonts w:hint="eastAsia" w:ascii="方正仿宋_GBK" w:hAnsi="方正仿宋_GBK" w:eastAsia="方正仿宋_GBK" w:cs="方正仿宋_GBK"/>
          <w:color w:val="000000" w:themeColor="text1"/>
          <w:sz w:val="32"/>
          <w:szCs w:val="32"/>
        </w:rPr>
        <w:fldChar w:fldCharType="end"/>
      </w:r>
    </w:p>
    <w:p>
      <w:pPr>
        <w:pStyle w:val="4"/>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color w:val="000000" w:themeColor="text1"/>
          <w:sz w:val="32"/>
          <w:szCs w:val="32"/>
        </w:rPr>
        <w:fldChar w:fldCharType="begin"/>
      </w:r>
      <w:r>
        <w:rPr>
          <w:rFonts w:hint="eastAsia" w:ascii="方正仿宋_GBK" w:hAnsi="方正仿宋_GBK" w:eastAsia="方正仿宋_GBK" w:cs="方正仿宋_GBK"/>
          <w:sz w:val="32"/>
          <w:szCs w:val="32"/>
        </w:rPr>
        <w:instrText xml:space="preserve"> HYPERLINK \l _Toc12995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1、财政资金整体支出</w:t>
      </w:r>
      <w:r>
        <w:rPr>
          <w:sz w:val="32"/>
          <w:szCs w:val="32"/>
        </w:rPr>
        <w:tab/>
      </w:r>
      <w:r>
        <w:rPr>
          <w:sz w:val="32"/>
          <w:szCs w:val="32"/>
        </w:rPr>
        <w:fldChar w:fldCharType="begin"/>
      </w:r>
      <w:r>
        <w:rPr>
          <w:sz w:val="32"/>
          <w:szCs w:val="32"/>
        </w:rPr>
        <w:instrText xml:space="preserve"> PAGEREF _Toc12995 \h </w:instrText>
      </w:r>
      <w:r>
        <w:rPr>
          <w:sz w:val="32"/>
          <w:szCs w:val="32"/>
        </w:rPr>
        <w:fldChar w:fldCharType="separate"/>
      </w:r>
      <w:r>
        <w:rPr>
          <w:sz w:val="32"/>
          <w:szCs w:val="32"/>
        </w:rPr>
        <w:t>2</w:t>
      </w:r>
      <w:r>
        <w:rPr>
          <w:sz w:val="32"/>
          <w:szCs w:val="32"/>
        </w:rPr>
        <w:fldChar w:fldCharType="end"/>
      </w:r>
      <w:r>
        <w:rPr>
          <w:rFonts w:hint="eastAsia" w:ascii="方正仿宋_GBK" w:hAnsi="方正仿宋_GBK" w:eastAsia="方正仿宋_GBK" w:cs="方正仿宋_GBK"/>
          <w:color w:val="000000" w:themeColor="text1"/>
          <w:sz w:val="32"/>
          <w:szCs w:val="32"/>
        </w:rPr>
        <w:fldChar w:fldCharType="end"/>
      </w:r>
    </w:p>
    <w:p>
      <w:pPr>
        <w:pStyle w:val="4"/>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color w:val="000000" w:themeColor="text1"/>
          <w:sz w:val="32"/>
          <w:szCs w:val="32"/>
        </w:rPr>
        <w:fldChar w:fldCharType="begin"/>
      </w:r>
      <w:r>
        <w:rPr>
          <w:rFonts w:hint="eastAsia" w:ascii="方正仿宋_GBK" w:hAnsi="方正仿宋_GBK" w:eastAsia="方正仿宋_GBK" w:cs="方正仿宋_GBK"/>
          <w:sz w:val="32"/>
          <w:szCs w:val="32"/>
        </w:rPr>
        <w:instrText xml:space="preserve"> HYPERLINK \l _Toc32270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2、部门“三公”经费支出</w:t>
      </w:r>
      <w:r>
        <w:rPr>
          <w:sz w:val="32"/>
          <w:szCs w:val="32"/>
        </w:rPr>
        <w:tab/>
      </w:r>
      <w:r>
        <w:rPr>
          <w:sz w:val="32"/>
          <w:szCs w:val="32"/>
        </w:rPr>
        <w:fldChar w:fldCharType="begin"/>
      </w:r>
      <w:r>
        <w:rPr>
          <w:sz w:val="32"/>
          <w:szCs w:val="32"/>
        </w:rPr>
        <w:instrText xml:space="preserve"> PAGEREF _Toc32270 \h </w:instrText>
      </w:r>
      <w:r>
        <w:rPr>
          <w:sz w:val="32"/>
          <w:szCs w:val="32"/>
        </w:rPr>
        <w:fldChar w:fldCharType="separate"/>
      </w:r>
      <w:r>
        <w:rPr>
          <w:sz w:val="32"/>
          <w:szCs w:val="32"/>
        </w:rPr>
        <w:t>2</w:t>
      </w:r>
      <w:r>
        <w:rPr>
          <w:sz w:val="32"/>
          <w:szCs w:val="32"/>
        </w:rPr>
        <w:fldChar w:fldCharType="end"/>
      </w:r>
      <w:r>
        <w:rPr>
          <w:rFonts w:hint="eastAsia" w:ascii="方正仿宋_GBK" w:hAnsi="方正仿宋_GBK" w:eastAsia="方正仿宋_GBK" w:cs="方正仿宋_GBK"/>
          <w:color w:val="000000" w:themeColor="text1"/>
          <w:sz w:val="32"/>
          <w:szCs w:val="32"/>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color w:val="000000" w:themeColor="text1"/>
          <w:kern w:val="2"/>
          <w:sz w:val="32"/>
          <w:szCs w:val="32"/>
          <w:lang w:val="en-US" w:eastAsia="zh-CN" w:bidi="ar-SA"/>
        </w:rPr>
        <w:fldChar w:fldCharType="begin"/>
      </w:r>
      <w:r>
        <w:rPr>
          <w:rFonts w:hint="eastAsia" w:ascii="方正仿宋_GBK" w:hAnsi="方正仿宋_GBK" w:eastAsia="方正仿宋_GBK" w:cs="方正仿宋_GBK"/>
          <w:color w:val="000000" w:themeColor="text1"/>
          <w:kern w:val="2"/>
          <w:sz w:val="32"/>
          <w:szCs w:val="32"/>
          <w:lang w:val="en-US" w:eastAsia="zh-CN" w:bidi="ar-SA"/>
        </w:rPr>
        <w:instrText xml:space="preserve"> HYPERLINK \l _Toc32094 </w:instrText>
      </w:r>
      <w:r>
        <w:rPr>
          <w:rFonts w:hint="eastAsia" w:ascii="方正仿宋_GBK" w:hAnsi="方正仿宋_GBK" w:eastAsia="方正仿宋_GBK" w:cs="方正仿宋_GBK"/>
          <w:color w:val="000000" w:themeColor="text1"/>
          <w:kern w:val="2"/>
          <w:sz w:val="32"/>
          <w:szCs w:val="32"/>
          <w:lang w:val="en-US" w:eastAsia="zh-CN" w:bidi="ar-SA"/>
        </w:rPr>
        <w:fldChar w:fldCharType="separate"/>
      </w:r>
      <w:r>
        <w:rPr>
          <w:rFonts w:hint="eastAsia" w:ascii="方正仿宋_GBK" w:hAnsi="方正仿宋_GBK" w:eastAsia="方正仿宋_GBK" w:cs="方正仿宋_GBK"/>
          <w:color w:val="000000" w:themeColor="text1"/>
          <w:kern w:val="2"/>
          <w:sz w:val="32"/>
          <w:szCs w:val="32"/>
          <w:lang w:val="en-US" w:eastAsia="zh-CN" w:bidi="ar-SA"/>
        </w:rPr>
        <w:t>二、绩效评价基本情况</w:t>
      </w:r>
      <w:r>
        <w:rPr>
          <w:rFonts w:hint="eastAsia" w:ascii="方正仿宋_GBK" w:hAnsi="方正仿宋_GBK" w:eastAsia="方正仿宋_GBK" w:cs="方正仿宋_GBK"/>
          <w:color w:val="000000" w:themeColor="text1"/>
          <w:kern w:val="2"/>
          <w:sz w:val="32"/>
          <w:szCs w:val="32"/>
          <w:lang w:val="en-US" w:eastAsia="zh-CN" w:bidi="ar-SA"/>
        </w:rPr>
        <w:tab/>
      </w:r>
      <w:r>
        <w:rPr>
          <w:rFonts w:hint="eastAsia" w:ascii="方正仿宋_GBK" w:hAnsi="方正仿宋_GBK" w:eastAsia="方正仿宋_GBK" w:cs="方正仿宋_GBK"/>
          <w:color w:val="000000" w:themeColor="text1"/>
          <w:kern w:val="2"/>
          <w:sz w:val="32"/>
          <w:szCs w:val="32"/>
          <w:lang w:val="en-US" w:eastAsia="zh-CN" w:bidi="ar-SA"/>
        </w:rPr>
        <w:fldChar w:fldCharType="begin"/>
      </w:r>
      <w:r>
        <w:rPr>
          <w:rFonts w:hint="eastAsia" w:ascii="方正仿宋_GBK" w:hAnsi="方正仿宋_GBK" w:eastAsia="方正仿宋_GBK" w:cs="方正仿宋_GBK"/>
          <w:color w:val="000000" w:themeColor="text1"/>
          <w:kern w:val="2"/>
          <w:sz w:val="32"/>
          <w:szCs w:val="32"/>
          <w:lang w:val="en-US" w:eastAsia="zh-CN" w:bidi="ar-SA"/>
        </w:rPr>
        <w:instrText xml:space="preserve"> PAGEREF _Toc32094 \h </w:instrText>
      </w:r>
      <w:r>
        <w:rPr>
          <w:rFonts w:hint="eastAsia" w:ascii="方正仿宋_GBK" w:hAnsi="方正仿宋_GBK" w:eastAsia="方正仿宋_GBK" w:cs="方正仿宋_GBK"/>
          <w:color w:val="000000" w:themeColor="text1"/>
          <w:kern w:val="2"/>
          <w:sz w:val="32"/>
          <w:szCs w:val="32"/>
          <w:lang w:val="en-US" w:eastAsia="zh-CN" w:bidi="ar-SA"/>
        </w:rPr>
        <w:fldChar w:fldCharType="separate"/>
      </w:r>
      <w:r>
        <w:rPr>
          <w:rFonts w:hint="eastAsia" w:ascii="方正仿宋_GBK" w:hAnsi="方正仿宋_GBK" w:eastAsia="方正仿宋_GBK" w:cs="方正仿宋_GBK"/>
          <w:color w:val="000000" w:themeColor="text1"/>
          <w:kern w:val="2"/>
          <w:sz w:val="32"/>
          <w:szCs w:val="32"/>
          <w:lang w:val="en-US" w:eastAsia="zh-CN" w:bidi="ar-SA"/>
        </w:rPr>
        <w:t>2</w:t>
      </w:r>
      <w:r>
        <w:rPr>
          <w:rFonts w:hint="eastAsia" w:ascii="方正仿宋_GBK" w:hAnsi="方正仿宋_GBK" w:eastAsia="方正仿宋_GBK" w:cs="方正仿宋_GBK"/>
          <w:color w:val="000000" w:themeColor="text1"/>
          <w:kern w:val="2"/>
          <w:sz w:val="32"/>
          <w:szCs w:val="32"/>
          <w:lang w:val="en-US" w:eastAsia="zh-CN" w:bidi="ar-SA"/>
        </w:rPr>
        <w:fldChar w:fldCharType="end"/>
      </w:r>
      <w:r>
        <w:rPr>
          <w:rFonts w:hint="eastAsia" w:ascii="方正仿宋_GBK" w:hAnsi="方正仿宋_GBK" w:eastAsia="方正仿宋_GBK" w:cs="方正仿宋_GBK"/>
          <w:color w:val="000000" w:themeColor="text1"/>
          <w:kern w:val="2"/>
          <w:sz w:val="32"/>
          <w:szCs w:val="32"/>
          <w:lang w:val="en-US" w:eastAsia="zh-CN" w:bidi="ar-SA"/>
        </w:rPr>
        <w:fldChar w:fldCharType="end"/>
      </w:r>
    </w:p>
    <w:p>
      <w:pPr>
        <w:pStyle w:val="8"/>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color w:val="000000" w:themeColor="text1"/>
          <w:sz w:val="32"/>
          <w:szCs w:val="32"/>
        </w:rPr>
        <w:fldChar w:fldCharType="begin"/>
      </w:r>
      <w:r>
        <w:rPr>
          <w:rFonts w:hint="eastAsia" w:ascii="方正仿宋_GBK" w:hAnsi="方正仿宋_GBK" w:eastAsia="方正仿宋_GBK" w:cs="方正仿宋_GBK"/>
          <w:sz w:val="32"/>
          <w:szCs w:val="32"/>
        </w:rPr>
        <w:instrText xml:space="preserve"> HYPERLINK \l _Toc22538 </w:instrText>
      </w:r>
      <w:r>
        <w:rPr>
          <w:rFonts w:hint="eastAsia" w:ascii="方正仿宋_GBK" w:hAnsi="方正仿宋_GBK" w:eastAsia="方正仿宋_GBK" w:cs="方正仿宋_GBK"/>
          <w:sz w:val="32"/>
          <w:szCs w:val="32"/>
        </w:rPr>
        <w:fldChar w:fldCharType="separate"/>
      </w:r>
      <w:r>
        <w:rPr>
          <w:rFonts w:eastAsia="方正仿宋_GBK"/>
          <w:sz w:val="32"/>
          <w:szCs w:val="32"/>
        </w:rPr>
        <w:t>（一）绩效评价目的</w:t>
      </w:r>
      <w:r>
        <w:rPr>
          <w:sz w:val="32"/>
          <w:szCs w:val="32"/>
        </w:rPr>
        <w:tab/>
      </w:r>
      <w:r>
        <w:rPr>
          <w:sz w:val="32"/>
          <w:szCs w:val="32"/>
        </w:rPr>
        <w:fldChar w:fldCharType="begin"/>
      </w:r>
      <w:r>
        <w:rPr>
          <w:sz w:val="32"/>
          <w:szCs w:val="32"/>
        </w:rPr>
        <w:instrText xml:space="preserve"> PAGEREF _Toc22538 \h </w:instrText>
      </w:r>
      <w:r>
        <w:rPr>
          <w:sz w:val="32"/>
          <w:szCs w:val="32"/>
        </w:rPr>
        <w:fldChar w:fldCharType="separate"/>
      </w:r>
      <w:r>
        <w:rPr>
          <w:sz w:val="32"/>
          <w:szCs w:val="32"/>
        </w:rPr>
        <w:t>2</w:t>
      </w:r>
      <w:r>
        <w:rPr>
          <w:sz w:val="32"/>
          <w:szCs w:val="32"/>
        </w:rPr>
        <w:fldChar w:fldCharType="end"/>
      </w:r>
      <w:r>
        <w:rPr>
          <w:rFonts w:hint="eastAsia" w:ascii="方正仿宋_GBK" w:hAnsi="方正仿宋_GBK" w:eastAsia="方正仿宋_GBK" w:cs="方正仿宋_GBK"/>
          <w:color w:val="000000" w:themeColor="text1"/>
          <w:sz w:val="32"/>
          <w:szCs w:val="32"/>
        </w:rPr>
        <w:fldChar w:fldCharType="end"/>
      </w:r>
    </w:p>
    <w:p>
      <w:pPr>
        <w:pStyle w:val="8"/>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color w:val="000000" w:themeColor="text1"/>
          <w:sz w:val="32"/>
          <w:szCs w:val="32"/>
        </w:rPr>
        <w:fldChar w:fldCharType="begin"/>
      </w:r>
      <w:r>
        <w:rPr>
          <w:rFonts w:hint="eastAsia" w:ascii="方正仿宋_GBK" w:hAnsi="方正仿宋_GBK" w:eastAsia="方正仿宋_GBK" w:cs="方正仿宋_GBK"/>
          <w:sz w:val="32"/>
          <w:szCs w:val="32"/>
        </w:rPr>
        <w:instrText xml:space="preserve"> HYPERLINK \l _Toc2464 </w:instrText>
      </w:r>
      <w:r>
        <w:rPr>
          <w:rFonts w:hint="eastAsia" w:ascii="方正仿宋_GBK" w:hAnsi="方正仿宋_GBK" w:eastAsia="方正仿宋_GBK" w:cs="方正仿宋_GBK"/>
          <w:sz w:val="32"/>
          <w:szCs w:val="32"/>
        </w:rPr>
        <w:fldChar w:fldCharType="separate"/>
      </w:r>
      <w:r>
        <w:rPr>
          <w:rFonts w:eastAsia="方正仿宋_GBK"/>
          <w:sz w:val="32"/>
          <w:szCs w:val="32"/>
        </w:rPr>
        <w:t>（二）绩效评价原则</w:t>
      </w:r>
      <w:r>
        <w:rPr>
          <w:sz w:val="32"/>
          <w:szCs w:val="32"/>
        </w:rPr>
        <w:tab/>
      </w:r>
      <w:r>
        <w:rPr>
          <w:sz w:val="32"/>
          <w:szCs w:val="32"/>
        </w:rPr>
        <w:fldChar w:fldCharType="begin"/>
      </w:r>
      <w:r>
        <w:rPr>
          <w:sz w:val="32"/>
          <w:szCs w:val="32"/>
        </w:rPr>
        <w:instrText xml:space="preserve"> PAGEREF _Toc2464 \h </w:instrText>
      </w:r>
      <w:r>
        <w:rPr>
          <w:sz w:val="32"/>
          <w:szCs w:val="32"/>
        </w:rPr>
        <w:fldChar w:fldCharType="separate"/>
      </w:r>
      <w:r>
        <w:rPr>
          <w:sz w:val="32"/>
          <w:szCs w:val="32"/>
        </w:rPr>
        <w:t>2</w:t>
      </w:r>
      <w:r>
        <w:rPr>
          <w:sz w:val="32"/>
          <w:szCs w:val="32"/>
        </w:rPr>
        <w:fldChar w:fldCharType="end"/>
      </w:r>
      <w:r>
        <w:rPr>
          <w:rFonts w:hint="eastAsia" w:ascii="方正仿宋_GBK" w:hAnsi="方正仿宋_GBK" w:eastAsia="方正仿宋_GBK" w:cs="方正仿宋_GBK"/>
          <w:color w:val="000000" w:themeColor="text1"/>
          <w:sz w:val="32"/>
          <w:szCs w:val="32"/>
        </w:rPr>
        <w:fldChar w:fldCharType="end"/>
      </w:r>
    </w:p>
    <w:p>
      <w:pPr>
        <w:pStyle w:val="8"/>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color w:val="000000" w:themeColor="text1"/>
          <w:sz w:val="32"/>
          <w:szCs w:val="32"/>
        </w:rPr>
        <w:fldChar w:fldCharType="begin"/>
      </w:r>
      <w:r>
        <w:rPr>
          <w:rFonts w:hint="eastAsia" w:ascii="方正仿宋_GBK" w:hAnsi="方正仿宋_GBK" w:eastAsia="方正仿宋_GBK" w:cs="方正仿宋_GBK"/>
          <w:sz w:val="32"/>
          <w:szCs w:val="32"/>
        </w:rPr>
        <w:instrText xml:space="preserve"> HYPERLINK \l _Toc3515 </w:instrText>
      </w:r>
      <w:r>
        <w:rPr>
          <w:rFonts w:hint="eastAsia" w:ascii="方正仿宋_GBK" w:hAnsi="方正仿宋_GBK" w:eastAsia="方正仿宋_GBK" w:cs="方正仿宋_GBK"/>
          <w:sz w:val="32"/>
          <w:szCs w:val="32"/>
        </w:rPr>
        <w:fldChar w:fldCharType="separate"/>
      </w:r>
      <w:r>
        <w:rPr>
          <w:rFonts w:hint="eastAsia" w:eastAsia="方正仿宋_GBK"/>
          <w:sz w:val="32"/>
          <w:szCs w:val="32"/>
          <w:lang w:eastAsia="zh-CN"/>
        </w:rPr>
        <w:t>（三）</w:t>
      </w:r>
      <w:r>
        <w:rPr>
          <w:rFonts w:eastAsia="方正仿宋_GBK"/>
          <w:sz w:val="32"/>
          <w:szCs w:val="32"/>
        </w:rPr>
        <w:t>绩效评价工作过程</w:t>
      </w:r>
      <w:r>
        <w:rPr>
          <w:sz w:val="32"/>
          <w:szCs w:val="32"/>
        </w:rPr>
        <w:tab/>
      </w:r>
      <w:r>
        <w:rPr>
          <w:sz w:val="32"/>
          <w:szCs w:val="32"/>
        </w:rPr>
        <w:fldChar w:fldCharType="begin"/>
      </w:r>
      <w:r>
        <w:rPr>
          <w:sz w:val="32"/>
          <w:szCs w:val="32"/>
        </w:rPr>
        <w:instrText xml:space="preserve"> PAGEREF _Toc3515 \h </w:instrText>
      </w:r>
      <w:r>
        <w:rPr>
          <w:sz w:val="32"/>
          <w:szCs w:val="32"/>
        </w:rPr>
        <w:fldChar w:fldCharType="separate"/>
      </w:r>
      <w:r>
        <w:rPr>
          <w:sz w:val="32"/>
          <w:szCs w:val="32"/>
        </w:rPr>
        <w:t>3</w:t>
      </w:r>
      <w:r>
        <w:rPr>
          <w:sz w:val="32"/>
          <w:szCs w:val="32"/>
        </w:rPr>
        <w:fldChar w:fldCharType="end"/>
      </w:r>
      <w:r>
        <w:rPr>
          <w:rFonts w:hint="eastAsia" w:ascii="方正仿宋_GBK" w:hAnsi="方正仿宋_GBK" w:eastAsia="方正仿宋_GBK" w:cs="方正仿宋_GBK"/>
          <w:color w:val="000000" w:themeColor="text1"/>
          <w:sz w:val="32"/>
          <w:szCs w:val="32"/>
        </w:rPr>
        <w:fldChar w:fldCharType="end"/>
      </w:r>
    </w:p>
    <w:p>
      <w:pPr>
        <w:pStyle w:val="4"/>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color w:val="000000" w:themeColor="text1"/>
          <w:sz w:val="32"/>
          <w:szCs w:val="32"/>
        </w:rPr>
        <w:fldChar w:fldCharType="begin"/>
      </w:r>
      <w:r>
        <w:rPr>
          <w:rFonts w:hint="eastAsia" w:ascii="方正仿宋_GBK" w:hAnsi="方正仿宋_GBK" w:eastAsia="方正仿宋_GBK" w:cs="方正仿宋_GBK"/>
          <w:sz w:val="32"/>
          <w:szCs w:val="32"/>
        </w:rPr>
        <w:instrText xml:space="preserve"> HYPERLINK \l _Toc24005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1、前期准备</w:t>
      </w:r>
      <w:r>
        <w:rPr>
          <w:sz w:val="32"/>
          <w:szCs w:val="32"/>
        </w:rPr>
        <w:tab/>
      </w:r>
      <w:r>
        <w:rPr>
          <w:sz w:val="32"/>
          <w:szCs w:val="32"/>
        </w:rPr>
        <w:fldChar w:fldCharType="begin"/>
      </w:r>
      <w:r>
        <w:rPr>
          <w:sz w:val="32"/>
          <w:szCs w:val="32"/>
        </w:rPr>
        <w:instrText xml:space="preserve"> PAGEREF _Toc24005 \h </w:instrText>
      </w:r>
      <w:r>
        <w:rPr>
          <w:sz w:val="32"/>
          <w:szCs w:val="32"/>
        </w:rPr>
        <w:fldChar w:fldCharType="separate"/>
      </w:r>
      <w:r>
        <w:rPr>
          <w:sz w:val="32"/>
          <w:szCs w:val="32"/>
        </w:rPr>
        <w:t>3</w:t>
      </w:r>
      <w:r>
        <w:rPr>
          <w:sz w:val="32"/>
          <w:szCs w:val="32"/>
        </w:rPr>
        <w:fldChar w:fldCharType="end"/>
      </w:r>
      <w:r>
        <w:rPr>
          <w:rFonts w:hint="eastAsia" w:ascii="方正仿宋_GBK" w:hAnsi="方正仿宋_GBK" w:eastAsia="方正仿宋_GBK" w:cs="方正仿宋_GBK"/>
          <w:color w:val="000000" w:themeColor="text1"/>
          <w:sz w:val="32"/>
          <w:szCs w:val="32"/>
        </w:rPr>
        <w:fldChar w:fldCharType="end"/>
      </w:r>
    </w:p>
    <w:p>
      <w:pPr>
        <w:pStyle w:val="4"/>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color w:val="000000" w:themeColor="text1"/>
          <w:sz w:val="32"/>
          <w:szCs w:val="32"/>
        </w:rPr>
        <w:fldChar w:fldCharType="begin"/>
      </w:r>
      <w:r>
        <w:rPr>
          <w:rFonts w:hint="eastAsia" w:ascii="方正仿宋_GBK" w:hAnsi="方正仿宋_GBK" w:eastAsia="方正仿宋_GBK" w:cs="方正仿宋_GBK"/>
          <w:sz w:val="32"/>
          <w:szCs w:val="32"/>
        </w:rPr>
        <w:instrText xml:space="preserve"> HYPERLINK \l _Toc9163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2、组织实施</w:t>
      </w:r>
      <w:r>
        <w:rPr>
          <w:sz w:val="32"/>
          <w:szCs w:val="32"/>
        </w:rPr>
        <w:tab/>
      </w:r>
      <w:r>
        <w:rPr>
          <w:sz w:val="32"/>
          <w:szCs w:val="32"/>
        </w:rPr>
        <w:fldChar w:fldCharType="begin"/>
      </w:r>
      <w:r>
        <w:rPr>
          <w:sz w:val="32"/>
          <w:szCs w:val="32"/>
        </w:rPr>
        <w:instrText xml:space="preserve"> PAGEREF _Toc9163 \h </w:instrText>
      </w:r>
      <w:r>
        <w:rPr>
          <w:sz w:val="32"/>
          <w:szCs w:val="32"/>
        </w:rPr>
        <w:fldChar w:fldCharType="separate"/>
      </w:r>
      <w:r>
        <w:rPr>
          <w:sz w:val="32"/>
          <w:szCs w:val="32"/>
        </w:rPr>
        <w:t>3</w:t>
      </w:r>
      <w:r>
        <w:rPr>
          <w:sz w:val="32"/>
          <w:szCs w:val="32"/>
        </w:rPr>
        <w:fldChar w:fldCharType="end"/>
      </w:r>
      <w:r>
        <w:rPr>
          <w:rFonts w:hint="eastAsia" w:ascii="方正仿宋_GBK" w:hAnsi="方正仿宋_GBK" w:eastAsia="方正仿宋_GBK" w:cs="方正仿宋_GBK"/>
          <w:color w:val="000000" w:themeColor="text1"/>
          <w:sz w:val="32"/>
          <w:szCs w:val="32"/>
        </w:rPr>
        <w:fldChar w:fldCharType="end"/>
      </w:r>
    </w:p>
    <w:p>
      <w:pPr>
        <w:pStyle w:val="4"/>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color w:val="000000" w:themeColor="text1"/>
          <w:sz w:val="32"/>
          <w:szCs w:val="32"/>
        </w:rPr>
        <w:fldChar w:fldCharType="begin"/>
      </w:r>
      <w:r>
        <w:rPr>
          <w:rFonts w:hint="eastAsia" w:ascii="方正仿宋_GBK" w:hAnsi="方正仿宋_GBK" w:eastAsia="方正仿宋_GBK" w:cs="方正仿宋_GBK"/>
          <w:sz w:val="32"/>
          <w:szCs w:val="32"/>
        </w:rPr>
        <w:instrText xml:space="preserve"> HYPERLINK \l _Toc3514 </w:instrText>
      </w:r>
      <w:r>
        <w:rPr>
          <w:rFonts w:hint="eastAsia" w:ascii="方正仿宋_GBK" w:hAnsi="方正仿宋_GBK" w:eastAsia="方正仿宋_GBK" w:cs="方正仿宋_GBK"/>
          <w:sz w:val="32"/>
          <w:szCs w:val="32"/>
        </w:rPr>
        <w:fldChar w:fldCharType="separate"/>
      </w:r>
      <w:r>
        <w:rPr>
          <w:rFonts w:eastAsia="方正仿宋_GBK" w:cs="方正仿宋_GBK"/>
          <w:sz w:val="32"/>
          <w:szCs w:val="32"/>
          <w:lang w:bidi="ar"/>
        </w:rPr>
        <w:t>3</w:t>
      </w:r>
      <w:r>
        <w:rPr>
          <w:rFonts w:hint="eastAsia" w:hAnsi="方正仿宋_GBK" w:eastAsia="方正仿宋_GBK" w:cs="方正仿宋_GBK"/>
          <w:sz w:val="32"/>
          <w:szCs w:val="32"/>
          <w:lang w:bidi="ar"/>
        </w:rPr>
        <w:t>、分析评价</w:t>
      </w:r>
      <w:r>
        <w:rPr>
          <w:sz w:val="32"/>
          <w:szCs w:val="32"/>
        </w:rPr>
        <w:tab/>
      </w:r>
      <w:r>
        <w:rPr>
          <w:sz w:val="32"/>
          <w:szCs w:val="32"/>
        </w:rPr>
        <w:fldChar w:fldCharType="begin"/>
      </w:r>
      <w:r>
        <w:rPr>
          <w:sz w:val="32"/>
          <w:szCs w:val="32"/>
        </w:rPr>
        <w:instrText xml:space="preserve"> PAGEREF _Toc3514 \h </w:instrText>
      </w:r>
      <w:r>
        <w:rPr>
          <w:sz w:val="32"/>
          <w:szCs w:val="32"/>
        </w:rPr>
        <w:fldChar w:fldCharType="separate"/>
      </w:r>
      <w:r>
        <w:rPr>
          <w:sz w:val="32"/>
          <w:szCs w:val="32"/>
        </w:rPr>
        <w:t>3</w:t>
      </w:r>
      <w:r>
        <w:rPr>
          <w:sz w:val="32"/>
          <w:szCs w:val="32"/>
        </w:rPr>
        <w:fldChar w:fldCharType="end"/>
      </w:r>
      <w:r>
        <w:rPr>
          <w:rFonts w:hint="eastAsia" w:ascii="方正仿宋_GBK" w:hAnsi="方正仿宋_GBK" w:eastAsia="方正仿宋_GBK" w:cs="方正仿宋_GBK"/>
          <w:color w:val="000000" w:themeColor="text1"/>
          <w:sz w:val="32"/>
          <w:szCs w:val="32"/>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kern w:val="2"/>
          <w:sz w:val="32"/>
          <w:szCs w:val="32"/>
          <w:lang w:val="en-US" w:eastAsia="zh-CN" w:bidi="ar-SA"/>
        </w:rPr>
      </w:pPr>
      <w:r>
        <w:rPr>
          <w:rFonts w:hint="eastAsia" w:ascii="方正仿宋_GBK" w:hAnsi="方正仿宋_GBK" w:eastAsia="方正仿宋_GBK" w:cs="方正仿宋_GBK"/>
          <w:color w:val="000000" w:themeColor="text1"/>
          <w:kern w:val="2"/>
          <w:sz w:val="32"/>
          <w:szCs w:val="32"/>
          <w:lang w:val="en-US" w:eastAsia="zh-CN" w:bidi="ar-SA"/>
        </w:rPr>
        <w:fldChar w:fldCharType="begin"/>
      </w:r>
      <w:r>
        <w:rPr>
          <w:rFonts w:hint="eastAsia" w:ascii="方正仿宋_GBK" w:hAnsi="方正仿宋_GBK" w:eastAsia="方正仿宋_GBK" w:cs="方正仿宋_GBK"/>
          <w:color w:val="000000" w:themeColor="text1"/>
          <w:kern w:val="2"/>
          <w:sz w:val="32"/>
          <w:szCs w:val="32"/>
          <w:lang w:val="en-US" w:eastAsia="zh-CN" w:bidi="ar-SA"/>
        </w:rPr>
        <w:instrText xml:space="preserve"> HYPERLINK \l _Toc16538 </w:instrText>
      </w:r>
      <w:r>
        <w:rPr>
          <w:rFonts w:hint="eastAsia" w:ascii="方正仿宋_GBK" w:hAnsi="方正仿宋_GBK" w:eastAsia="方正仿宋_GBK" w:cs="方正仿宋_GBK"/>
          <w:color w:val="000000" w:themeColor="text1"/>
          <w:kern w:val="2"/>
          <w:sz w:val="32"/>
          <w:szCs w:val="32"/>
          <w:lang w:val="en-US" w:eastAsia="zh-CN" w:bidi="ar-SA"/>
        </w:rPr>
        <w:fldChar w:fldCharType="separate"/>
      </w:r>
      <w:r>
        <w:rPr>
          <w:rFonts w:hint="eastAsia" w:ascii="方正仿宋_GBK" w:hAnsi="方正仿宋_GBK" w:eastAsia="方正仿宋_GBK" w:cs="方正仿宋_GBK"/>
          <w:color w:val="000000" w:themeColor="text1"/>
          <w:kern w:val="2"/>
          <w:sz w:val="32"/>
          <w:szCs w:val="32"/>
          <w:lang w:val="en-US" w:eastAsia="zh-CN" w:bidi="ar-SA"/>
        </w:rPr>
        <w:t>三、绩效评价情况及结论</w:t>
      </w:r>
      <w:r>
        <w:rPr>
          <w:rFonts w:hint="eastAsia" w:ascii="方正仿宋_GBK" w:hAnsi="方正仿宋_GBK" w:eastAsia="方正仿宋_GBK" w:cs="方正仿宋_GBK"/>
          <w:color w:val="000000" w:themeColor="text1"/>
          <w:kern w:val="2"/>
          <w:sz w:val="32"/>
          <w:szCs w:val="32"/>
          <w:lang w:val="en-US" w:eastAsia="zh-CN" w:bidi="ar-SA"/>
        </w:rPr>
        <w:tab/>
      </w:r>
      <w:r>
        <w:rPr>
          <w:rFonts w:hint="eastAsia" w:ascii="方正仿宋_GBK" w:hAnsi="方正仿宋_GBK" w:eastAsia="方正仿宋_GBK" w:cs="方正仿宋_GBK"/>
          <w:color w:val="000000" w:themeColor="text1"/>
          <w:kern w:val="2"/>
          <w:sz w:val="32"/>
          <w:szCs w:val="32"/>
          <w:lang w:val="en-US" w:eastAsia="zh-CN" w:bidi="ar-SA"/>
        </w:rPr>
        <w:fldChar w:fldCharType="begin"/>
      </w:r>
      <w:r>
        <w:rPr>
          <w:rFonts w:hint="eastAsia" w:ascii="方正仿宋_GBK" w:hAnsi="方正仿宋_GBK" w:eastAsia="方正仿宋_GBK" w:cs="方正仿宋_GBK"/>
          <w:color w:val="000000" w:themeColor="text1"/>
          <w:kern w:val="2"/>
          <w:sz w:val="32"/>
          <w:szCs w:val="32"/>
          <w:lang w:val="en-US" w:eastAsia="zh-CN" w:bidi="ar-SA"/>
        </w:rPr>
        <w:instrText xml:space="preserve"> PAGEREF _Toc16538 \h </w:instrText>
      </w:r>
      <w:r>
        <w:rPr>
          <w:rFonts w:hint="eastAsia" w:ascii="方正仿宋_GBK" w:hAnsi="方正仿宋_GBK" w:eastAsia="方正仿宋_GBK" w:cs="方正仿宋_GBK"/>
          <w:color w:val="000000" w:themeColor="text1"/>
          <w:kern w:val="2"/>
          <w:sz w:val="32"/>
          <w:szCs w:val="32"/>
          <w:lang w:val="en-US" w:eastAsia="zh-CN" w:bidi="ar-SA"/>
        </w:rPr>
        <w:fldChar w:fldCharType="separate"/>
      </w:r>
      <w:r>
        <w:rPr>
          <w:rFonts w:hint="eastAsia" w:ascii="方正仿宋_GBK" w:hAnsi="方正仿宋_GBK" w:eastAsia="方正仿宋_GBK" w:cs="方正仿宋_GBK"/>
          <w:color w:val="000000" w:themeColor="text1"/>
          <w:kern w:val="2"/>
          <w:sz w:val="32"/>
          <w:szCs w:val="32"/>
          <w:lang w:val="en-US" w:eastAsia="zh-CN" w:bidi="ar-SA"/>
        </w:rPr>
        <w:t>4</w:t>
      </w:r>
      <w:r>
        <w:rPr>
          <w:rFonts w:hint="eastAsia" w:ascii="方正仿宋_GBK" w:hAnsi="方正仿宋_GBK" w:eastAsia="方正仿宋_GBK" w:cs="方正仿宋_GBK"/>
          <w:color w:val="000000" w:themeColor="text1"/>
          <w:kern w:val="2"/>
          <w:sz w:val="32"/>
          <w:szCs w:val="32"/>
          <w:lang w:val="en-US" w:eastAsia="zh-CN" w:bidi="ar-SA"/>
        </w:rPr>
        <w:fldChar w:fldCharType="end"/>
      </w:r>
      <w:r>
        <w:rPr>
          <w:rFonts w:hint="eastAsia" w:ascii="方正仿宋_GBK" w:hAnsi="方正仿宋_GBK" w:eastAsia="方正仿宋_GBK" w:cs="方正仿宋_GBK"/>
          <w:color w:val="000000" w:themeColor="text1"/>
          <w:kern w:val="2"/>
          <w:sz w:val="32"/>
          <w:szCs w:val="32"/>
          <w:lang w:val="en-US" w:eastAsia="zh-CN" w:bidi="ar-SA"/>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kern w:val="2"/>
          <w:sz w:val="32"/>
          <w:szCs w:val="32"/>
          <w:lang w:val="en-US" w:eastAsia="zh-CN" w:bidi="ar-SA"/>
        </w:rPr>
      </w:pPr>
      <w:r>
        <w:rPr>
          <w:rFonts w:hint="eastAsia" w:ascii="方正仿宋_GBK" w:hAnsi="方正仿宋_GBK" w:eastAsia="方正仿宋_GBK" w:cs="方正仿宋_GBK"/>
          <w:color w:val="000000" w:themeColor="text1"/>
          <w:kern w:val="2"/>
          <w:sz w:val="32"/>
          <w:szCs w:val="32"/>
          <w:lang w:val="en-US" w:eastAsia="zh-CN" w:bidi="ar-SA"/>
        </w:rPr>
        <w:fldChar w:fldCharType="begin"/>
      </w:r>
      <w:r>
        <w:rPr>
          <w:rFonts w:hint="eastAsia" w:ascii="方正仿宋_GBK" w:hAnsi="方正仿宋_GBK" w:eastAsia="方正仿宋_GBK" w:cs="方正仿宋_GBK"/>
          <w:color w:val="000000" w:themeColor="text1"/>
          <w:kern w:val="2"/>
          <w:sz w:val="32"/>
          <w:szCs w:val="32"/>
          <w:lang w:val="en-US" w:eastAsia="zh-CN" w:bidi="ar-SA"/>
        </w:rPr>
        <w:instrText xml:space="preserve"> HYPERLINK \l _Toc10213 </w:instrText>
      </w:r>
      <w:r>
        <w:rPr>
          <w:rFonts w:hint="eastAsia" w:ascii="方正仿宋_GBK" w:hAnsi="方正仿宋_GBK" w:eastAsia="方正仿宋_GBK" w:cs="方正仿宋_GBK"/>
          <w:color w:val="000000" w:themeColor="text1"/>
          <w:kern w:val="2"/>
          <w:sz w:val="32"/>
          <w:szCs w:val="32"/>
          <w:lang w:val="en-US" w:eastAsia="zh-CN" w:bidi="ar-SA"/>
        </w:rPr>
        <w:fldChar w:fldCharType="separate"/>
      </w:r>
      <w:r>
        <w:rPr>
          <w:rFonts w:hint="eastAsia" w:ascii="方正仿宋_GBK" w:hAnsi="方正仿宋_GBK" w:eastAsia="方正仿宋_GBK" w:cs="方正仿宋_GBK"/>
          <w:color w:val="000000" w:themeColor="text1"/>
          <w:kern w:val="2"/>
          <w:sz w:val="32"/>
          <w:szCs w:val="32"/>
          <w:lang w:val="en-US" w:eastAsia="zh-CN" w:bidi="ar-SA"/>
        </w:rPr>
        <w:t>四、主要经验及做法</w:t>
      </w:r>
      <w:r>
        <w:rPr>
          <w:rFonts w:hint="eastAsia" w:ascii="方正仿宋_GBK" w:hAnsi="方正仿宋_GBK" w:eastAsia="方正仿宋_GBK" w:cs="方正仿宋_GBK"/>
          <w:color w:val="000000" w:themeColor="text1"/>
          <w:kern w:val="2"/>
          <w:sz w:val="32"/>
          <w:szCs w:val="32"/>
          <w:lang w:val="en-US" w:eastAsia="zh-CN" w:bidi="ar-SA"/>
        </w:rPr>
        <w:tab/>
      </w:r>
      <w:r>
        <w:rPr>
          <w:rFonts w:hint="eastAsia" w:ascii="方正仿宋_GBK" w:hAnsi="方正仿宋_GBK" w:eastAsia="方正仿宋_GBK" w:cs="方正仿宋_GBK"/>
          <w:color w:val="000000" w:themeColor="text1"/>
          <w:kern w:val="2"/>
          <w:sz w:val="32"/>
          <w:szCs w:val="32"/>
          <w:lang w:val="en-US" w:eastAsia="zh-CN" w:bidi="ar-SA"/>
        </w:rPr>
        <w:fldChar w:fldCharType="begin"/>
      </w:r>
      <w:r>
        <w:rPr>
          <w:rFonts w:hint="eastAsia" w:ascii="方正仿宋_GBK" w:hAnsi="方正仿宋_GBK" w:eastAsia="方正仿宋_GBK" w:cs="方正仿宋_GBK"/>
          <w:color w:val="000000" w:themeColor="text1"/>
          <w:kern w:val="2"/>
          <w:sz w:val="32"/>
          <w:szCs w:val="32"/>
          <w:lang w:val="en-US" w:eastAsia="zh-CN" w:bidi="ar-SA"/>
        </w:rPr>
        <w:instrText xml:space="preserve"> PAGEREF _Toc10213 \h </w:instrText>
      </w:r>
      <w:r>
        <w:rPr>
          <w:rFonts w:hint="eastAsia" w:ascii="方正仿宋_GBK" w:hAnsi="方正仿宋_GBK" w:eastAsia="方正仿宋_GBK" w:cs="方正仿宋_GBK"/>
          <w:color w:val="000000" w:themeColor="text1"/>
          <w:kern w:val="2"/>
          <w:sz w:val="32"/>
          <w:szCs w:val="32"/>
          <w:lang w:val="en-US" w:eastAsia="zh-CN" w:bidi="ar-SA"/>
        </w:rPr>
        <w:fldChar w:fldCharType="separate"/>
      </w:r>
      <w:r>
        <w:rPr>
          <w:rFonts w:hint="eastAsia" w:ascii="方正仿宋_GBK" w:hAnsi="方正仿宋_GBK" w:eastAsia="方正仿宋_GBK" w:cs="方正仿宋_GBK"/>
          <w:color w:val="000000" w:themeColor="text1"/>
          <w:kern w:val="2"/>
          <w:sz w:val="32"/>
          <w:szCs w:val="32"/>
          <w:lang w:val="en-US" w:eastAsia="zh-CN" w:bidi="ar-SA"/>
        </w:rPr>
        <w:t>6</w:t>
      </w:r>
      <w:r>
        <w:rPr>
          <w:rFonts w:hint="eastAsia" w:ascii="方正仿宋_GBK" w:hAnsi="方正仿宋_GBK" w:eastAsia="方正仿宋_GBK" w:cs="方正仿宋_GBK"/>
          <w:color w:val="000000" w:themeColor="text1"/>
          <w:kern w:val="2"/>
          <w:sz w:val="32"/>
          <w:szCs w:val="32"/>
          <w:lang w:val="en-US" w:eastAsia="zh-CN" w:bidi="ar-SA"/>
        </w:rPr>
        <w:fldChar w:fldCharType="end"/>
      </w:r>
      <w:r>
        <w:rPr>
          <w:rFonts w:hint="eastAsia" w:ascii="方正仿宋_GBK" w:hAnsi="方正仿宋_GBK" w:eastAsia="方正仿宋_GBK" w:cs="方正仿宋_GBK"/>
          <w:color w:val="000000" w:themeColor="text1"/>
          <w:kern w:val="2"/>
          <w:sz w:val="32"/>
          <w:szCs w:val="32"/>
          <w:lang w:val="en-US" w:eastAsia="zh-CN" w:bidi="ar-SA"/>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color w:val="000000" w:themeColor="text1"/>
          <w:kern w:val="2"/>
          <w:sz w:val="32"/>
          <w:szCs w:val="32"/>
          <w:lang w:val="en-US" w:eastAsia="zh-CN" w:bidi="ar-SA"/>
        </w:rPr>
        <w:fldChar w:fldCharType="begin"/>
      </w:r>
      <w:r>
        <w:rPr>
          <w:rFonts w:hint="eastAsia" w:ascii="方正仿宋_GBK" w:hAnsi="方正仿宋_GBK" w:eastAsia="方正仿宋_GBK" w:cs="方正仿宋_GBK"/>
          <w:color w:val="000000" w:themeColor="text1"/>
          <w:kern w:val="2"/>
          <w:sz w:val="32"/>
          <w:szCs w:val="32"/>
          <w:lang w:val="en-US" w:eastAsia="zh-CN" w:bidi="ar-SA"/>
        </w:rPr>
        <w:instrText xml:space="preserve"> HYPERLINK \l _Toc15470 </w:instrText>
      </w:r>
      <w:r>
        <w:rPr>
          <w:rFonts w:hint="eastAsia" w:ascii="方正仿宋_GBK" w:hAnsi="方正仿宋_GBK" w:eastAsia="方正仿宋_GBK" w:cs="方正仿宋_GBK"/>
          <w:color w:val="000000" w:themeColor="text1"/>
          <w:kern w:val="2"/>
          <w:sz w:val="32"/>
          <w:szCs w:val="32"/>
          <w:lang w:val="en-US" w:eastAsia="zh-CN" w:bidi="ar-SA"/>
        </w:rPr>
        <w:fldChar w:fldCharType="separate"/>
      </w:r>
      <w:r>
        <w:rPr>
          <w:rFonts w:hint="eastAsia" w:ascii="方正仿宋_GBK" w:hAnsi="方正仿宋_GBK" w:eastAsia="方正仿宋_GBK" w:cs="方正仿宋_GBK"/>
          <w:color w:val="000000" w:themeColor="text1"/>
          <w:kern w:val="2"/>
          <w:sz w:val="32"/>
          <w:szCs w:val="32"/>
          <w:lang w:val="en-US" w:eastAsia="zh-CN" w:bidi="ar-SA"/>
        </w:rPr>
        <w:t>五、存在的问题和建议</w:t>
      </w:r>
      <w:r>
        <w:rPr>
          <w:rFonts w:hint="eastAsia" w:ascii="方正仿宋_GBK" w:hAnsi="方正仿宋_GBK" w:eastAsia="方正仿宋_GBK" w:cs="方正仿宋_GBK"/>
          <w:color w:val="000000" w:themeColor="text1"/>
          <w:kern w:val="2"/>
          <w:sz w:val="32"/>
          <w:szCs w:val="32"/>
          <w:lang w:val="en-US" w:eastAsia="zh-CN" w:bidi="ar-SA"/>
        </w:rPr>
        <w:tab/>
      </w:r>
      <w:r>
        <w:rPr>
          <w:rFonts w:hint="eastAsia" w:ascii="方正仿宋_GBK" w:hAnsi="方正仿宋_GBK" w:eastAsia="方正仿宋_GBK" w:cs="方正仿宋_GBK"/>
          <w:color w:val="000000" w:themeColor="text1"/>
          <w:kern w:val="2"/>
          <w:sz w:val="32"/>
          <w:szCs w:val="32"/>
          <w:lang w:val="en-US" w:eastAsia="zh-CN" w:bidi="ar-SA"/>
        </w:rPr>
        <w:fldChar w:fldCharType="begin"/>
      </w:r>
      <w:r>
        <w:rPr>
          <w:rFonts w:hint="eastAsia" w:ascii="方正仿宋_GBK" w:hAnsi="方正仿宋_GBK" w:eastAsia="方正仿宋_GBK" w:cs="方正仿宋_GBK"/>
          <w:color w:val="000000" w:themeColor="text1"/>
          <w:kern w:val="2"/>
          <w:sz w:val="32"/>
          <w:szCs w:val="32"/>
          <w:lang w:val="en-US" w:eastAsia="zh-CN" w:bidi="ar-SA"/>
        </w:rPr>
        <w:instrText xml:space="preserve"> PAGEREF _Toc15470 \h </w:instrText>
      </w:r>
      <w:r>
        <w:rPr>
          <w:rFonts w:hint="eastAsia" w:ascii="方正仿宋_GBK" w:hAnsi="方正仿宋_GBK" w:eastAsia="方正仿宋_GBK" w:cs="方正仿宋_GBK"/>
          <w:color w:val="000000" w:themeColor="text1"/>
          <w:kern w:val="2"/>
          <w:sz w:val="32"/>
          <w:szCs w:val="32"/>
          <w:lang w:val="en-US" w:eastAsia="zh-CN" w:bidi="ar-SA"/>
        </w:rPr>
        <w:fldChar w:fldCharType="separate"/>
      </w:r>
      <w:r>
        <w:rPr>
          <w:rFonts w:hint="eastAsia" w:ascii="方正仿宋_GBK" w:hAnsi="方正仿宋_GBK" w:eastAsia="方正仿宋_GBK" w:cs="方正仿宋_GBK"/>
          <w:color w:val="000000" w:themeColor="text1"/>
          <w:kern w:val="2"/>
          <w:sz w:val="32"/>
          <w:szCs w:val="32"/>
          <w:lang w:val="en-US" w:eastAsia="zh-CN" w:bidi="ar-SA"/>
        </w:rPr>
        <w:t>7</w:t>
      </w:r>
      <w:r>
        <w:rPr>
          <w:rFonts w:hint="eastAsia" w:ascii="方正仿宋_GBK" w:hAnsi="方正仿宋_GBK" w:eastAsia="方正仿宋_GBK" w:cs="方正仿宋_GBK"/>
          <w:color w:val="000000" w:themeColor="text1"/>
          <w:kern w:val="2"/>
          <w:sz w:val="32"/>
          <w:szCs w:val="32"/>
          <w:lang w:val="en-US" w:eastAsia="zh-CN" w:bidi="ar-SA"/>
        </w:rPr>
        <w:fldChar w:fldCharType="end"/>
      </w:r>
      <w:r>
        <w:rPr>
          <w:rFonts w:hint="eastAsia" w:ascii="方正仿宋_GBK" w:hAnsi="方正仿宋_GBK" w:eastAsia="方正仿宋_GBK" w:cs="方正仿宋_GBK"/>
          <w:color w:val="000000" w:themeColor="text1"/>
          <w:kern w:val="2"/>
          <w:sz w:val="32"/>
          <w:szCs w:val="32"/>
          <w:lang w:val="en-US" w:eastAsia="zh-CN" w:bidi="ar-SA"/>
        </w:rPr>
        <w:fldChar w:fldCharType="end"/>
      </w:r>
    </w:p>
    <w:p>
      <w:pPr>
        <w:pStyle w:val="8"/>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color w:val="000000" w:themeColor="text1"/>
          <w:sz w:val="32"/>
          <w:szCs w:val="32"/>
        </w:rPr>
        <w:fldChar w:fldCharType="begin"/>
      </w:r>
      <w:r>
        <w:rPr>
          <w:rFonts w:hint="eastAsia" w:ascii="方正仿宋_GBK" w:hAnsi="方正仿宋_GBK" w:eastAsia="方正仿宋_GBK" w:cs="方正仿宋_GBK"/>
          <w:sz w:val="32"/>
          <w:szCs w:val="32"/>
        </w:rPr>
        <w:instrText xml:space="preserve"> HYPERLINK \l _Toc263 </w:instrText>
      </w:r>
      <w:r>
        <w:rPr>
          <w:rFonts w:hint="eastAsia" w:ascii="方正仿宋_GBK" w:hAnsi="方正仿宋_GBK" w:eastAsia="方正仿宋_GBK" w:cs="方正仿宋_GBK"/>
          <w:sz w:val="32"/>
          <w:szCs w:val="32"/>
        </w:rPr>
        <w:fldChar w:fldCharType="separate"/>
      </w:r>
      <w:r>
        <w:rPr>
          <w:rFonts w:eastAsia="方正仿宋_GBK"/>
          <w:sz w:val="32"/>
          <w:szCs w:val="32"/>
        </w:rPr>
        <w:t>（一）</w:t>
      </w:r>
      <w:r>
        <w:rPr>
          <w:rFonts w:hint="eastAsia" w:eastAsia="方正仿宋_GBK"/>
          <w:sz w:val="32"/>
          <w:szCs w:val="32"/>
        </w:rPr>
        <w:t>存在的问题</w:t>
      </w:r>
      <w:r>
        <w:rPr>
          <w:sz w:val="32"/>
          <w:szCs w:val="32"/>
        </w:rPr>
        <w:tab/>
      </w:r>
      <w:r>
        <w:rPr>
          <w:sz w:val="32"/>
          <w:szCs w:val="32"/>
        </w:rPr>
        <w:fldChar w:fldCharType="begin"/>
      </w:r>
      <w:r>
        <w:rPr>
          <w:sz w:val="32"/>
          <w:szCs w:val="32"/>
        </w:rPr>
        <w:instrText xml:space="preserve"> PAGEREF _Toc263 \h </w:instrText>
      </w:r>
      <w:r>
        <w:rPr>
          <w:sz w:val="32"/>
          <w:szCs w:val="32"/>
        </w:rPr>
        <w:fldChar w:fldCharType="separate"/>
      </w:r>
      <w:r>
        <w:rPr>
          <w:sz w:val="32"/>
          <w:szCs w:val="32"/>
        </w:rPr>
        <w:t>7</w:t>
      </w:r>
      <w:r>
        <w:rPr>
          <w:sz w:val="32"/>
          <w:szCs w:val="32"/>
        </w:rPr>
        <w:fldChar w:fldCharType="end"/>
      </w:r>
      <w:r>
        <w:rPr>
          <w:rFonts w:hint="eastAsia" w:ascii="方正仿宋_GBK" w:hAnsi="方正仿宋_GBK" w:eastAsia="方正仿宋_GBK" w:cs="方正仿宋_GBK"/>
          <w:color w:val="000000" w:themeColor="text1"/>
          <w:sz w:val="32"/>
          <w:szCs w:val="32"/>
        </w:rPr>
        <w:fldChar w:fldCharType="end"/>
      </w:r>
    </w:p>
    <w:p>
      <w:pPr>
        <w:pStyle w:val="8"/>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color w:val="000000" w:themeColor="text1"/>
          <w:sz w:val="32"/>
          <w:szCs w:val="32"/>
        </w:rPr>
        <w:fldChar w:fldCharType="begin"/>
      </w:r>
      <w:r>
        <w:rPr>
          <w:rFonts w:hint="eastAsia" w:ascii="方正仿宋_GBK" w:hAnsi="方正仿宋_GBK" w:eastAsia="方正仿宋_GBK" w:cs="方正仿宋_GBK"/>
          <w:sz w:val="32"/>
          <w:szCs w:val="32"/>
        </w:rPr>
        <w:instrText xml:space="preserve"> HYPERLINK \l _Toc18514 </w:instrText>
      </w:r>
      <w:r>
        <w:rPr>
          <w:rFonts w:hint="eastAsia" w:ascii="方正仿宋_GBK" w:hAnsi="方正仿宋_GBK" w:eastAsia="方正仿宋_GBK" w:cs="方正仿宋_GBK"/>
          <w:sz w:val="32"/>
          <w:szCs w:val="32"/>
        </w:rPr>
        <w:fldChar w:fldCharType="separate"/>
      </w:r>
      <w:r>
        <w:rPr>
          <w:rFonts w:eastAsia="方正仿宋_GBK"/>
          <w:sz w:val="32"/>
          <w:szCs w:val="32"/>
        </w:rPr>
        <w:t>（</w:t>
      </w:r>
      <w:r>
        <w:rPr>
          <w:rFonts w:hint="eastAsia" w:eastAsia="方正仿宋_GBK"/>
          <w:sz w:val="32"/>
          <w:szCs w:val="32"/>
        </w:rPr>
        <w:t>二</w:t>
      </w:r>
      <w:r>
        <w:rPr>
          <w:rFonts w:eastAsia="方正仿宋_GBK"/>
          <w:sz w:val="32"/>
          <w:szCs w:val="32"/>
        </w:rPr>
        <w:t>）</w:t>
      </w:r>
      <w:r>
        <w:rPr>
          <w:rFonts w:hint="eastAsia" w:eastAsia="方正仿宋_GBK"/>
          <w:sz w:val="32"/>
          <w:szCs w:val="32"/>
        </w:rPr>
        <w:t>建议</w:t>
      </w:r>
      <w:r>
        <w:rPr>
          <w:sz w:val="32"/>
          <w:szCs w:val="32"/>
        </w:rPr>
        <w:tab/>
      </w:r>
      <w:r>
        <w:rPr>
          <w:sz w:val="32"/>
          <w:szCs w:val="32"/>
        </w:rPr>
        <w:fldChar w:fldCharType="begin"/>
      </w:r>
      <w:r>
        <w:rPr>
          <w:sz w:val="32"/>
          <w:szCs w:val="32"/>
        </w:rPr>
        <w:instrText xml:space="preserve"> PAGEREF _Toc18514 \h </w:instrText>
      </w:r>
      <w:r>
        <w:rPr>
          <w:sz w:val="32"/>
          <w:szCs w:val="32"/>
        </w:rPr>
        <w:fldChar w:fldCharType="separate"/>
      </w:r>
      <w:r>
        <w:rPr>
          <w:sz w:val="32"/>
          <w:szCs w:val="32"/>
        </w:rPr>
        <w:t>7</w:t>
      </w:r>
      <w:r>
        <w:rPr>
          <w:sz w:val="32"/>
          <w:szCs w:val="32"/>
        </w:rPr>
        <w:fldChar w:fldCharType="end"/>
      </w:r>
      <w:r>
        <w:rPr>
          <w:rFonts w:hint="eastAsia" w:ascii="方正仿宋_GBK" w:hAnsi="方正仿宋_GBK" w:eastAsia="方正仿宋_GBK" w:cs="方正仿宋_GBK"/>
          <w:color w:val="000000" w:themeColor="text1"/>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sectPr>
          <w:headerReference r:id="rId3" w:type="default"/>
          <w:footerReference r:id="rId4" w:type="default"/>
          <w:pgSz w:w="11906" w:h="16838"/>
          <w:pgMar w:top="1588" w:right="1474" w:bottom="1588" w:left="1474" w:header="851" w:footer="992" w:gutter="0"/>
          <w:cols w:space="425" w:num="1"/>
          <w:docGrid w:type="lines" w:linePitch="312" w:charSpace="0"/>
        </w:sectPr>
      </w:pPr>
      <w:r>
        <w:rPr>
          <w:rFonts w:hint="eastAsia" w:ascii="方正仿宋_GBK" w:hAnsi="方正仿宋_GBK" w:eastAsia="方正仿宋_GBK" w:cs="方正仿宋_GBK"/>
          <w:color w:val="000000" w:themeColor="text1"/>
          <w:szCs w:val="32"/>
        </w:rPr>
        <w:fldChar w:fldCharType="end"/>
      </w:r>
    </w:p>
    <w:p>
      <w:pPr>
        <w:spacing w:line="560" w:lineRule="exact"/>
        <w:ind w:firstLine="640" w:firstLineChars="200"/>
        <w:rPr>
          <w:rFonts w:eastAsia="方正黑体_GBK"/>
          <w:color w:val="000000" w:themeColor="text1"/>
          <w:sz w:val="32"/>
          <w:szCs w:val="32"/>
        </w:rPr>
      </w:pPr>
      <w:r>
        <w:rPr>
          <w:rFonts w:hint="eastAsia" w:ascii="方正仿宋_GBK" w:hAnsi="方正仿宋_GBK" w:eastAsia="方正仿宋_GBK" w:cs="方正仿宋_GBK"/>
          <w:color w:val="000000" w:themeColor="text1"/>
          <w:sz w:val="32"/>
          <w:szCs w:val="32"/>
        </w:rPr>
        <w:t>为加强财政资金的管理，提高财政资金的使用效益。根据《重庆市财政局关于加快推进预算绩效管理工作的通知》（渝财绩〔</w:t>
      </w:r>
      <w:r>
        <w:rPr>
          <w:rFonts w:eastAsia="方正仿宋_GBK"/>
          <w:color w:val="000000" w:themeColor="text1"/>
          <w:sz w:val="32"/>
          <w:szCs w:val="32"/>
        </w:rPr>
        <w:t>2022</w:t>
      </w:r>
      <w:r>
        <w:rPr>
          <w:rFonts w:hint="eastAsia" w:ascii="方正仿宋_GBK" w:hAnsi="方正仿宋_GBK" w:eastAsia="方正仿宋_GBK" w:cs="方正仿宋_GBK"/>
          <w:color w:val="000000" w:themeColor="text1"/>
          <w:sz w:val="32"/>
          <w:szCs w:val="32"/>
        </w:rPr>
        <w:t>〕</w:t>
      </w:r>
      <w:r>
        <w:rPr>
          <w:rFonts w:hint="eastAsia" w:eastAsia="方正仿宋_GBK"/>
          <w:color w:val="000000" w:themeColor="text1"/>
          <w:sz w:val="32"/>
          <w:szCs w:val="32"/>
        </w:rPr>
        <w:t>1</w:t>
      </w:r>
      <w:r>
        <w:rPr>
          <w:rFonts w:hint="eastAsia" w:ascii="方正仿宋_GBK" w:hAnsi="方正仿宋_GBK" w:eastAsia="方正仿宋_GBK" w:cs="方正仿宋_GBK"/>
          <w:color w:val="000000" w:themeColor="text1"/>
          <w:sz w:val="32"/>
          <w:szCs w:val="32"/>
        </w:rPr>
        <w:t>号）、</w:t>
      </w:r>
      <w:r>
        <w:rPr>
          <w:rFonts w:hint="eastAsia" w:ascii="方正仿宋_GBK" w:hAnsi="方正仿宋_GBK" w:eastAsia="方正仿宋_GBK" w:cs="方正仿宋_GBK"/>
          <w:color w:val="000000" w:themeColor="text1"/>
          <w:sz w:val="32"/>
          <w:szCs w:val="32"/>
          <w:lang w:eastAsia="zh-CN"/>
        </w:rPr>
        <w:t>《重庆市璧山区财政局关于开展2021年度预算绩效自评工作的通知》（璧财绩〔2022〕2号）</w:t>
      </w:r>
      <w:r>
        <w:rPr>
          <w:rFonts w:hint="eastAsia" w:ascii="方正仿宋_GBK" w:hAnsi="方正仿宋_GBK" w:eastAsia="方正仿宋_GBK" w:cs="方正仿宋_GBK"/>
          <w:color w:val="000000" w:themeColor="text1"/>
          <w:sz w:val="32"/>
          <w:szCs w:val="32"/>
        </w:rPr>
        <w:t>文件要求，形成</w:t>
      </w:r>
      <w:r>
        <w:rPr>
          <w:rFonts w:hint="eastAsia" w:eastAsia="方正仿宋_GBK"/>
          <w:color w:val="000000" w:themeColor="text1"/>
          <w:sz w:val="32"/>
          <w:szCs w:val="32"/>
        </w:rPr>
        <w:t>2021</w:t>
      </w:r>
      <w:r>
        <w:rPr>
          <w:rFonts w:hint="eastAsia" w:ascii="方正仿宋_GBK" w:hAnsi="方正仿宋_GBK" w:eastAsia="方正仿宋_GBK" w:cs="方正仿宋_GBK"/>
          <w:color w:val="000000" w:themeColor="text1"/>
          <w:sz w:val="32"/>
          <w:szCs w:val="32"/>
        </w:rPr>
        <w:t>年度部门整体支出绩效自评报告如下：</w:t>
      </w:r>
    </w:p>
    <w:p>
      <w:pPr>
        <w:spacing w:line="596" w:lineRule="exact"/>
        <w:ind w:firstLine="640" w:firstLineChars="200"/>
        <w:outlineLvl w:val="0"/>
        <w:rPr>
          <w:rFonts w:eastAsia="方正黑体_GBK"/>
          <w:color w:val="000000" w:themeColor="text1"/>
          <w:sz w:val="32"/>
          <w:szCs w:val="32"/>
        </w:rPr>
      </w:pPr>
      <w:bookmarkStart w:id="0" w:name="_Toc30446"/>
      <w:r>
        <w:rPr>
          <w:rFonts w:eastAsia="方正黑体_GBK"/>
          <w:color w:val="000000" w:themeColor="text1"/>
          <w:sz w:val="32"/>
          <w:szCs w:val="32"/>
        </w:rPr>
        <w:t>一、基本</w:t>
      </w:r>
      <w:r>
        <w:rPr>
          <w:rFonts w:hint="eastAsia" w:eastAsia="方正黑体_GBK"/>
          <w:color w:val="000000" w:themeColor="text1"/>
          <w:sz w:val="32"/>
          <w:szCs w:val="32"/>
        </w:rPr>
        <w:t>情况</w:t>
      </w:r>
      <w:bookmarkEnd w:id="0"/>
    </w:p>
    <w:p>
      <w:pPr>
        <w:spacing w:line="596" w:lineRule="exact"/>
        <w:ind w:firstLine="640" w:firstLineChars="200"/>
        <w:outlineLvl w:val="1"/>
        <w:rPr>
          <w:rFonts w:eastAsia="方正仿宋_GBK"/>
          <w:color w:val="000000" w:themeColor="text1"/>
          <w:sz w:val="32"/>
          <w:szCs w:val="32"/>
        </w:rPr>
      </w:pPr>
      <w:bookmarkStart w:id="1" w:name="_Toc22611"/>
      <w:r>
        <w:rPr>
          <w:rFonts w:eastAsia="方正仿宋_GBK"/>
          <w:color w:val="000000" w:themeColor="text1"/>
          <w:sz w:val="32"/>
          <w:szCs w:val="32"/>
        </w:rPr>
        <w:t>（一）</w:t>
      </w:r>
      <w:r>
        <w:rPr>
          <w:rFonts w:hint="eastAsia" w:eastAsia="方正仿宋_GBK"/>
          <w:color w:val="000000" w:themeColor="text1"/>
          <w:sz w:val="32"/>
          <w:szCs w:val="32"/>
        </w:rPr>
        <w:t>部门基本情况</w:t>
      </w:r>
      <w:bookmarkEnd w:id="1"/>
    </w:p>
    <w:p>
      <w:pPr>
        <w:spacing w:line="560" w:lineRule="exact"/>
        <w:ind w:firstLine="640" w:firstLineChars="200"/>
        <w:outlineLvl w:val="2"/>
        <w:rPr>
          <w:rFonts w:ascii="方正仿宋_GBK" w:hAnsi="方正仿宋_GBK" w:eastAsia="方正仿宋_GBK" w:cs="方正仿宋_GBK"/>
          <w:color w:val="000000" w:themeColor="text1"/>
          <w:sz w:val="32"/>
          <w:szCs w:val="32"/>
        </w:rPr>
      </w:pPr>
      <w:bookmarkStart w:id="2" w:name="_Toc16727"/>
      <w:r>
        <w:rPr>
          <w:rFonts w:hint="eastAsia" w:ascii="方正仿宋_GBK" w:hAnsi="方正仿宋_GBK" w:eastAsia="方正仿宋_GBK" w:cs="方正仿宋_GBK"/>
          <w:color w:val="000000" w:themeColor="text1"/>
          <w:sz w:val="32"/>
          <w:szCs w:val="32"/>
        </w:rPr>
        <w:t>1、部门职级</w:t>
      </w:r>
      <w:bookmarkEnd w:id="2"/>
    </w:p>
    <w:p>
      <w:pPr>
        <w:spacing w:line="560" w:lineRule="exact"/>
        <w:ind w:firstLine="640" w:firstLineChars="200"/>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重庆市璧山区城乡建设档案馆为区住房城乡建委管理的财政全额补助公益一类正科级事业单位。</w:t>
      </w:r>
    </w:p>
    <w:p>
      <w:pPr>
        <w:spacing w:line="560" w:lineRule="exact"/>
        <w:ind w:firstLine="640" w:firstLineChars="200"/>
        <w:outlineLvl w:val="2"/>
        <w:rPr>
          <w:rFonts w:ascii="方正仿宋_GBK" w:hAnsi="方正仿宋_GBK" w:eastAsia="方正仿宋_GBK" w:cs="方正仿宋_GBK"/>
          <w:color w:val="000000" w:themeColor="text1"/>
          <w:sz w:val="32"/>
          <w:szCs w:val="32"/>
        </w:rPr>
      </w:pPr>
      <w:bookmarkStart w:id="3" w:name="_Toc15968"/>
      <w:r>
        <w:rPr>
          <w:rFonts w:hint="eastAsia" w:ascii="方正仿宋_GBK" w:hAnsi="方正仿宋_GBK" w:eastAsia="方正仿宋_GBK" w:cs="方正仿宋_GBK"/>
          <w:color w:val="000000" w:themeColor="text1"/>
          <w:sz w:val="32"/>
          <w:szCs w:val="32"/>
        </w:rPr>
        <w:t>2、人员编制</w:t>
      </w:r>
      <w:bookmarkEnd w:id="3"/>
    </w:p>
    <w:p>
      <w:pPr>
        <w:spacing w:line="56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重庆市璧山区城乡建设档案馆事业编制为</w:t>
      </w:r>
      <w:r>
        <w:rPr>
          <w:rFonts w:hint="eastAsia" w:eastAsia="方正仿宋_GBK"/>
          <w:color w:val="000000" w:themeColor="text1"/>
          <w:sz w:val="32"/>
          <w:szCs w:val="32"/>
        </w:rPr>
        <w:t>19</w:t>
      </w:r>
      <w:r>
        <w:rPr>
          <w:rFonts w:hint="eastAsia" w:ascii="方正仿宋_GBK" w:hAnsi="方正仿宋_GBK" w:eastAsia="方正仿宋_GBK" w:cs="方正仿宋_GBK"/>
          <w:color w:val="000000" w:themeColor="text1"/>
          <w:sz w:val="32"/>
          <w:szCs w:val="32"/>
        </w:rPr>
        <w:t>名，其中干部</w:t>
      </w:r>
      <w:r>
        <w:rPr>
          <w:rFonts w:hint="eastAsia" w:eastAsia="方正仿宋_GBK"/>
          <w:color w:val="000000" w:themeColor="text1"/>
          <w:sz w:val="32"/>
          <w:szCs w:val="32"/>
        </w:rPr>
        <w:t>1</w:t>
      </w:r>
      <w:r>
        <w:rPr>
          <w:rFonts w:hint="eastAsia" w:eastAsia="方正仿宋_GBK"/>
          <w:color w:val="000000" w:themeColor="text1"/>
          <w:sz w:val="32"/>
          <w:szCs w:val="32"/>
          <w:lang w:val="en-US" w:eastAsia="zh-CN"/>
        </w:rPr>
        <w:t>9</w:t>
      </w:r>
      <w:r>
        <w:rPr>
          <w:rFonts w:hint="eastAsia" w:ascii="方正仿宋_GBK" w:hAnsi="方正仿宋_GBK" w:eastAsia="方正仿宋_GBK" w:cs="方正仿宋_GBK"/>
          <w:color w:val="000000" w:themeColor="text1"/>
          <w:sz w:val="32"/>
          <w:szCs w:val="32"/>
        </w:rPr>
        <w:t>名，</w:t>
      </w:r>
      <w:r>
        <w:rPr>
          <w:rFonts w:hint="eastAsia" w:ascii="方正仿宋_GBK" w:hAnsi="方正仿宋_GBK" w:eastAsia="方正仿宋_GBK" w:cs="方正仿宋_GBK"/>
          <w:color w:val="000000" w:themeColor="text1"/>
          <w:sz w:val="32"/>
          <w:szCs w:val="32"/>
          <w:lang w:eastAsia="zh-CN"/>
        </w:rPr>
        <w:t>退休</w:t>
      </w:r>
      <w:r>
        <w:rPr>
          <w:rFonts w:hint="eastAsia" w:ascii="方正仿宋_GBK" w:hAnsi="方正仿宋_GBK" w:eastAsia="方正仿宋_GBK" w:cs="方正仿宋_GBK"/>
          <w:color w:val="000000" w:themeColor="text1"/>
          <w:sz w:val="32"/>
          <w:szCs w:val="32"/>
          <w:lang w:val="en-US" w:eastAsia="zh-CN"/>
        </w:rPr>
        <w:t>6</w:t>
      </w:r>
      <w:bookmarkStart w:id="26" w:name="_GoBack"/>
      <w:bookmarkEnd w:id="26"/>
      <w:r>
        <w:rPr>
          <w:rFonts w:hint="eastAsia" w:ascii="方正仿宋_GBK" w:hAnsi="方正仿宋_GBK" w:eastAsia="方正仿宋_GBK" w:cs="方正仿宋_GBK"/>
          <w:color w:val="000000" w:themeColor="text1"/>
          <w:sz w:val="32"/>
          <w:szCs w:val="32"/>
        </w:rPr>
        <w:t>名。</w:t>
      </w:r>
    </w:p>
    <w:p>
      <w:pPr>
        <w:spacing w:line="560" w:lineRule="exact"/>
        <w:ind w:firstLine="640" w:firstLineChars="200"/>
        <w:outlineLvl w:val="2"/>
        <w:rPr>
          <w:rFonts w:ascii="方正仿宋_GBK" w:hAnsi="方正仿宋_GBK" w:eastAsia="方正仿宋_GBK" w:cs="方正仿宋_GBK"/>
          <w:color w:val="000000" w:themeColor="text1"/>
          <w:sz w:val="32"/>
          <w:szCs w:val="32"/>
        </w:rPr>
      </w:pPr>
      <w:bookmarkStart w:id="4" w:name="_Toc16379"/>
      <w:r>
        <w:rPr>
          <w:rFonts w:hint="eastAsia" w:ascii="方正仿宋_GBK" w:hAnsi="方正仿宋_GBK" w:eastAsia="方正仿宋_GBK" w:cs="方正仿宋_GBK"/>
          <w:color w:val="000000" w:themeColor="text1"/>
          <w:sz w:val="32"/>
          <w:szCs w:val="32"/>
        </w:rPr>
        <w:t>3、职能职责</w:t>
      </w:r>
      <w:bookmarkEnd w:id="4"/>
    </w:p>
    <w:p>
      <w:pPr>
        <w:pStyle w:val="9"/>
        <w:widowControl/>
        <w:shd w:val="clear" w:color="auto" w:fill="FFFFFF"/>
        <w:spacing w:beforeAutospacing="0" w:after="144" w:afterAutospacing="0" w:line="560" w:lineRule="exact"/>
        <w:ind w:firstLine="420"/>
        <w:jc w:val="both"/>
        <w:rPr>
          <w:rFonts w:ascii="方正仿宋_GBK" w:hAnsi="方正仿宋_GBK" w:eastAsia="方正仿宋_GBK" w:cs="方正仿宋_GBK"/>
          <w:color w:val="000000" w:themeColor="text1"/>
          <w:kern w:val="2"/>
          <w:sz w:val="32"/>
          <w:szCs w:val="32"/>
        </w:rPr>
      </w:pPr>
      <w:r>
        <w:rPr>
          <w:rFonts w:hint="eastAsia" w:ascii="方正仿宋_GBK" w:hAnsi="方正仿宋_GBK" w:eastAsia="方正仿宋_GBK" w:cs="方正仿宋_GBK"/>
          <w:color w:val="000000" w:themeColor="text1"/>
          <w:sz w:val="32"/>
          <w:szCs w:val="32"/>
        </w:rPr>
        <w:t>（</w:t>
      </w:r>
      <w:r>
        <w:rPr>
          <w:rFonts w:hint="eastAsia" w:ascii="方正仿宋_GBK" w:hAnsi="方正仿宋_GBK" w:eastAsia="方正仿宋_GBK" w:cs="方正仿宋_GBK"/>
          <w:color w:val="000000" w:themeColor="text1"/>
          <w:kern w:val="2"/>
          <w:sz w:val="32"/>
          <w:szCs w:val="32"/>
        </w:rPr>
        <w:t>1）负责宣传、贯彻、执行国家、市有关城建档案的法律法规。</w:t>
      </w:r>
    </w:p>
    <w:p>
      <w:pPr>
        <w:pStyle w:val="9"/>
        <w:widowControl/>
        <w:shd w:val="clear" w:color="auto" w:fill="FFFFFF"/>
        <w:spacing w:beforeAutospacing="0" w:after="144" w:afterAutospacing="0" w:line="560" w:lineRule="exact"/>
        <w:ind w:firstLine="420"/>
        <w:jc w:val="both"/>
        <w:rPr>
          <w:rFonts w:ascii="方正仿宋_GBK" w:hAnsi="方正仿宋_GBK" w:eastAsia="方正仿宋_GBK" w:cs="方正仿宋_GBK"/>
          <w:color w:val="000000" w:themeColor="text1"/>
          <w:kern w:val="2"/>
          <w:sz w:val="32"/>
          <w:szCs w:val="32"/>
        </w:rPr>
      </w:pPr>
      <w:r>
        <w:rPr>
          <w:rFonts w:hint="eastAsia" w:ascii="方正仿宋_GBK" w:hAnsi="方正仿宋_GBK" w:eastAsia="方正仿宋_GBK" w:cs="方正仿宋_GBK"/>
          <w:color w:val="000000" w:themeColor="text1"/>
          <w:kern w:val="2"/>
          <w:sz w:val="32"/>
          <w:szCs w:val="32"/>
        </w:rPr>
        <w:t>（2）负责全区城乡建设档案的归档和日常管理工作，拟定全区城乡建设档案发展规划。</w:t>
      </w:r>
    </w:p>
    <w:p>
      <w:pPr>
        <w:pStyle w:val="9"/>
        <w:widowControl/>
        <w:shd w:val="clear" w:color="auto" w:fill="FFFFFF"/>
        <w:spacing w:beforeAutospacing="0" w:after="144" w:afterAutospacing="0" w:line="560" w:lineRule="exact"/>
        <w:ind w:firstLine="420"/>
        <w:jc w:val="both"/>
        <w:rPr>
          <w:rFonts w:ascii="方正仿宋_GBK" w:hAnsi="方正仿宋_GBK" w:eastAsia="方正仿宋_GBK" w:cs="方正仿宋_GBK"/>
          <w:color w:val="000000" w:themeColor="text1"/>
          <w:kern w:val="2"/>
          <w:sz w:val="32"/>
          <w:szCs w:val="32"/>
        </w:rPr>
      </w:pPr>
      <w:r>
        <w:rPr>
          <w:rFonts w:hint="eastAsia" w:ascii="方正仿宋_GBK" w:hAnsi="方正仿宋_GBK" w:eastAsia="方正仿宋_GBK" w:cs="方正仿宋_GBK"/>
          <w:color w:val="000000" w:themeColor="text1"/>
          <w:kern w:val="2"/>
          <w:sz w:val="32"/>
          <w:szCs w:val="32"/>
        </w:rPr>
        <w:t>（3）负责全区城乡建设工程档案的业务指导、专项验收以及城建档案接收、保管、利用、编研工作。</w:t>
      </w:r>
    </w:p>
    <w:p>
      <w:pPr>
        <w:pStyle w:val="9"/>
        <w:widowControl/>
        <w:shd w:val="clear" w:color="auto" w:fill="FFFFFF"/>
        <w:spacing w:beforeAutospacing="0" w:after="144" w:afterAutospacing="0" w:line="560" w:lineRule="exact"/>
        <w:ind w:firstLine="420"/>
        <w:jc w:val="both"/>
        <w:rPr>
          <w:rFonts w:ascii="方正仿宋_GBK" w:hAnsi="方正仿宋_GBK" w:eastAsia="方正仿宋_GBK" w:cs="方正仿宋_GBK"/>
          <w:color w:val="000000" w:themeColor="text1"/>
          <w:kern w:val="2"/>
          <w:sz w:val="32"/>
          <w:szCs w:val="32"/>
        </w:rPr>
      </w:pPr>
      <w:r>
        <w:rPr>
          <w:rFonts w:hint="eastAsia" w:ascii="方正仿宋_GBK" w:hAnsi="方正仿宋_GBK" w:eastAsia="方正仿宋_GBK" w:cs="方正仿宋_GBK"/>
          <w:color w:val="000000" w:themeColor="text1"/>
          <w:kern w:val="2"/>
          <w:sz w:val="32"/>
          <w:szCs w:val="32"/>
        </w:rPr>
        <w:t>（4）负责城乡建设档案信息化建设。</w:t>
      </w:r>
    </w:p>
    <w:p>
      <w:pPr>
        <w:pStyle w:val="9"/>
        <w:widowControl/>
        <w:shd w:val="clear" w:color="auto" w:fill="FFFFFF"/>
        <w:spacing w:beforeAutospacing="0" w:after="144" w:afterAutospacing="0" w:line="560" w:lineRule="exact"/>
        <w:ind w:firstLine="420"/>
        <w:jc w:val="both"/>
        <w:rPr>
          <w:color w:val="000000" w:themeColor="text1"/>
        </w:rPr>
      </w:pPr>
      <w:r>
        <w:rPr>
          <w:rFonts w:hint="eastAsia" w:ascii="方正仿宋_GBK" w:hAnsi="方正仿宋_GBK" w:eastAsia="方正仿宋_GBK" w:cs="方正仿宋_GBK"/>
          <w:color w:val="000000" w:themeColor="text1"/>
          <w:kern w:val="2"/>
          <w:sz w:val="32"/>
          <w:szCs w:val="32"/>
        </w:rPr>
        <w:t>（5）负责全区城乡建设档案行政执法。</w:t>
      </w:r>
    </w:p>
    <w:p>
      <w:pPr>
        <w:spacing w:line="596" w:lineRule="exact"/>
        <w:ind w:firstLine="640" w:firstLineChars="200"/>
        <w:outlineLvl w:val="1"/>
        <w:rPr>
          <w:rFonts w:eastAsia="方正仿宋_GBK"/>
          <w:color w:val="000000" w:themeColor="text1"/>
          <w:sz w:val="32"/>
          <w:szCs w:val="32"/>
        </w:rPr>
      </w:pPr>
      <w:bookmarkStart w:id="5" w:name="_Toc11832"/>
      <w:r>
        <w:rPr>
          <w:rFonts w:eastAsia="方正仿宋_GBK"/>
          <w:color w:val="000000" w:themeColor="text1"/>
          <w:sz w:val="32"/>
          <w:szCs w:val="32"/>
        </w:rPr>
        <w:t>（二）</w:t>
      </w:r>
      <w:r>
        <w:rPr>
          <w:rFonts w:hint="eastAsia" w:eastAsia="方正仿宋_GBK"/>
          <w:color w:val="000000" w:themeColor="text1"/>
          <w:sz w:val="32"/>
          <w:szCs w:val="32"/>
        </w:rPr>
        <w:t>预算及支出情况</w:t>
      </w:r>
      <w:bookmarkEnd w:id="5"/>
    </w:p>
    <w:p>
      <w:pPr>
        <w:spacing w:line="560" w:lineRule="exact"/>
        <w:ind w:firstLine="640" w:firstLineChars="200"/>
        <w:outlineLvl w:val="2"/>
        <w:rPr>
          <w:rFonts w:ascii="方正仿宋_GBK" w:hAnsi="方正仿宋_GBK" w:eastAsia="方正仿宋_GBK" w:cs="方正仿宋_GBK"/>
          <w:color w:val="000000" w:themeColor="text1"/>
          <w:sz w:val="32"/>
          <w:szCs w:val="32"/>
        </w:rPr>
      </w:pPr>
      <w:bookmarkStart w:id="6" w:name="_Toc12995"/>
      <w:r>
        <w:rPr>
          <w:rFonts w:hint="eastAsia" w:ascii="方正仿宋_GBK" w:hAnsi="方正仿宋_GBK" w:eastAsia="方正仿宋_GBK" w:cs="方正仿宋_GBK"/>
          <w:color w:val="000000" w:themeColor="text1"/>
          <w:sz w:val="32"/>
          <w:szCs w:val="32"/>
        </w:rPr>
        <w:t>1、财政资金整体支出</w:t>
      </w:r>
      <w:bookmarkEnd w:id="6"/>
    </w:p>
    <w:p>
      <w:pPr>
        <w:spacing w:line="560" w:lineRule="exact"/>
        <w:ind w:firstLine="640" w:firstLineChars="200"/>
        <w:rPr>
          <w:rFonts w:ascii="方正仿宋_GBK" w:hAnsi="方正仿宋_GBK" w:eastAsia="方正仿宋_GBK" w:cs="方正仿宋_GBK"/>
          <w:color w:val="000000" w:themeColor="text1"/>
          <w:sz w:val="32"/>
          <w:szCs w:val="32"/>
        </w:rPr>
      </w:pPr>
      <w:r>
        <w:rPr>
          <w:rFonts w:hint="eastAsia" w:eastAsia="方正仿宋_GBK"/>
          <w:color w:val="000000" w:themeColor="text1"/>
          <w:sz w:val="32"/>
          <w:szCs w:val="32"/>
        </w:rPr>
        <w:t>2021</w:t>
      </w:r>
      <w:r>
        <w:rPr>
          <w:rFonts w:hint="eastAsia" w:ascii="方正仿宋_GBK" w:hAnsi="方正仿宋_GBK" w:eastAsia="方正仿宋_GBK" w:cs="方正仿宋_GBK"/>
          <w:color w:val="000000" w:themeColor="text1"/>
          <w:sz w:val="32"/>
          <w:szCs w:val="32"/>
        </w:rPr>
        <w:t>年财政资金年初支出预算</w:t>
      </w:r>
      <w:r>
        <w:rPr>
          <w:rFonts w:hint="eastAsia" w:ascii="方正仿宋_GBK" w:hAnsi="方正仿宋_GBK" w:eastAsia="方正仿宋_GBK" w:cs="方正仿宋_GBK"/>
          <w:color w:val="000000" w:themeColor="text1"/>
          <w:sz w:val="32"/>
          <w:szCs w:val="32"/>
          <w:highlight w:val="none"/>
        </w:rPr>
        <w:t>为</w:t>
      </w:r>
      <w:r>
        <w:rPr>
          <w:rFonts w:hint="eastAsia" w:eastAsia="方正仿宋_GBK"/>
          <w:color w:val="000000" w:themeColor="text1"/>
          <w:sz w:val="32"/>
          <w:szCs w:val="32"/>
          <w:highlight w:val="none"/>
        </w:rPr>
        <w:t>519.74</w:t>
      </w:r>
      <w:r>
        <w:rPr>
          <w:rFonts w:hint="eastAsia" w:ascii="方正仿宋_GBK" w:hAnsi="方正仿宋_GBK" w:eastAsia="方正仿宋_GBK" w:cs="方正仿宋_GBK"/>
          <w:color w:val="000000" w:themeColor="text1"/>
          <w:sz w:val="32"/>
          <w:szCs w:val="32"/>
          <w:highlight w:val="none"/>
        </w:rPr>
        <w:t>万元，年中调整预算为</w:t>
      </w:r>
      <w:r>
        <w:rPr>
          <w:rFonts w:hint="eastAsia" w:eastAsia="方正仿宋_GBK"/>
          <w:color w:val="000000" w:themeColor="text1"/>
          <w:sz w:val="32"/>
          <w:szCs w:val="32"/>
          <w:highlight w:val="none"/>
        </w:rPr>
        <w:t>567.76</w:t>
      </w:r>
      <w:r>
        <w:rPr>
          <w:rFonts w:hint="eastAsia" w:ascii="方正仿宋_GBK" w:hAnsi="方正仿宋_GBK" w:eastAsia="方正仿宋_GBK" w:cs="方正仿宋_GBK"/>
          <w:color w:val="000000" w:themeColor="text1"/>
          <w:sz w:val="32"/>
          <w:szCs w:val="32"/>
          <w:highlight w:val="none"/>
        </w:rPr>
        <w:t>万元，</w:t>
      </w:r>
      <w:r>
        <w:rPr>
          <w:rFonts w:hint="eastAsia" w:ascii="方正仿宋_GBK" w:hAnsi="方正仿宋_GBK" w:eastAsia="方正仿宋_GBK" w:cs="方正仿宋_GBK"/>
          <w:color w:val="000000" w:themeColor="text1"/>
          <w:kern w:val="0"/>
          <w:sz w:val="32"/>
          <w:szCs w:val="32"/>
          <w:highlight w:val="none"/>
          <w:shd w:val="clear" w:color="auto" w:fill="FFFFFF"/>
        </w:rPr>
        <w:t>上年结转</w:t>
      </w:r>
      <w:r>
        <w:rPr>
          <w:rFonts w:hint="eastAsia" w:eastAsia="方正仿宋_GBK"/>
          <w:color w:val="000000" w:themeColor="text1"/>
          <w:sz w:val="32"/>
          <w:szCs w:val="32"/>
          <w:highlight w:val="none"/>
        </w:rPr>
        <w:t>20.99</w:t>
      </w:r>
      <w:r>
        <w:rPr>
          <w:rFonts w:hint="eastAsia" w:ascii="方正仿宋_GBK" w:hAnsi="方正仿宋_GBK" w:eastAsia="方正仿宋_GBK" w:cs="方正仿宋_GBK"/>
          <w:color w:val="000000" w:themeColor="text1"/>
          <w:kern w:val="0"/>
          <w:sz w:val="32"/>
          <w:szCs w:val="32"/>
          <w:highlight w:val="none"/>
          <w:shd w:val="clear" w:color="auto" w:fill="FFFFFF"/>
        </w:rPr>
        <w:t>万元</w:t>
      </w:r>
      <w:r>
        <w:rPr>
          <w:rFonts w:hint="eastAsia" w:ascii="方正仿宋_GBK" w:hAnsi="方正仿宋_GBK" w:eastAsia="方正仿宋_GBK" w:cs="方正仿宋_GBK"/>
          <w:color w:val="000000" w:themeColor="text1"/>
          <w:sz w:val="32"/>
          <w:szCs w:val="32"/>
          <w:highlight w:val="none"/>
        </w:rPr>
        <w:t>，</w:t>
      </w:r>
      <w:r>
        <w:rPr>
          <w:rFonts w:hint="eastAsia" w:ascii="方正仿宋_GBK" w:hAnsi="方正仿宋_GBK" w:eastAsia="方正仿宋_GBK" w:cs="方正仿宋_GBK"/>
          <w:color w:val="000000" w:themeColor="text1"/>
          <w:sz w:val="32"/>
          <w:szCs w:val="32"/>
        </w:rPr>
        <w:t>调整后支出预算为</w:t>
      </w:r>
      <w:r>
        <w:rPr>
          <w:rFonts w:hint="eastAsia" w:eastAsia="方正仿宋_GBK"/>
          <w:color w:val="000000" w:themeColor="text1"/>
          <w:sz w:val="32"/>
          <w:szCs w:val="32"/>
        </w:rPr>
        <w:t>588.75</w:t>
      </w:r>
      <w:r>
        <w:rPr>
          <w:rFonts w:hint="eastAsia" w:ascii="方正仿宋_GBK" w:hAnsi="方正仿宋_GBK" w:eastAsia="方正仿宋_GBK" w:cs="方正仿宋_GBK"/>
          <w:color w:val="000000" w:themeColor="text1"/>
          <w:sz w:val="32"/>
          <w:szCs w:val="32"/>
        </w:rPr>
        <w:t>万元；年末支出决算为</w:t>
      </w:r>
      <w:r>
        <w:rPr>
          <w:rFonts w:hint="eastAsia" w:eastAsia="方正仿宋_GBK"/>
          <w:color w:val="000000" w:themeColor="text1"/>
          <w:sz w:val="32"/>
          <w:szCs w:val="32"/>
        </w:rPr>
        <w:t>577.78</w:t>
      </w:r>
      <w:r>
        <w:rPr>
          <w:rFonts w:hint="eastAsia" w:ascii="方正仿宋_GBK" w:hAnsi="方正仿宋_GBK" w:eastAsia="方正仿宋_GBK" w:cs="方正仿宋_GBK"/>
          <w:color w:val="000000" w:themeColor="text1"/>
          <w:sz w:val="32"/>
          <w:szCs w:val="32"/>
        </w:rPr>
        <w:t>万元，年末结转和结余为</w:t>
      </w:r>
      <w:r>
        <w:rPr>
          <w:rFonts w:hint="eastAsia" w:eastAsia="方正仿宋_GBK"/>
          <w:color w:val="000000" w:themeColor="text1"/>
          <w:sz w:val="32"/>
          <w:szCs w:val="32"/>
        </w:rPr>
        <w:t>10.97</w:t>
      </w:r>
      <w:r>
        <w:rPr>
          <w:rFonts w:hint="eastAsia" w:ascii="方正仿宋_GBK" w:hAnsi="方正仿宋_GBK" w:eastAsia="方正仿宋_GBK" w:cs="方正仿宋_GBK"/>
          <w:color w:val="000000" w:themeColor="text1"/>
          <w:sz w:val="32"/>
          <w:szCs w:val="32"/>
        </w:rPr>
        <w:t>万元。</w:t>
      </w:r>
    </w:p>
    <w:p>
      <w:pPr>
        <w:spacing w:line="560" w:lineRule="exact"/>
        <w:ind w:firstLine="640" w:firstLineChars="200"/>
        <w:outlineLvl w:val="2"/>
        <w:rPr>
          <w:rFonts w:ascii="方正仿宋_GBK" w:hAnsi="方正仿宋_GBK" w:eastAsia="方正仿宋_GBK" w:cs="方正仿宋_GBK"/>
          <w:color w:val="000000" w:themeColor="text1"/>
          <w:sz w:val="32"/>
          <w:szCs w:val="32"/>
        </w:rPr>
      </w:pPr>
      <w:bookmarkStart w:id="7" w:name="_Toc32270"/>
      <w:r>
        <w:rPr>
          <w:rFonts w:hint="eastAsia" w:ascii="方正仿宋_GBK" w:hAnsi="方正仿宋_GBK" w:eastAsia="方正仿宋_GBK" w:cs="方正仿宋_GBK"/>
          <w:color w:val="000000" w:themeColor="text1"/>
          <w:sz w:val="32"/>
          <w:szCs w:val="32"/>
        </w:rPr>
        <w:t>2、部门“三公”经费支出</w:t>
      </w:r>
      <w:bookmarkEnd w:id="7"/>
    </w:p>
    <w:p>
      <w:pPr>
        <w:spacing w:line="560" w:lineRule="exact"/>
        <w:ind w:firstLine="640" w:firstLineChars="200"/>
        <w:rPr>
          <w:color w:val="000000" w:themeColor="text1"/>
        </w:rPr>
      </w:pPr>
      <w:r>
        <w:rPr>
          <w:rFonts w:hint="eastAsia" w:eastAsia="方正仿宋_GBK"/>
          <w:color w:val="000000" w:themeColor="text1"/>
          <w:sz w:val="32"/>
          <w:szCs w:val="32"/>
        </w:rPr>
        <w:t>2021</w:t>
      </w:r>
      <w:r>
        <w:rPr>
          <w:rFonts w:hint="eastAsia" w:ascii="方正仿宋_GBK" w:hAnsi="方正仿宋_GBK" w:eastAsia="方正仿宋_GBK" w:cs="方正仿宋_GBK"/>
          <w:color w:val="000000" w:themeColor="text1"/>
          <w:sz w:val="32"/>
          <w:szCs w:val="32"/>
        </w:rPr>
        <w:t>年“三公”经费支出总额</w:t>
      </w:r>
      <w:r>
        <w:rPr>
          <w:rFonts w:hint="eastAsia" w:eastAsia="方正仿宋_GBK"/>
          <w:color w:val="000000" w:themeColor="text1"/>
          <w:sz w:val="32"/>
          <w:szCs w:val="32"/>
        </w:rPr>
        <w:t>0</w:t>
      </w:r>
      <w:r>
        <w:rPr>
          <w:rFonts w:hint="eastAsia" w:ascii="方正仿宋_GBK" w:hAnsi="方正仿宋_GBK" w:eastAsia="方正仿宋_GBK" w:cs="方正仿宋_GBK"/>
          <w:color w:val="000000" w:themeColor="text1"/>
          <w:sz w:val="32"/>
          <w:szCs w:val="32"/>
        </w:rPr>
        <w:t>万元，其中：公务车运行维护费</w:t>
      </w:r>
      <w:r>
        <w:rPr>
          <w:rFonts w:hint="eastAsia" w:eastAsia="方正仿宋_GBK"/>
          <w:color w:val="000000" w:themeColor="text1"/>
          <w:sz w:val="32"/>
          <w:szCs w:val="32"/>
        </w:rPr>
        <w:t>0</w:t>
      </w:r>
      <w:r>
        <w:rPr>
          <w:rFonts w:hint="eastAsia" w:ascii="方正仿宋_GBK" w:hAnsi="方正仿宋_GBK" w:eastAsia="方正仿宋_GBK" w:cs="方正仿宋_GBK"/>
          <w:color w:val="000000" w:themeColor="text1"/>
          <w:sz w:val="32"/>
          <w:szCs w:val="32"/>
        </w:rPr>
        <w:t>万元、国内公务接待</w:t>
      </w:r>
      <w:r>
        <w:rPr>
          <w:rFonts w:hint="eastAsia" w:eastAsia="方正仿宋_GBK"/>
          <w:color w:val="000000" w:themeColor="text1"/>
          <w:sz w:val="32"/>
          <w:szCs w:val="32"/>
        </w:rPr>
        <w:t>0</w:t>
      </w:r>
      <w:r>
        <w:rPr>
          <w:rFonts w:hint="eastAsia" w:ascii="方正仿宋_GBK" w:hAnsi="方正仿宋_GBK" w:eastAsia="方正仿宋_GBK" w:cs="方正仿宋_GBK"/>
          <w:color w:val="000000" w:themeColor="text1"/>
          <w:sz w:val="32"/>
          <w:szCs w:val="32"/>
        </w:rPr>
        <w:t>万元。年初预算支出</w:t>
      </w:r>
      <w:r>
        <w:rPr>
          <w:rFonts w:hint="eastAsia" w:eastAsia="方正仿宋_GBK"/>
          <w:color w:val="000000" w:themeColor="text1"/>
          <w:sz w:val="32"/>
          <w:szCs w:val="32"/>
        </w:rPr>
        <w:t>5</w:t>
      </w:r>
      <w:r>
        <w:rPr>
          <w:rFonts w:hint="eastAsia" w:ascii="方正仿宋_GBK" w:hAnsi="方正仿宋_GBK" w:eastAsia="方正仿宋_GBK" w:cs="方正仿宋_GBK"/>
          <w:color w:val="000000" w:themeColor="text1"/>
          <w:sz w:val="32"/>
          <w:szCs w:val="32"/>
        </w:rPr>
        <w:t>万，比预算减少</w:t>
      </w:r>
      <w:r>
        <w:rPr>
          <w:rFonts w:hint="eastAsia" w:eastAsia="方正仿宋_GBK"/>
          <w:color w:val="000000" w:themeColor="text1"/>
          <w:sz w:val="32"/>
          <w:szCs w:val="32"/>
        </w:rPr>
        <w:t>5</w:t>
      </w:r>
      <w:r>
        <w:rPr>
          <w:rFonts w:hint="eastAsia" w:ascii="方正仿宋_GBK" w:hAnsi="方正仿宋_GBK" w:eastAsia="方正仿宋_GBK" w:cs="方正仿宋_GBK"/>
          <w:color w:val="000000" w:themeColor="text1"/>
          <w:sz w:val="32"/>
          <w:szCs w:val="32"/>
        </w:rPr>
        <w:t>万元，主要原因是</w:t>
      </w:r>
      <w:r>
        <w:rPr>
          <w:rFonts w:hint="eastAsia" w:ascii="仿宋_GB2312" w:hAnsi="仿宋_GB2312" w:eastAsia="仿宋_GB2312" w:cs="仿宋_GB2312"/>
          <w:color w:val="000000" w:themeColor="text1"/>
          <w:sz w:val="32"/>
        </w:rPr>
        <w:t>年初未安排人员因公出国出境业务</w:t>
      </w:r>
      <w:r>
        <w:rPr>
          <w:rFonts w:hint="eastAsia" w:ascii="方正仿宋_GBK" w:hAnsi="仿宋_GB2312" w:eastAsia="方正仿宋_GBK" w:cs="仿宋_GB2312"/>
          <w:color w:val="000000" w:themeColor="text1"/>
          <w:sz w:val="32"/>
        </w:rPr>
        <w:t>；</w:t>
      </w:r>
      <w:r>
        <w:rPr>
          <w:rFonts w:hint="eastAsia" w:ascii="仿宋_GB2312" w:hAnsi="仿宋_GB2312" w:eastAsia="仿宋_GB2312" w:cs="仿宋_GB2312"/>
          <w:color w:val="000000" w:themeColor="text1"/>
          <w:sz w:val="32"/>
        </w:rPr>
        <w:t>公车改革后，单位实际使用</w:t>
      </w:r>
      <w:r>
        <w:rPr>
          <w:rFonts w:hint="eastAsia" w:eastAsia="方正仿宋_GBK"/>
          <w:color w:val="000000" w:themeColor="text1"/>
          <w:sz w:val="32"/>
          <w:szCs w:val="32"/>
        </w:rPr>
        <w:t>0</w:t>
      </w:r>
      <w:r>
        <w:rPr>
          <w:rFonts w:hint="eastAsia" w:ascii="仿宋_GB2312" w:hAnsi="仿宋_GB2312" w:eastAsia="仿宋_GB2312" w:cs="仿宋_GB2312"/>
          <w:color w:val="000000" w:themeColor="text1"/>
          <w:sz w:val="32"/>
        </w:rPr>
        <w:t>辆公务用车，严格落实公务用车相关规定</w:t>
      </w:r>
      <w:r>
        <w:rPr>
          <w:rFonts w:hint="eastAsia" w:ascii="方正仿宋_GBK" w:hAnsi="仿宋_GB2312" w:eastAsia="方正仿宋_GBK" w:cs="仿宋_GB2312"/>
          <w:color w:val="000000" w:themeColor="text1"/>
          <w:sz w:val="32"/>
        </w:rPr>
        <w:t>；</w:t>
      </w:r>
      <w:r>
        <w:rPr>
          <w:rFonts w:hint="eastAsia" w:ascii="仿宋_GB2312" w:hAnsi="仿宋_GB2312" w:eastAsia="仿宋_GB2312" w:cs="仿宋_GB2312"/>
          <w:color w:val="000000" w:themeColor="text1"/>
          <w:sz w:val="32"/>
        </w:rPr>
        <w:t>严格落实公车改革相关规定，近几年无公务车购置计划</w:t>
      </w:r>
      <w:r>
        <w:rPr>
          <w:rFonts w:hint="eastAsia" w:ascii="方正仿宋_GBK" w:hAnsi="仿宋_GB2312" w:eastAsia="方正仿宋_GBK" w:cs="仿宋_GB2312"/>
          <w:color w:val="000000" w:themeColor="text1"/>
          <w:sz w:val="32"/>
        </w:rPr>
        <w:t>。</w:t>
      </w:r>
      <w:r>
        <w:rPr>
          <w:rFonts w:hint="eastAsia" w:ascii="方正仿宋_GBK" w:hAnsi="方正仿宋_GBK" w:eastAsia="方正仿宋_GBK" w:cs="方正仿宋_GBK"/>
          <w:color w:val="000000" w:themeColor="text1"/>
          <w:sz w:val="32"/>
          <w:szCs w:val="32"/>
        </w:rPr>
        <w:t>公务用车未新购置、无因公出国（境）团组数及人数，无国内公务接待。</w:t>
      </w:r>
    </w:p>
    <w:p>
      <w:pPr>
        <w:spacing w:line="596" w:lineRule="exact"/>
        <w:ind w:firstLine="640" w:firstLineChars="200"/>
        <w:outlineLvl w:val="0"/>
        <w:rPr>
          <w:rFonts w:eastAsia="方正仿宋_GBK"/>
          <w:color w:val="000000" w:themeColor="text1"/>
          <w:sz w:val="32"/>
          <w:szCs w:val="32"/>
        </w:rPr>
      </w:pPr>
      <w:bookmarkStart w:id="8" w:name="_Toc32094"/>
      <w:r>
        <w:rPr>
          <w:rFonts w:eastAsia="方正黑体_GBK"/>
          <w:color w:val="000000" w:themeColor="text1"/>
          <w:sz w:val="32"/>
          <w:szCs w:val="32"/>
        </w:rPr>
        <w:t>二、绩效评价</w:t>
      </w:r>
      <w:r>
        <w:rPr>
          <w:rFonts w:hint="eastAsia" w:eastAsia="方正黑体_GBK"/>
          <w:color w:val="000000" w:themeColor="text1"/>
          <w:sz w:val="32"/>
          <w:szCs w:val="32"/>
        </w:rPr>
        <w:t>基本</w:t>
      </w:r>
      <w:r>
        <w:rPr>
          <w:rFonts w:eastAsia="方正黑体_GBK"/>
          <w:color w:val="000000" w:themeColor="text1"/>
          <w:sz w:val="32"/>
          <w:szCs w:val="32"/>
        </w:rPr>
        <w:t>情况</w:t>
      </w:r>
      <w:bookmarkEnd w:id="8"/>
    </w:p>
    <w:p>
      <w:pPr>
        <w:spacing w:line="596" w:lineRule="exact"/>
        <w:ind w:firstLine="640" w:firstLineChars="200"/>
        <w:outlineLvl w:val="1"/>
        <w:rPr>
          <w:rFonts w:eastAsia="方正仿宋_GBK"/>
          <w:color w:val="000000" w:themeColor="text1"/>
          <w:sz w:val="32"/>
          <w:szCs w:val="32"/>
        </w:rPr>
      </w:pPr>
      <w:bookmarkStart w:id="9" w:name="_Toc22538"/>
      <w:r>
        <w:rPr>
          <w:rFonts w:eastAsia="方正仿宋_GBK"/>
          <w:color w:val="000000" w:themeColor="text1"/>
          <w:sz w:val="32"/>
          <w:szCs w:val="32"/>
        </w:rPr>
        <w:t>（一）绩效评价目的</w:t>
      </w:r>
      <w:bookmarkEnd w:id="9"/>
    </w:p>
    <w:p>
      <w:pPr>
        <w:spacing w:line="560" w:lineRule="exact"/>
        <w:ind w:firstLine="640" w:firstLineChars="200"/>
        <w:rPr>
          <w:color w:val="000000" w:themeColor="text1"/>
        </w:rPr>
      </w:pPr>
      <w:r>
        <w:rPr>
          <w:rFonts w:hint="eastAsia" w:eastAsia="方正仿宋_GBK"/>
          <w:color w:val="000000" w:themeColor="text1"/>
          <w:sz w:val="32"/>
          <w:szCs w:val="32"/>
        </w:rPr>
        <w:t>为加强预算执行分析，规范财务管理，强化财政资金跟踪问效和绩效管理，建立对下属预算单位的监督、指导机制，及时发现问题并采取有效措施解决，组织开展部门2021年整体支出绩效自评。</w:t>
      </w:r>
    </w:p>
    <w:p>
      <w:pPr>
        <w:spacing w:line="596" w:lineRule="exact"/>
        <w:ind w:firstLine="640" w:firstLineChars="200"/>
        <w:outlineLvl w:val="1"/>
        <w:rPr>
          <w:rFonts w:eastAsia="方正仿宋_GBK"/>
          <w:color w:val="000000" w:themeColor="text1"/>
          <w:sz w:val="32"/>
          <w:szCs w:val="32"/>
        </w:rPr>
      </w:pPr>
      <w:bookmarkStart w:id="10" w:name="_Toc2464"/>
      <w:r>
        <w:rPr>
          <w:rFonts w:eastAsia="方正仿宋_GBK"/>
          <w:color w:val="000000" w:themeColor="text1"/>
          <w:sz w:val="32"/>
          <w:szCs w:val="32"/>
        </w:rPr>
        <w:t>（二）绩效评价原则</w:t>
      </w:r>
      <w:bookmarkEnd w:id="10"/>
    </w:p>
    <w:p>
      <w:pPr>
        <w:spacing w:line="596" w:lineRule="exact"/>
        <w:ind w:firstLine="640" w:firstLineChars="200"/>
        <w:rPr>
          <w:rFonts w:ascii="仿宋_GB2312" w:eastAsia="仿宋_GB2312"/>
          <w:bCs/>
          <w:color w:val="000000" w:themeColor="text1"/>
          <w:sz w:val="32"/>
          <w:szCs w:val="32"/>
        </w:rPr>
      </w:pPr>
      <w:r>
        <w:rPr>
          <w:rFonts w:hint="eastAsia" w:ascii="仿宋_GB2312" w:eastAsia="仿宋_GB2312"/>
          <w:bCs/>
          <w:color w:val="000000" w:themeColor="text1"/>
          <w:sz w:val="32"/>
          <w:szCs w:val="32"/>
        </w:rPr>
        <w:t>绩效评价原则包括</w:t>
      </w:r>
      <w:r>
        <w:rPr>
          <w:rFonts w:ascii="仿宋_GB2312" w:eastAsia="仿宋_GB2312"/>
          <w:bCs/>
          <w:color w:val="000000" w:themeColor="text1"/>
          <w:sz w:val="32"/>
          <w:szCs w:val="32"/>
        </w:rPr>
        <w:t>科学规范原则</w:t>
      </w:r>
      <w:r>
        <w:rPr>
          <w:rFonts w:hint="eastAsia" w:ascii="仿宋_GB2312" w:eastAsia="仿宋_GB2312"/>
          <w:bCs/>
          <w:color w:val="000000" w:themeColor="text1"/>
          <w:sz w:val="32"/>
          <w:szCs w:val="32"/>
        </w:rPr>
        <w:t>、</w:t>
      </w:r>
      <w:r>
        <w:rPr>
          <w:rFonts w:ascii="仿宋_GB2312" w:eastAsia="仿宋_GB2312"/>
          <w:bCs/>
          <w:color w:val="000000" w:themeColor="text1"/>
          <w:sz w:val="32"/>
          <w:szCs w:val="32"/>
        </w:rPr>
        <w:t>公开公正原则</w:t>
      </w:r>
      <w:r>
        <w:rPr>
          <w:rFonts w:hint="eastAsia" w:ascii="仿宋_GB2312" w:eastAsia="仿宋_GB2312"/>
          <w:bCs/>
          <w:color w:val="000000" w:themeColor="text1"/>
          <w:sz w:val="32"/>
          <w:szCs w:val="32"/>
        </w:rPr>
        <w:t>、</w:t>
      </w:r>
      <w:r>
        <w:rPr>
          <w:rFonts w:ascii="仿宋_GB2312" w:eastAsia="仿宋_GB2312"/>
          <w:bCs/>
          <w:color w:val="000000" w:themeColor="text1"/>
          <w:sz w:val="32"/>
          <w:szCs w:val="32"/>
        </w:rPr>
        <w:t>分级分类原则</w:t>
      </w:r>
      <w:r>
        <w:rPr>
          <w:rFonts w:hint="eastAsia" w:ascii="仿宋_GB2312" w:eastAsia="仿宋_GB2312"/>
          <w:bCs/>
          <w:color w:val="000000" w:themeColor="text1"/>
          <w:sz w:val="32"/>
          <w:szCs w:val="32"/>
        </w:rPr>
        <w:t>、</w:t>
      </w:r>
      <w:r>
        <w:rPr>
          <w:rFonts w:ascii="仿宋_GB2312" w:eastAsia="仿宋_GB2312"/>
          <w:bCs/>
          <w:color w:val="000000" w:themeColor="text1"/>
          <w:sz w:val="32"/>
          <w:szCs w:val="32"/>
        </w:rPr>
        <w:t>绩效相关原则。</w:t>
      </w:r>
    </w:p>
    <w:p>
      <w:pPr>
        <w:numPr>
          <w:ilvl w:val="0"/>
          <w:numId w:val="0"/>
        </w:numPr>
        <w:spacing w:line="596" w:lineRule="exact"/>
        <w:outlineLvl w:val="1"/>
        <w:rPr>
          <w:rFonts w:eastAsia="方正仿宋_GBK"/>
          <w:color w:val="000000" w:themeColor="text1"/>
          <w:sz w:val="32"/>
          <w:szCs w:val="32"/>
        </w:rPr>
      </w:pPr>
      <w:bookmarkStart w:id="11" w:name="_Toc3515"/>
      <w:r>
        <w:rPr>
          <w:rFonts w:hint="eastAsia" w:eastAsia="方正仿宋_GBK"/>
          <w:color w:val="000000" w:themeColor="text1"/>
          <w:sz w:val="32"/>
          <w:szCs w:val="32"/>
          <w:lang w:eastAsia="zh-CN"/>
        </w:rPr>
        <w:t>（三）</w:t>
      </w:r>
      <w:r>
        <w:rPr>
          <w:rFonts w:eastAsia="方正仿宋_GBK"/>
          <w:color w:val="000000" w:themeColor="text1"/>
          <w:sz w:val="32"/>
          <w:szCs w:val="32"/>
        </w:rPr>
        <w:t>绩效评价工作过程</w:t>
      </w:r>
      <w:bookmarkEnd w:id="11"/>
    </w:p>
    <w:p>
      <w:pPr>
        <w:spacing w:line="596" w:lineRule="exact"/>
        <w:ind w:firstLine="640" w:firstLineChars="200"/>
        <w:outlineLvl w:val="2"/>
        <w:rPr>
          <w:rFonts w:ascii="方正仿宋_GBK" w:hAnsi="方正仿宋_GBK" w:eastAsia="方正仿宋_GBK" w:cs="方正仿宋_GBK"/>
          <w:color w:val="000000" w:themeColor="text1"/>
          <w:sz w:val="32"/>
          <w:szCs w:val="32"/>
        </w:rPr>
      </w:pPr>
      <w:bookmarkStart w:id="12" w:name="_Toc24005"/>
      <w:r>
        <w:rPr>
          <w:rFonts w:hint="eastAsia" w:ascii="方正仿宋_GBK" w:hAnsi="方正仿宋_GBK" w:eastAsia="方正仿宋_GBK" w:cs="方正仿宋_GBK"/>
          <w:color w:val="000000" w:themeColor="text1"/>
          <w:sz w:val="32"/>
          <w:szCs w:val="32"/>
        </w:rPr>
        <w:t>1、前期准备</w:t>
      </w:r>
      <w:bookmarkEnd w:id="12"/>
    </w:p>
    <w:p>
      <w:pPr>
        <w:spacing w:line="596"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根据</w:t>
      </w:r>
      <w:r>
        <w:rPr>
          <w:rFonts w:hint="eastAsia" w:ascii="方正仿宋_GBK" w:hAnsi="方正仿宋_GBK" w:eastAsia="方正仿宋_GBK" w:cs="方正仿宋_GBK"/>
          <w:color w:val="000000" w:themeColor="text1"/>
          <w:sz w:val="32"/>
          <w:szCs w:val="32"/>
          <w:lang w:eastAsia="zh-CN"/>
        </w:rPr>
        <w:t>《重庆市璧山区财政局关于开展2021年度预算绩效自评工作的通知》（璧财绩〔2022〕2号）</w:t>
      </w:r>
      <w:r>
        <w:rPr>
          <w:rFonts w:hint="eastAsia" w:ascii="方正仿宋_GBK" w:hAnsi="方正仿宋_GBK" w:eastAsia="方正仿宋_GBK" w:cs="方正仿宋_GBK"/>
          <w:color w:val="000000" w:themeColor="text1"/>
          <w:sz w:val="32"/>
          <w:szCs w:val="32"/>
        </w:rPr>
        <w:t>文件要求，我单位高度重视绩效评价，组成由单位领导、财务科、各业务科室负责人和项目负责人组成的自评小组，制定自评方案，明确自评程序和方法，通知要求资金使用科室上报资金使用情况、项目实施情况及计划绩效目标完成情况。</w:t>
      </w:r>
    </w:p>
    <w:p>
      <w:pPr>
        <w:spacing w:line="560" w:lineRule="exact"/>
        <w:ind w:firstLine="640" w:firstLineChars="200"/>
        <w:outlineLvl w:val="2"/>
        <w:rPr>
          <w:rFonts w:ascii="方正仿宋_GBK" w:hAnsi="方正仿宋_GBK" w:eastAsia="方正仿宋_GBK" w:cs="方正仿宋_GBK"/>
          <w:color w:val="000000" w:themeColor="text1"/>
          <w:sz w:val="32"/>
          <w:szCs w:val="32"/>
        </w:rPr>
      </w:pPr>
      <w:bookmarkStart w:id="13" w:name="_Toc9163"/>
      <w:r>
        <w:rPr>
          <w:rFonts w:hint="eastAsia" w:ascii="方正仿宋_GBK" w:hAnsi="方正仿宋_GBK" w:eastAsia="方正仿宋_GBK" w:cs="方正仿宋_GBK"/>
          <w:color w:val="000000" w:themeColor="text1"/>
          <w:sz w:val="32"/>
          <w:szCs w:val="32"/>
        </w:rPr>
        <w:t>2、组织实施</w:t>
      </w:r>
      <w:bookmarkEnd w:id="13"/>
    </w:p>
    <w:p>
      <w:pPr>
        <w:spacing w:line="600" w:lineRule="exact"/>
        <w:ind w:firstLine="640" w:firstLineChars="200"/>
        <w:rPr>
          <w:rFonts w:eastAsia="方正仿宋_GBK" w:cs="方正仿宋_GBK"/>
          <w:color w:val="000000" w:themeColor="text1"/>
          <w:sz w:val="32"/>
          <w:szCs w:val="32"/>
        </w:rPr>
      </w:pPr>
      <w:r>
        <w:rPr>
          <w:rFonts w:hint="eastAsia" w:hAnsi="方正仿宋_GBK" w:eastAsia="方正仿宋_GBK" w:cs="方正仿宋_GBK"/>
          <w:color w:val="000000" w:themeColor="text1"/>
          <w:sz w:val="32"/>
          <w:szCs w:val="32"/>
          <w:lang w:bidi="ar"/>
        </w:rPr>
        <w:t>本次绩效评价工作分为两个阶段：</w:t>
      </w:r>
    </w:p>
    <w:p>
      <w:pPr>
        <w:spacing w:line="600" w:lineRule="exact"/>
        <w:ind w:firstLine="640" w:firstLineChars="200"/>
        <w:rPr>
          <w:rFonts w:eastAsia="方正仿宋_GBK" w:cs="方正仿宋_GBK"/>
          <w:color w:val="000000" w:themeColor="text1"/>
          <w:sz w:val="32"/>
          <w:szCs w:val="32"/>
        </w:rPr>
      </w:pPr>
      <w:r>
        <w:rPr>
          <w:rFonts w:hint="eastAsia" w:hAnsi="方正仿宋_GBK" w:eastAsia="方正仿宋_GBK" w:cs="方正仿宋_GBK"/>
          <w:color w:val="000000" w:themeColor="text1"/>
          <w:sz w:val="32"/>
          <w:szCs w:val="32"/>
          <w:lang w:bidi="ar"/>
        </w:rPr>
        <w:t>第一个阶段为评价准备阶段，自评工作组梳理和研读了国家层面、市级层面、区级层面与本次评价部门整体有关的政策文件，获得评价资料。</w:t>
      </w:r>
    </w:p>
    <w:p>
      <w:pPr>
        <w:spacing w:line="600" w:lineRule="exact"/>
        <w:ind w:firstLine="640" w:firstLineChars="200"/>
        <w:rPr>
          <w:rFonts w:eastAsia="方正仿宋_GBK" w:cs="方正仿宋_GBK"/>
          <w:color w:val="000000" w:themeColor="text1"/>
          <w:sz w:val="32"/>
          <w:szCs w:val="32"/>
        </w:rPr>
      </w:pPr>
      <w:r>
        <w:rPr>
          <w:rFonts w:hint="eastAsia" w:hAnsi="方正仿宋_GBK" w:eastAsia="方正仿宋_GBK" w:cs="方正仿宋_GBK"/>
          <w:color w:val="000000" w:themeColor="text1"/>
          <w:sz w:val="32"/>
          <w:szCs w:val="32"/>
          <w:lang w:bidi="ar"/>
        </w:rPr>
        <w:t>第二个阶段为实施评价阶段，自评工作组在</w:t>
      </w:r>
      <w:r>
        <w:rPr>
          <w:rFonts w:eastAsia="方正仿宋_GBK" w:cs="方正仿宋_GBK"/>
          <w:color w:val="000000" w:themeColor="text1"/>
          <w:sz w:val="32"/>
          <w:szCs w:val="32"/>
          <w:lang w:bidi="ar"/>
        </w:rPr>
        <w:t>2022</w:t>
      </w:r>
      <w:r>
        <w:rPr>
          <w:rFonts w:hint="eastAsia" w:hAnsi="方正仿宋_GBK" w:eastAsia="方正仿宋_GBK" w:cs="方正仿宋_GBK"/>
          <w:color w:val="000000" w:themeColor="text1"/>
          <w:sz w:val="32"/>
          <w:szCs w:val="32"/>
          <w:lang w:bidi="ar"/>
        </w:rPr>
        <w:t>年</w:t>
      </w:r>
      <w:r>
        <w:rPr>
          <w:rFonts w:eastAsia="方正仿宋_GBK" w:cs="方正仿宋_GBK"/>
          <w:color w:val="000000" w:themeColor="text1"/>
          <w:sz w:val="32"/>
          <w:szCs w:val="32"/>
          <w:lang w:bidi="ar"/>
        </w:rPr>
        <w:t>2</w:t>
      </w:r>
      <w:r>
        <w:rPr>
          <w:rFonts w:hint="eastAsia" w:hAnsi="方正仿宋_GBK" w:eastAsia="方正仿宋_GBK" w:cs="方正仿宋_GBK"/>
          <w:color w:val="000000" w:themeColor="text1"/>
          <w:sz w:val="32"/>
          <w:szCs w:val="32"/>
          <w:lang w:bidi="ar"/>
        </w:rPr>
        <w:t>月</w:t>
      </w:r>
      <w:r>
        <w:rPr>
          <w:rFonts w:eastAsia="方正仿宋_GBK" w:cs="方正仿宋_GBK"/>
          <w:color w:val="000000" w:themeColor="text1"/>
          <w:sz w:val="32"/>
          <w:szCs w:val="32"/>
          <w:lang w:bidi="ar"/>
        </w:rPr>
        <w:t>23</w:t>
      </w:r>
      <w:r>
        <w:rPr>
          <w:rFonts w:hint="eastAsia" w:hAnsi="方正仿宋_GBK" w:eastAsia="方正仿宋_GBK" w:cs="方正仿宋_GBK"/>
          <w:color w:val="000000" w:themeColor="text1"/>
          <w:sz w:val="32"/>
          <w:szCs w:val="32"/>
          <w:lang w:bidi="ar"/>
        </w:rPr>
        <w:t>日至</w:t>
      </w:r>
      <w:r>
        <w:rPr>
          <w:rFonts w:eastAsia="方正仿宋_GBK" w:cs="方正仿宋_GBK"/>
          <w:color w:val="000000" w:themeColor="text1"/>
          <w:sz w:val="32"/>
          <w:szCs w:val="32"/>
          <w:lang w:bidi="ar"/>
        </w:rPr>
        <w:t>3</w:t>
      </w:r>
      <w:r>
        <w:rPr>
          <w:rFonts w:hint="eastAsia" w:hAnsi="方正仿宋_GBK" w:eastAsia="方正仿宋_GBK" w:cs="方正仿宋_GBK"/>
          <w:color w:val="000000" w:themeColor="text1"/>
          <w:sz w:val="32"/>
          <w:szCs w:val="32"/>
          <w:lang w:bidi="ar"/>
        </w:rPr>
        <w:t>月</w:t>
      </w:r>
      <w:r>
        <w:rPr>
          <w:rFonts w:eastAsia="方正仿宋_GBK" w:cs="方正仿宋_GBK"/>
          <w:color w:val="000000" w:themeColor="text1"/>
          <w:sz w:val="32"/>
          <w:szCs w:val="32"/>
          <w:lang w:bidi="ar"/>
        </w:rPr>
        <w:t>1</w:t>
      </w:r>
      <w:r>
        <w:rPr>
          <w:rFonts w:hint="eastAsia" w:eastAsia="方正仿宋_GBK" w:cs="方正仿宋_GBK"/>
          <w:color w:val="000000" w:themeColor="text1"/>
          <w:sz w:val="32"/>
          <w:szCs w:val="32"/>
          <w:lang w:val="en-US" w:eastAsia="zh-CN" w:bidi="ar"/>
        </w:rPr>
        <w:t>6</w:t>
      </w:r>
      <w:r>
        <w:rPr>
          <w:rFonts w:hint="eastAsia" w:hAnsi="方正仿宋_GBK" w:eastAsia="方正仿宋_GBK" w:cs="方正仿宋_GBK"/>
          <w:color w:val="000000" w:themeColor="text1"/>
          <w:sz w:val="32"/>
          <w:szCs w:val="32"/>
          <w:lang w:bidi="ar"/>
        </w:rPr>
        <w:t>日开展评价实施。取得评价部门整体实施的进度和资金筹集支出情况等资料，通过研读搭建指标体系，填写《重庆市璧山区</w:t>
      </w:r>
      <w:r>
        <w:rPr>
          <w:rFonts w:hint="eastAsia" w:ascii="方正仿宋_GBK" w:hAnsi="方正仿宋_GBK" w:eastAsia="方正仿宋_GBK" w:cs="方正仿宋_GBK"/>
          <w:color w:val="000000" w:themeColor="text1"/>
          <w:sz w:val="32"/>
          <w:szCs w:val="32"/>
        </w:rPr>
        <w:t>城乡建设档案馆</w:t>
      </w:r>
      <w:r>
        <w:rPr>
          <w:rFonts w:eastAsia="方正仿宋_GBK" w:cs="方正仿宋_GBK"/>
          <w:color w:val="000000" w:themeColor="text1"/>
          <w:sz w:val="32"/>
          <w:szCs w:val="32"/>
          <w:lang w:bidi="ar"/>
        </w:rPr>
        <w:t>2021</w:t>
      </w:r>
      <w:r>
        <w:rPr>
          <w:rFonts w:hint="eastAsia" w:hAnsi="方正仿宋_GBK" w:eastAsia="方正仿宋_GBK" w:cs="方正仿宋_GBK"/>
          <w:color w:val="000000" w:themeColor="text1"/>
          <w:sz w:val="32"/>
          <w:szCs w:val="32"/>
          <w:lang w:bidi="ar"/>
        </w:rPr>
        <w:t>年度部门整体支出绩效自评表》并撰写自评报告。</w:t>
      </w:r>
    </w:p>
    <w:p>
      <w:pPr>
        <w:spacing w:line="600" w:lineRule="exact"/>
        <w:ind w:firstLine="640" w:firstLineChars="200"/>
        <w:outlineLvl w:val="2"/>
        <w:rPr>
          <w:rFonts w:eastAsia="方正仿宋_GBK" w:cs="方正仿宋_GBK"/>
          <w:color w:val="000000" w:themeColor="text1"/>
          <w:sz w:val="32"/>
          <w:szCs w:val="32"/>
        </w:rPr>
      </w:pPr>
      <w:bookmarkStart w:id="14" w:name="_Toc3514"/>
      <w:bookmarkStart w:id="15" w:name="_Toc18051"/>
      <w:r>
        <w:rPr>
          <w:rFonts w:eastAsia="方正仿宋_GBK" w:cs="方正仿宋_GBK"/>
          <w:color w:val="000000" w:themeColor="text1"/>
          <w:sz w:val="32"/>
          <w:szCs w:val="32"/>
          <w:lang w:bidi="ar"/>
        </w:rPr>
        <w:t>3</w:t>
      </w:r>
      <w:r>
        <w:rPr>
          <w:rFonts w:hint="eastAsia" w:hAnsi="方正仿宋_GBK" w:eastAsia="方正仿宋_GBK" w:cs="方正仿宋_GBK"/>
          <w:color w:val="000000" w:themeColor="text1"/>
          <w:sz w:val="32"/>
          <w:szCs w:val="32"/>
          <w:lang w:bidi="ar"/>
        </w:rPr>
        <w:t>、分析评价</w:t>
      </w:r>
      <w:bookmarkEnd w:id="14"/>
      <w:bookmarkEnd w:id="15"/>
    </w:p>
    <w:p>
      <w:pPr>
        <w:spacing w:line="600" w:lineRule="exact"/>
        <w:ind w:firstLine="640" w:firstLineChars="200"/>
        <w:rPr>
          <w:color w:val="000000" w:themeColor="text1"/>
        </w:rPr>
      </w:pPr>
      <w:r>
        <w:rPr>
          <w:rFonts w:eastAsia="方正仿宋_GBK" w:cs="方正仿宋_GBK"/>
          <w:color w:val="000000" w:themeColor="text1"/>
          <w:sz w:val="32"/>
          <w:szCs w:val="32"/>
          <w:lang w:bidi="ar"/>
        </w:rPr>
        <w:t>2022</w:t>
      </w:r>
      <w:r>
        <w:rPr>
          <w:rFonts w:hint="eastAsia" w:hAnsi="方正仿宋_GBK" w:eastAsia="方正仿宋_GBK" w:cs="方正仿宋_GBK"/>
          <w:color w:val="000000" w:themeColor="text1"/>
          <w:sz w:val="32"/>
          <w:szCs w:val="32"/>
          <w:lang w:bidi="ar"/>
        </w:rPr>
        <w:t>年</w:t>
      </w:r>
      <w:r>
        <w:rPr>
          <w:rFonts w:eastAsia="方正仿宋_GBK" w:cs="方正仿宋_GBK"/>
          <w:color w:val="000000" w:themeColor="text1"/>
          <w:sz w:val="32"/>
          <w:szCs w:val="32"/>
          <w:lang w:bidi="ar"/>
        </w:rPr>
        <w:t>3</w:t>
      </w:r>
      <w:r>
        <w:rPr>
          <w:rFonts w:hint="eastAsia" w:hAnsi="方正仿宋_GBK" w:eastAsia="方正仿宋_GBK" w:cs="方正仿宋_GBK"/>
          <w:color w:val="000000" w:themeColor="text1"/>
          <w:sz w:val="32"/>
          <w:szCs w:val="32"/>
          <w:lang w:bidi="ar"/>
        </w:rPr>
        <w:t>月</w:t>
      </w:r>
      <w:r>
        <w:rPr>
          <w:rFonts w:eastAsia="方正仿宋_GBK" w:cs="方正仿宋_GBK"/>
          <w:color w:val="000000" w:themeColor="text1"/>
          <w:sz w:val="32"/>
          <w:szCs w:val="32"/>
          <w:lang w:bidi="ar"/>
        </w:rPr>
        <w:t>1</w:t>
      </w:r>
      <w:r>
        <w:rPr>
          <w:rFonts w:hint="eastAsia" w:eastAsia="方正仿宋_GBK" w:cs="方正仿宋_GBK"/>
          <w:color w:val="000000" w:themeColor="text1"/>
          <w:sz w:val="32"/>
          <w:szCs w:val="32"/>
          <w:lang w:val="en-US" w:eastAsia="zh-CN" w:bidi="ar"/>
        </w:rPr>
        <w:t>7</w:t>
      </w:r>
      <w:r>
        <w:rPr>
          <w:rFonts w:hint="eastAsia" w:hAnsi="方正仿宋_GBK" w:eastAsia="方正仿宋_GBK" w:cs="方正仿宋_GBK"/>
          <w:color w:val="000000" w:themeColor="text1"/>
          <w:sz w:val="32"/>
          <w:szCs w:val="32"/>
          <w:lang w:bidi="ar"/>
        </w:rPr>
        <w:t>日至</w:t>
      </w:r>
      <w:r>
        <w:rPr>
          <w:rFonts w:eastAsia="方正仿宋_GBK" w:cs="方正仿宋_GBK"/>
          <w:color w:val="000000" w:themeColor="text1"/>
          <w:sz w:val="32"/>
          <w:szCs w:val="32"/>
          <w:lang w:bidi="ar"/>
        </w:rPr>
        <w:t>3</w:t>
      </w:r>
      <w:r>
        <w:rPr>
          <w:rFonts w:hint="eastAsia" w:hAnsi="方正仿宋_GBK" w:eastAsia="方正仿宋_GBK" w:cs="方正仿宋_GBK"/>
          <w:color w:val="000000" w:themeColor="text1"/>
          <w:sz w:val="32"/>
          <w:szCs w:val="32"/>
          <w:lang w:bidi="ar"/>
        </w:rPr>
        <w:t>月</w:t>
      </w:r>
      <w:r>
        <w:rPr>
          <w:rFonts w:hint="eastAsia" w:eastAsia="方正仿宋_GBK" w:cs="方正仿宋_GBK"/>
          <w:color w:val="000000" w:themeColor="text1"/>
          <w:sz w:val="32"/>
          <w:szCs w:val="32"/>
          <w:lang w:val="en-US" w:eastAsia="zh-CN" w:bidi="ar"/>
        </w:rPr>
        <w:t>22</w:t>
      </w:r>
      <w:r>
        <w:rPr>
          <w:rFonts w:hint="eastAsia" w:hAnsi="方正仿宋_GBK" w:eastAsia="方正仿宋_GBK" w:cs="方正仿宋_GBK"/>
          <w:color w:val="000000" w:themeColor="text1"/>
          <w:sz w:val="32"/>
          <w:szCs w:val="32"/>
          <w:lang w:bidi="ar"/>
        </w:rPr>
        <w:t>日，自评工作组根据《重庆市璧山区</w:t>
      </w:r>
      <w:r>
        <w:rPr>
          <w:rFonts w:hint="eastAsia" w:ascii="方正仿宋_GBK" w:hAnsi="方正仿宋_GBK" w:eastAsia="方正仿宋_GBK" w:cs="方正仿宋_GBK"/>
          <w:color w:val="000000" w:themeColor="text1"/>
          <w:sz w:val="32"/>
          <w:szCs w:val="32"/>
        </w:rPr>
        <w:t>城乡建设档案馆</w:t>
      </w:r>
      <w:r>
        <w:rPr>
          <w:rFonts w:eastAsia="方正仿宋_GBK" w:cs="方正仿宋_GBK"/>
          <w:color w:val="000000" w:themeColor="text1"/>
          <w:sz w:val="32"/>
          <w:szCs w:val="32"/>
          <w:lang w:bidi="ar"/>
        </w:rPr>
        <w:t>2021</w:t>
      </w:r>
      <w:r>
        <w:rPr>
          <w:rFonts w:hint="eastAsia" w:hAnsi="方正仿宋_GBK" w:eastAsia="方正仿宋_GBK" w:cs="方正仿宋_GBK"/>
          <w:color w:val="000000" w:themeColor="text1"/>
          <w:sz w:val="32"/>
          <w:szCs w:val="32"/>
          <w:lang w:bidi="ar"/>
        </w:rPr>
        <w:t>年度部门整体支出绩效自评表》中的指标体系以及自评报告的分析情况，对初稿进行审核，按照相关文件、资金拨付资料，开展自评检查工作，对部门整体实施情况和质量进行评定。提出修改意见，形成部门整体绩效评价报告。</w:t>
      </w:r>
    </w:p>
    <w:p>
      <w:pPr>
        <w:pStyle w:val="3"/>
        <w:widowControl/>
        <w:spacing w:line="600" w:lineRule="exact"/>
        <w:rPr>
          <w:rFonts w:eastAsia="方正黑体_GBK" w:cs="方正黑体_GBK"/>
          <w:color w:val="000000" w:themeColor="text1"/>
          <w:sz w:val="32"/>
          <w:szCs w:val="32"/>
        </w:rPr>
      </w:pPr>
      <w:bookmarkStart w:id="16" w:name="_Toc16538"/>
      <w:bookmarkStart w:id="17" w:name="_Toc1469"/>
      <w:r>
        <w:rPr>
          <w:rFonts w:hint="eastAsia" w:hAnsi="方正黑体_GBK" w:eastAsia="方正黑体_GBK" w:cs="方正黑体_GBK"/>
          <w:color w:val="000000" w:themeColor="text1"/>
          <w:sz w:val="32"/>
          <w:szCs w:val="32"/>
        </w:rPr>
        <w:t>三、绩效评价情况及结论</w:t>
      </w:r>
      <w:bookmarkEnd w:id="16"/>
      <w:bookmarkEnd w:id="17"/>
    </w:p>
    <w:p>
      <w:pPr>
        <w:ind w:firstLine="640" w:firstLineChars="200"/>
        <w:rPr>
          <w:color w:val="000000" w:themeColor="text1"/>
        </w:rPr>
      </w:pPr>
      <w:r>
        <w:rPr>
          <w:rFonts w:hint="eastAsia" w:hAnsi="方正仿宋_GBK" w:eastAsia="方正仿宋_GBK" w:cs="方正仿宋_GBK"/>
          <w:color w:val="000000" w:themeColor="text1"/>
          <w:sz w:val="32"/>
          <w:szCs w:val="32"/>
          <w:lang w:bidi="ar"/>
        </w:rPr>
        <w:t>根据《重庆市璧山区</w:t>
      </w:r>
      <w:r>
        <w:rPr>
          <w:rFonts w:hint="eastAsia" w:ascii="方正仿宋_GBK" w:hAnsi="方正仿宋_GBK" w:eastAsia="方正仿宋_GBK" w:cs="方正仿宋_GBK"/>
          <w:color w:val="000000" w:themeColor="text1"/>
          <w:sz w:val="32"/>
          <w:szCs w:val="32"/>
        </w:rPr>
        <w:t>城乡建设档案馆</w:t>
      </w:r>
      <w:r>
        <w:rPr>
          <w:rFonts w:hint="eastAsia" w:eastAsia="方正仿宋_GBK" w:cs="方正仿宋_GBK"/>
          <w:color w:val="000000" w:themeColor="text1"/>
          <w:sz w:val="32"/>
          <w:szCs w:val="32"/>
          <w:lang w:val="en-US" w:eastAsia="zh-CN" w:bidi="ar"/>
        </w:rPr>
        <w:t>2</w:t>
      </w:r>
      <w:r>
        <w:rPr>
          <w:rFonts w:eastAsia="方正仿宋_GBK" w:cs="方正仿宋_GBK"/>
          <w:color w:val="000000" w:themeColor="text1"/>
          <w:sz w:val="32"/>
          <w:szCs w:val="32"/>
          <w:lang w:bidi="ar"/>
        </w:rPr>
        <w:t>021</w:t>
      </w:r>
      <w:r>
        <w:rPr>
          <w:rFonts w:hint="eastAsia" w:hAnsi="方正仿宋_GBK" w:eastAsia="方正仿宋_GBK" w:cs="方正仿宋_GBK"/>
          <w:color w:val="000000" w:themeColor="text1"/>
          <w:sz w:val="32"/>
          <w:szCs w:val="32"/>
          <w:lang w:bidi="ar"/>
        </w:rPr>
        <w:t>年度部门整体支出绩效自评表》中的指标体系分析情况，重庆市璧山区</w:t>
      </w:r>
      <w:r>
        <w:rPr>
          <w:rFonts w:hint="eastAsia" w:ascii="方正仿宋_GBK" w:hAnsi="方正仿宋_GBK" w:eastAsia="方正仿宋_GBK" w:cs="方正仿宋_GBK"/>
          <w:color w:val="000000" w:themeColor="text1"/>
          <w:sz w:val="32"/>
          <w:szCs w:val="32"/>
        </w:rPr>
        <w:t>城乡建设档案馆</w:t>
      </w:r>
      <w:r>
        <w:rPr>
          <w:rFonts w:eastAsia="方正仿宋_GBK" w:cs="方正仿宋_GBK"/>
          <w:color w:val="000000" w:themeColor="text1"/>
          <w:sz w:val="32"/>
          <w:szCs w:val="32"/>
          <w:lang w:bidi="ar"/>
        </w:rPr>
        <w:t>2021</w:t>
      </w:r>
      <w:r>
        <w:rPr>
          <w:rFonts w:hint="eastAsia" w:hAnsi="方正仿宋_GBK" w:eastAsia="方正仿宋_GBK" w:cs="方正仿宋_GBK"/>
          <w:color w:val="000000" w:themeColor="text1"/>
          <w:sz w:val="32"/>
          <w:szCs w:val="32"/>
          <w:lang w:bidi="ar"/>
        </w:rPr>
        <w:t>年度部门整体支出绩效自评总得分</w:t>
      </w:r>
      <w:r>
        <w:rPr>
          <w:rFonts w:hint="eastAsia" w:eastAsia="方正仿宋_GBK" w:cs="方正仿宋_GBK"/>
          <w:color w:val="000000" w:themeColor="text1"/>
          <w:sz w:val="32"/>
          <w:szCs w:val="32"/>
          <w:lang w:bidi="ar"/>
        </w:rPr>
        <w:t>92.45</w:t>
      </w:r>
      <w:r>
        <w:rPr>
          <w:rFonts w:hint="eastAsia" w:hAnsi="方正仿宋_GBK" w:eastAsia="方正仿宋_GBK" w:cs="方正仿宋_GBK"/>
          <w:color w:val="000000" w:themeColor="text1"/>
          <w:sz w:val="32"/>
          <w:szCs w:val="32"/>
          <w:lang w:bidi="ar"/>
        </w:rPr>
        <w:t>分，等级为“优”。具体得分情况如表</w:t>
      </w:r>
      <w:r>
        <w:rPr>
          <w:rFonts w:eastAsia="方正仿宋_GBK" w:cs="方正仿宋_GBK"/>
          <w:color w:val="000000" w:themeColor="text1"/>
          <w:sz w:val="32"/>
          <w:szCs w:val="32"/>
          <w:lang w:bidi="ar"/>
        </w:rPr>
        <w:t>1</w:t>
      </w:r>
      <w:r>
        <w:rPr>
          <w:rFonts w:hint="eastAsia" w:hAnsi="方正仿宋_GBK" w:eastAsia="方正仿宋_GBK" w:cs="方正仿宋_GBK"/>
          <w:color w:val="000000" w:themeColor="text1"/>
          <w:sz w:val="32"/>
          <w:szCs w:val="32"/>
          <w:lang w:bidi="ar"/>
        </w:rPr>
        <w:t>所示。</w:t>
      </w:r>
    </w:p>
    <w:p>
      <w:pPr>
        <w:widowControl/>
        <w:shd w:val="clear" w:color="auto" w:fill="FFFFFF"/>
        <w:adjustRightInd w:val="0"/>
        <w:snapToGrid w:val="0"/>
        <w:spacing w:line="560" w:lineRule="exact"/>
        <w:ind w:firstLine="560" w:firstLineChars="200"/>
        <w:jc w:val="center"/>
        <w:rPr>
          <w:color w:val="000000" w:themeColor="text1"/>
        </w:rPr>
      </w:pPr>
      <w:r>
        <w:rPr>
          <w:rFonts w:hint="eastAsia" w:ascii="方正仿宋_GBK" w:hAnsi="方正仿宋_GBK" w:eastAsia="方正仿宋_GBK" w:cs="方正仿宋_GBK"/>
          <w:color w:val="000000" w:themeColor="text1"/>
          <w:kern w:val="0"/>
          <w:sz w:val="28"/>
          <w:szCs w:val="28"/>
          <w:shd w:val="clear" w:color="auto" w:fill="FFFFFF"/>
        </w:rPr>
        <w:t>表 1：指标得分情况</w:t>
      </w:r>
    </w:p>
    <w:tbl>
      <w:tblPr>
        <w:tblStyle w:val="10"/>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60"/>
        <w:gridCol w:w="1485"/>
        <w:gridCol w:w="1676"/>
        <w:gridCol w:w="1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460"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指标名称</w:t>
            </w:r>
          </w:p>
        </w:tc>
        <w:tc>
          <w:tcPr>
            <w:tcW w:w="1485"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权重</w:t>
            </w:r>
          </w:p>
        </w:tc>
        <w:tc>
          <w:tcPr>
            <w:tcW w:w="1676"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得分</w:t>
            </w:r>
          </w:p>
        </w:tc>
        <w:tc>
          <w:tcPr>
            <w:tcW w:w="1678"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460" w:type="dxa"/>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lang w:bidi="ar"/>
              </w:rPr>
              <w:t>预算执行率</w:t>
            </w:r>
          </w:p>
        </w:tc>
        <w:tc>
          <w:tcPr>
            <w:tcW w:w="1485"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460" w:type="dxa"/>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lang w:bidi="ar"/>
              </w:rPr>
              <w:t>预决算公开率</w:t>
            </w:r>
          </w:p>
        </w:tc>
        <w:tc>
          <w:tcPr>
            <w:tcW w:w="1485"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460" w:type="dxa"/>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lang w:bidi="ar"/>
              </w:rPr>
              <w:t>提高归档档案质量</w:t>
            </w:r>
          </w:p>
        </w:tc>
        <w:tc>
          <w:tcPr>
            <w:tcW w:w="1485"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460" w:type="dxa"/>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lang w:bidi="ar"/>
              </w:rPr>
              <w:t>提升城建档案人员整体业务水平</w:t>
            </w:r>
          </w:p>
        </w:tc>
        <w:tc>
          <w:tcPr>
            <w:tcW w:w="1485"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jc w:val="center"/>
        </w:trPr>
        <w:tc>
          <w:tcPr>
            <w:tcW w:w="3460" w:type="dxa"/>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lang w:bidi="ar"/>
              </w:rPr>
              <w:t>保障档案库房安全</w:t>
            </w:r>
          </w:p>
        </w:tc>
        <w:tc>
          <w:tcPr>
            <w:tcW w:w="1485"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6.30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62.96%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jc w:val="center"/>
        </w:trPr>
        <w:tc>
          <w:tcPr>
            <w:tcW w:w="3460" w:type="dxa"/>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lang w:bidi="ar"/>
              </w:rPr>
              <w:t>提升管理人员安全意识</w:t>
            </w:r>
          </w:p>
        </w:tc>
        <w:tc>
          <w:tcPr>
            <w:tcW w:w="1485"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460" w:type="dxa"/>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提高档案信息化建设</w:t>
            </w:r>
          </w:p>
        </w:tc>
        <w:tc>
          <w:tcPr>
            <w:tcW w:w="1485"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6.15</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61.54%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460" w:type="dxa"/>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提升档案对社会的影响力</w:t>
            </w:r>
          </w:p>
        </w:tc>
        <w:tc>
          <w:tcPr>
            <w:tcW w:w="1485"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460" w:type="dxa"/>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规范推进业务工作</w:t>
            </w:r>
          </w:p>
        </w:tc>
        <w:tc>
          <w:tcPr>
            <w:tcW w:w="1485"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460" w:type="dxa"/>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档案服务满意度</w:t>
            </w:r>
          </w:p>
        </w:tc>
        <w:tc>
          <w:tcPr>
            <w:tcW w:w="1485"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100%</w:t>
            </w:r>
          </w:p>
        </w:tc>
      </w:tr>
    </w:tbl>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1、预算执行率分析</w:t>
      </w: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年初预算数为</w:t>
      </w:r>
      <w:r>
        <w:rPr>
          <w:rFonts w:hint="eastAsia" w:eastAsia="方正仿宋_GBK"/>
          <w:color w:val="000000" w:themeColor="text1"/>
          <w:sz w:val="32"/>
          <w:szCs w:val="32"/>
        </w:rPr>
        <w:t>519.74</w:t>
      </w:r>
      <w:r>
        <w:rPr>
          <w:rFonts w:hint="eastAsia" w:ascii="方正仿宋_GBK" w:eastAsia="方正仿宋_GBK"/>
          <w:color w:val="000000" w:themeColor="text1"/>
          <w:sz w:val="32"/>
          <w:szCs w:val="32"/>
        </w:rPr>
        <w:t>万元，全年调整数为</w:t>
      </w:r>
      <w:r>
        <w:rPr>
          <w:rFonts w:hint="eastAsia" w:eastAsia="方正仿宋_GBK"/>
          <w:color w:val="000000" w:themeColor="text1"/>
          <w:sz w:val="32"/>
          <w:szCs w:val="32"/>
        </w:rPr>
        <w:t>588.75</w:t>
      </w:r>
      <w:r>
        <w:rPr>
          <w:rFonts w:hint="eastAsia" w:ascii="方正仿宋_GBK" w:eastAsia="方正仿宋_GBK"/>
          <w:color w:val="000000" w:themeColor="text1"/>
          <w:sz w:val="32"/>
          <w:szCs w:val="32"/>
        </w:rPr>
        <w:t>万元，预算执行数为</w:t>
      </w:r>
      <w:r>
        <w:rPr>
          <w:rFonts w:hint="eastAsia" w:eastAsia="方正仿宋_GBK"/>
          <w:color w:val="000000" w:themeColor="text1"/>
          <w:sz w:val="32"/>
          <w:szCs w:val="32"/>
        </w:rPr>
        <w:t>577.78</w:t>
      </w:r>
      <w:r>
        <w:rPr>
          <w:rFonts w:hint="eastAsia" w:ascii="方正仿宋_GBK" w:eastAsia="方正仿宋_GBK"/>
          <w:color w:val="000000" w:themeColor="text1"/>
          <w:sz w:val="32"/>
          <w:szCs w:val="32"/>
        </w:rPr>
        <w:t>万元，预算执行率为</w:t>
      </w:r>
      <w:r>
        <w:rPr>
          <w:rFonts w:hint="eastAsia" w:eastAsia="方正仿宋_GBK"/>
          <w:color w:val="000000" w:themeColor="text1"/>
          <w:sz w:val="32"/>
          <w:szCs w:val="32"/>
        </w:rPr>
        <w:t>98.14</w:t>
      </w:r>
      <w:r>
        <w:rPr>
          <w:rFonts w:hint="eastAsia" w:ascii="方正仿宋_GBK" w:eastAsia="方正仿宋_GBK"/>
          <w:color w:val="000000" w:themeColor="text1"/>
          <w:sz w:val="32"/>
          <w:szCs w:val="32"/>
        </w:rPr>
        <w:t>%。根据评价标准，该指标得</w:t>
      </w:r>
      <w:r>
        <w:rPr>
          <w:rFonts w:hint="eastAsia" w:eastAsia="方正仿宋_GBK"/>
          <w:color w:val="000000" w:themeColor="text1"/>
          <w:sz w:val="32"/>
          <w:szCs w:val="32"/>
        </w:rPr>
        <w:t>100</w:t>
      </w:r>
      <w:r>
        <w:rPr>
          <w:rFonts w:hint="eastAsia" w:ascii="方正仿宋_GBK" w:eastAsia="方正仿宋_GBK"/>
          <w:color w:val="000000" w:themeColor="text1"/>
          <w:sz w:val="32"/>
          <w:szCs w:val="32"/>
        </w:rPr>
        <w:t>%权重分。</w:t>
      </w: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2、预决算公开率分析</w:t>
      </w: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本部门按规定内容公开预算信息，按规定时限公开预算信息，基础数据信息和会计信息资料真实，基础数据信息和会计信息资料完整，基础数据信息和汇集信息资料准确。根据评价标准，该指标得</w:t>
      </w:r>
      <w:r>
        <w:rPr>
          <w:rFonts w:hint="eastAsia" w:eastAsia="方正仿宋_GBK"/>
          <w:color w:val="000000" w:themeColor="text1"/>
          <w:sz w:val="32"/>
          <w:szCs w:val="32"/>
        </w:rPr>
        <w:t>100</w:t>
      </w:r>
      <w:r>
        <w:rPr>
          <w:rFonts w:hint="eastAsia" w:ascii="方正仿宋_GBK" w:eastAsia="方正仿宋_GBK"/>
          <w:color w:val="000000" w:themeColor="text1"/>
          <w:sz w:val="32"/>
          <w:szCs w:val="32"/>
        </w:rPr>
        <w:t>%权重分。</w:t>
      </w: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3、提高归档档案质量分析</w:t>
      </w: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加大力度宣传城建档案法规及归档验收标准，提高归档档案质量，开工集中宣传指导项目</w:t>
      </w:r>
      <w:r>
        <w:rPr>
          <w:rFonts w:hint="eastAsia" w:eastAsia="方正仿宋_GBK"/>
          <w:color w:val="000000" w:themeColor="text1"/>
          <w:sz w:val="32"/>
          <w:szCs w:val="32"/>
        </w:rPr>
        <w:t>65</w:t>
      </w:r>
      <w:r>
        <w:rPr>
          <w:rFonts w:hint="eastAsia" w:ascii="方正仿宋_GBK" w:eastAsia="方正仿宋_GBK"/>
          <w:color w:val="000000" w:themeColor="text1"/>
          <w:sz w:val="32"/>
          <w:szCs w:val="32"/>
        </w:rPr>
        <w:t>个，现场宣传指导</w:t>
      </w:r>
      <w:r>
        <w:rPr>
          <w:rFonts w:hint="eastAsia" w:eastAsia="方正仿宋_GBK"/>
          <w:color w:val="000000" w:themeColor="text1"/>
          <w:sz w:val="32"/>
          <w:szCs w:val="32"/>
        </w:rPr>
        <w:t>144</w:t>
      </w:r>
      <w:r>
        <w:rPr>
          <w:rFonts w:hint="eastAsia" w:ascii="方正仿宋_GBK" w:eastAsia="方正仿宋_GBK"/>
          <w:color w:val="000000" w:themeColor="text1"/>
          <w:sz w:val="32"/>
          <w:szCs w:val="32"/>
        </w:rPr>
        <w:t>次，组织在岗职工和本区从业人员在线学习</w:t>
      </w:r>
      <w:r>
        <w:rPr>
          <w:rFonts w:hint="eastAsia" w:eastAsia="方正仿宋_GBK"/>
          <w:color w:val="000000" w:themeColor="text1"/>
          <w:sz w:val="32"/>
          <w:szCs w:val="32"/>
        </w:rPr>
        <w:t>300</w:t>
      </w:r>
      <w:r>
        <w:rPr>
          <w:rFonts w:hint="eastAsia" w:ascii="方正仿宋_GBK" w:eastAsia="方正仿宋_GBK"/>
          <w:color w:val="000000" w:themeColor="text1"/>
          <w:sz w:val="32"/>
          <w:szCs w:val="32"/>
        </w:rPr>
        <w:t>人次。根据评价标准，该指标得</w:t>
      </w:r>
      <w:r>
        <w:rPr>
          <w:rFonts w:hint="eastAsia" w:eastAsia="方正仿宋_GBK"/>
          <w:color w:val="000000" w:themeColor="text1"/>
          <w:sz w:val="32"/>
          <w:szCs w:val="32"/>
        </w:rPr>
        <w:t>100</w:t>
      </w:r>
      <w:r>
        <w:rPr>
          <w:rFonts w:hint="eastAsia" w:ascii="方正仿宋_GBK" w:eastAsia="方正仿宋_GBK"/>
          <w:color w:val="000000" w:themeColor="text1"/>
          <w:sz w:val="32"/>
          <w:szCs w:val="32"/>
        </w:rPr>
        <w:t>%权重分。</w:t>
      </w: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4、提升城建档案人员整体业务水平分析</w:t>
      </w: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加大力度宣传城建档案法规及归档验收标准，提升我区城建档案人员整体业务水平。开工集中宣传指导项目</w:t>
      </w:r>
      <w:r>
        <w:rPr>
          <w:rFonts w:hint="eastAsia" w:eastAsia="方正仿宋_GBK"/>
          <w:color w:val="000000" w:themeColor="text1"/>
          <w:sz w:val="32"/>
          <w:szCs w:val="32"/>
        </w:rPr>
        <w:t>65</w:t>
      </w:r>
      <w:r>
        <w:rPr>
          <w:rFonts w:hint="eastAsia" w:ascii="方正仿宋_GBK" w:eastAsia="方正仿宋_GBK"/>
          <w:color w:val="000000" w:themeColor="text1"/>
          <w:sz w:val="32"/>
          <w:szCs w:val="32"/>
        </w:rPr>
        <w:t>个，现场宣传指导</w:t>
      </w:r>
      <w:r>
        <w:rPr>
          <w:rFonts w:hint="eastAsia" w:eastAsia="方正仿宋_GBK"/>
          <w:color w:val="000000" w:themeColor="text1"/>
          <w:sz w:val="32"/>
          <w:szCs w:val="32"/>
        </w:rPr>
        <w:t>144</w:t>
      </w:r>
      <w:r>
        <w:rPr>
          <w:rFonts w:hint="eastAsia" w:ascii="方正仿宋_GBK" w:eastAsia="方正仿宋_GBK"/>
          <w:color w:val="000000" w:themeColor="text1"/>
          <w:sz w:val="32"/>
          <w:szCs w:val="32"/>
        </w:rPr>
        <w:t>次，组织在岗职工和本区从业人员在线学习</w:t>
      </w:r>
      <w:r>
        <w:rPr>
          <w:rFonts w:hint="eastAsia" w:eastAsia="方正仿宋_GBK"/>
          <w:color w:val="000000" w:themeColor="text1"/>
          <w:sz w:val="32"/>
          <w:szCs w:val="32"/>
        </w:rPr>
        <w:t>300</w:t>
      </w:r>
      <w:r>
        <w:rPr>
          <w:rFonts w:hint="eastAsia" w:ascii="方正仿宋_GBK" w:eastAsia="方正仿宋_GBK"/>
          <w:color w:val="000000" w:themeColor="text1"/>
          <w:sz w:val="32"/>
          <w:szCs w:val="32"/>
        </w:rPr>
        <w:t>人次。根据评价标准，该指标得</w:t>
      </w:r>
      <w:r>
        <w:rPr>
          <w:rFonts w:hint="eastAsia" w:eastAsia="方正仿宋_GBK"/>
          <w:color w:val="000000" w:themeColor="text1"/>
          <w:sz w:val="32"/>
          <w:szCs w:val="32"/>
        </w:rPr>
        <w:t>100</w:t>
      </w:r>
      <w:r>
        <w:rPr>
          <w:rFonts w:hint="eastAsia" w:ascii="方正仿宋_GBK" w:eastAsia="方正仿宋_GBK"/>
          <w:color w:val="000000" w:themeColor="text1"/>
          <w:sz w:val="32"/>
          <w:szCs w:val="32"/>
        </w:rPr>
        <w:t>%权重分。</w:t>
      </w: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5、保障档案库房安全分析</w:t>
      </w: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为保障档案库房的安全，坚持对办公区域内每天进行全方位无死角安全巡查，发现问题及时整改，作好巡查记录。根据评价标准，该指标得</w:t>
      </w:r>
      <w:r>
        <w:rPr>
          <w:rFonts w:hint="eastAsia" w:eastAsia="方正仿宋_GBK"/>
          <w:color w:val="000000" w:themeColor="text1"/>
          <w:sz w:val="32"/>
          <w:szCs w:val="32"/>
        </w:rPr>
        <w:t>62.96</w:t>
      </w:r>
      <w:r>
        <w:rPr>
          <w:rFonts w:hint="eastAsia" w:ascii="方正仿宋_GBK" w:eastAsia="方正仿宋_GBK"/>
          <w:color w:val="000000" w:themeColor="text1"/>
          <w:sz w:val="32"/>
          <w:szCs w:val="32"/>
        </w:rPr>
        <w:t>%权重分。</w:t>
      </w: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6、提升管理人员安全意识分析</w:t>
      </w: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为提升管理人员安全意识，组织</w:t>
      </w:r>
      <w:r>
        <w:rPr>
          <w:rFonts w:hint="eastAsia" w:eastAsia="方正仿宋_GBK"/>
          <w:color w:val="000000" w:themeColor="text1"/>
          <w:sz w:val="32"/>
          <w:szCs w:val="32"/>
        </w:rPr>
        <w:t>2</w:t>
      </w:r>
      <w:r>
        <w:rPr>
          <w:rFonts w:hint="eastAsia" w:ascii="方正仿宋_GBK" w:eastAsia="方正仿宋_GBK"/>
          <w:color w:val="000000" w:themeColor="text1"/>
          <w:sz w:val="32"/>
          <w:szCs w:val="32"/>
        </w:rPr>
        <w:t>次消防安全专项培训，每逢节日放假前，馆领导带队进行安全专项检查，共</w:t>
      </w:r>
      <w:r>
        <w:rPr>
          <w:rFonts w:hint="eastAsia" w:eastAsia="方正仿宋_GBK"/>
          <w:color w:val="000000" w:themeColor="text1"/>
          <w:sz w:val="32"/>
          <w:szCs w:val="32"/>
        </w:rPr>
        <w:t>6</w:t>
      </w:r>
      <w:r>
        <w:rPr>
          <w:rFonts w:hint="eastAsia" w:ascii="方正仿宋_GBK" w:eastAsia="方正仿宋_GBK"/>
          <w:color w:val="000000" w:themeColor="text1"/>
          <w:sz w:val="32"/>
          <w:szCs w:val="32"/>
        </w:rPr>
        <w:t>次。根据评价标准，该指标得</w:t>
      </w:r>
      <w:r>
        <w:rPr>
          <w:rFonts w:hint="eastAsia" w:eastAsia="方正仿宋_GBK"/>
          <w:color w:val="000000" w:themeColor="text1"/>
          <w:sz w:val="32"/>
          <w:szCs w:val="32"/>
        </w:rPr>
        <w:t>100</w:t>
      </w:r>
      <w:r>
        <w:rPr>
          <w:rFonts w:hint="eastAsia" w:ascii="方正仿宋_GBK" w:eastAsia="方正仿宋_GBK"/>
          <w:color w:val="000000" w:themeColor="text1"/>
          <w:sz w:val="32"/>
          <w:szCs w:val="32"/>
        </w:rPr>
        <w:t>%权重分。</w:t>
      </w: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7、提高档案信息化建设分析</w:t>
      </w: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按照清除旧账、不欠新帐的原则，我馆库存档案中有</w:t>
      </w:r>
      <w:r>
        <w:rPr>
          <w:rFonts w:hint="eastAsia" w:eastAsia="方正仿宋_GBK"/>
          <w:color w:val="000000" w:themeColor="text1"/>
          <w:sz w:val="32"/>
          <w:szCs w:val="32"/>
        </w:rPr>
        <w:t>6</w:t>
      </w:r>
      <w:r>
        <w:rPr>
          <w:rFonts w:hint="eastAsia" w:ascii="方正仿宋_GBK" w:eastAsia="方正仿宋_GBK"/>
          <w:color w:val="000000" w:themeColor="text1"/>
          <w:sz w:val="32"/>
          <w:szCs w:val="32"/>
        </w:rPr>
        <w:t>万余卷档案需要数字化扫描工作，请第三方公司来进行扫描电子档，著录等。根据评价标准，该指标得</w:t>
      </w:r>
      <w:r>
        <w:rPr>
          <w:rFonts w:hint="eastAsia" w:eastAsia="方正仿宋_GBK"/>
          <w:color w:val="000000" w:themeColor="text1"/>
          <w:sz w:val="32"/>
          <w:szCs w:val="32"/>
        </w:rPr>
        <w:t>61.54</w:t>
      </w:r>
      <w:r>
        <w:rPr>
          <w:rFonts w:hint="eastAsia" w:ascii="方正仿宋_GBK" w:eastAsia="方正仿宋_GBK"/>
          <w:color w:val="000000" w:themeColor="text1"/>
          <w:sz w:val="32"/>
          <w:szCs w:val="32"/>
        </w:rPr>
        <w:t>%权重分。</w:t>
      </w: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8、提升档案对社会的影响力分析</w:t>
      </w: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为充分发挥城建档案在城乡建设、管理及解决社会事务中提供重要参考作用，我馆新增了免费提供查光盘刻录查阅档案，全年提供查阅项目</w:t>
      </w:r>
      <w:r>
        <w:rPr>
          <w:rFonts w:hint="eastAsia" w:eastAsia="方正仿宋_GBK"/>
          <w:color w:val="000000" w:themeColor="text1"/>
          <w:sz w:val="32"/>
          <w:szCs w:val="32"/>
        </w:rPr>
        <w:t>581</w:t>
      </w:r>
      <w:r>
        <w:rPr>
          <w:rFonts w:hint="eastAsia" w:ascii="方正仿宋_GBK" w:eastAsia="方正仿宋_GBK"/>
          <w:color w:val="000000" w:themeColor="text1"/>
          <w:sz w:val="32"/>
          <w:szCs w:val="32"/>
        </w:rPr>
        <w:t>个/</w:t>
      </w:r>
      <w:r>
        <w:rPr>
          <w:rFonts w:hint="eastAsia" w:eastAsia="方正仿宋_GBK"/>
          <w:color w:val="000000" w:themeColor="text1"/>
          <w:sz w:val="32"/>
          <w:szCs w:val="32"/>
        </w:rPr>
        <w:t>6834</w:t>
      </w:r>
      <w:r>
        <w:rPr>
          <w:rFonts w:hint="eastAsia" w:ascii="方正仿宋_GBK" w:eastAsia="方正仿宋_GBK"/>
          <w:color w:val="000000" w:themeColor="text1"/>
          <w:sz w:val="32"/>
          <w:szCs w:val="32"/>
        </w:rPr>
        <w:t>卷，免费复印查阅的张数为</w:t>
      </w:r>
      <w:r>
        <w:rPr>
          <w:rFonts w:hint="eastAsia" w:eastAsia="方正仿宋_GBK"/>
          <w:color w:val="000000" w:themeColor="text1"/>
          <w:sz w:val="32"/>
          <w:szCs w:val="32"/>
        </w:rPr>
        <w:t>12283</w:t>
      </w:r>
      <w:r>
        <w:rPr>
          <w:rFonts w:hint="eastAsia" w:ascii="方正仿宋_GBK" w:eastAsia="方正仿宋_GBK"/>
          <w:color w:val="000000" w:themeColor="text1"/>
          <w:sz w:val="32"/>
          <w:szCs w:val="32"/>
        </w:rPr>
        <w:t>张，进行光盘刻录档案</w:t>
      </w:r>
      <w:r>
        <w:rPr>
          <w:rFonts w:hint="eastAsia" w:eastAsia="方正仿宋_GBK"/>
          <w:color w:val="000000" w:themeColor="text1"/>
          <w:sz w:val="32"/>
          <w:szCs w:val="32"/>
        </w:rPr>
        <w:t>5917</w:t>
      </w:r>
      <w:r>
        <w:rPr>
          <w:rFonts w:hint="eastAsia" w:ascii="方正仿宋_GBK" w:eastAsia="方正仿宋_GBK"/>
          <w:color w:val="000000" w:themeColor="text1"/>
          <w:sz w:val="32"/>
          <w:szCs w:val="32"/>
        </w:rPr>
        <w:t>卷。根据评价标准，该指标得</w:t>
      </w:r>
      <w:r>
        <w:rPr>
          <w:rFonts w:hint="eastAsia" w:eastAsia="方正仿宋_GBK"/>
          <w:color w:val="000000" w:themeColor="text1"/>
          <w:sz w:val="32"/>
          <w:szCs w:val="32"/>
        </w:rPr>
        <w:t>100</w:t>
      </w:r>
      <w:r>
        <w:rPr>
          <w:rFonts w:hint="eastAsia" w:ascii="方正仿宋_GBK" w:eastAsia="方正仿宋_GBK"/>
          <w:color w:val="000000" w:themeColor="text1"/>
          <w:sz w:val="32"/>
          <w:szCs w:val="32"/>
        </w:rPr>
        <w:t>%权重分。</w:t>
      </w: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9、规范推进业务工作分析</w:t>
      </w: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规范推进业务工作，档案验收前核查项目</w:t>
      </w:r>
      <w:r>
        <w:rPr>
          <w:rFonts w:hint="eastAsia" w:eastAsia="方正仿宋_GBK"/>
          <w:color w:val="000000" w:themeColor="text1"/>
          <w:sz w:val="32"/>
          <w:szCs w:val="32"/>
        </w:rPr>
        <w:t>97</w:t>
      </w:r>
      <w:r>
        <w:rPr>
          <w:rFonts w:hint="eastAsia" w:ascii="方正仿宋_GBK" w:eastAsia="方正仿宋_GBK"/>
          <w:color w:val="000000" w:themeColor="text1"/>
          <w:sz w:val="32"/>
          <w:szCs w:val="32"/>
        </w:rPr>
        <w:t>个/</w:t>
      </w:r>
      <w:r>
        <w:rPr>
          <w:rFonts w:hint="eastAsia" w:eastAsia="方正仿宋_GBK"/>
          <w:color w:val="000000" w:themeColor="text1"/>
          <w:sz w:val="32"/>
          <w:szCs w:val="32"/>
        </w:rPr>
        <w:t>12708</w:t>
      </w:r>
      <w:r>
        <w:rPr>
          <w:rFonts w:hint="eastAsia" w:ascii="方正仿宋_GBK" w:eastAsia="方正仿宋_GBK"/>
          <w:color w:val="000000" w:themeColor="text1"/>
          <w:sz w:val="32"/>
          <w:szCs w:val="32"/>
        </w:rPr>
        <w:t>卷，出具档案服务意见</w:t>
      </w:r>
      <w:r>
        <w:rPr>
          <w:rFonts w:hint="eastAsia" w:eastAsia="方正仿宋_GBK"/>
          <w:color w:val="000000" w:themeColor="text1"/>
          <w:sz w:val="32"/>
          <w:szCs w:val="32"/>
        </w:rPr>
        <w:t>97</w:t>
      </w:r>
      <w:r>
        <w:rPr>
          <w:rFonts w:hint="eastAsia" w:ascii="方正仿宋_GBK" w:eastAsia="方正仿宋_GBK"/>
          <w:color w:val="000000" w:themeColor="text1"/>
          <w:sz w:val="32"/>
          <w:szCs w:val="32"/>
        </w:rPr>
        <w:t>份，档案专项验收核查并出具验收意见项目</w:t>
      </w:r>
      <w:r>
        <w:rPr>
          <w:rFonts w:hint="eastAsia" w:eastAsia="方正仿宋_GBK"/>
          <w:color w:val="000000" w:themeColor="text1"/>
          <w:sz w:val="32"/>
          <w:szCs w:val="32"/>
        </w:rPr>
        <w:t>99</w:t>
      </w:r>
      <w:r>
        <w:rPr>
          <w:rFonts w:hint="eastAsia" w:ascii="方正仿宋_GBK" w:eastAsia="方正仿宋_GBK"/>
          <w:color w:val="000000" w:themeColor="text1"/>
          <w:sz w:val="32"/>
          <w:szCs w:val="32"/>
        </w:rPr>
        <w:t>个，接收核查移交进馆档案</w:t>
      </w:r>
      <w:r>
        <w:rPr>
          <w:rFonts w:hint="eastAsia" w:eastAsia="方正仿宋_GBK"/>
          <w:color w:val="000000" w:themeColor="text1"/>
          <w:sz w:val="32"/>
          <w:szCs w:val="32"/>
        </w:rPr>
        <w:t>103</w:t>
      </w:r>
      <w:r>
        <w:rPr>
          <w:rFonts w:hint="eastAsia" w:ascii="方正仿宋_GBK" w:eastAsia="方正仿宋_GBK"/>
          <w:color w:val="000000" w:themeColor="text1"/>
          <w:sz w:val="32"/>
          <w:szCs w:val="32"/>
        </w:rPr>
        <w:t>个/</w:t>
      </w:r>
      <w:r>
        <w:rPr>
          <w:rFonts w:hint="eastAsia" w:eastAsia="方正仿宋_GBK"/>
          <w:color w:val="000000" w:themeColor="text1"/>
          <w:sz w:val="32"/>
          <w:szCs w:val="32"/>
        </w:rPr>
        <w:t>17013</w:t>
      </w:r>
      <w:r>
        <w:rPr>
          <w:rFonts w:hint="eastAsia" w:ascii="方正仿宋_GBK" w:eastAsia="方正仿宋_GBK"/>
          <w:color w:val="000000" w:themeColor="text1"/>
          <w:sz w:val="32"/>
          <w:szCs w:val="32"/>
        </w:rPr>
        <w:t>卷。根据评价标准，该指标得</w:t>
      </w:r>
      <w:r>
        <w:rPr>
          <w:rFonts w:hint="eastAsia" w:eastAsia="方正仿宋_GBK"/>
          <w:color w:val="000000" w:themeColor="text1"/>
          <w:sz w:val="32"/>
          <w:szCs w:val="32"/>
        </w:rPr>
        <w:t>100</w:t>
      </w:r>
      <w:r>
        <w:rPr>
          <w:rFonts w:hint="eastAsia" w:ascii="方正仿宋_GBK" w:eastAsia="方正仿宋_GBK"/>
          <w:color w:val="000000" w:themeColor="text1"/>
          <w:sz w:val="32"/>
          <w:szCs w:val="32"/>
        </w:rPr>
        <w:t>%权重分。</w:t>
      </w: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10、档案服务满意度分析</w:t>
      </w: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档案服务满意度年初指标值为</w:t>
      </w:r>
      <w:r>
        <w:rPr>
          <w:rFonts w:hint="eastAsia" w:eastAsia="方正仿宋_GBK"/>
          <w:color w:val="000000" w:themeColor="text1"/>
          <w:sz w:val="32"/>
          <w:szCs w:val="32"/>
        </w:rPr>
        <w:t>90</w:t>
      </w:r>
      <w:r>
        <w:rPr>
          <w:rFonts w:hint="eastAsia" w:ascii="方正仿宋_GBK" w:eastAsia="方正仿宋_GBK"/>
          <w:color w:val="000000" w:themeColor="text1"/>
          <w:sz w:val="32"/>
          <w:szCs w:val="32"/>
        </w:rPr>
        <w:t>%，全年完成值为</w:t>
      </w:r>
      <w:r>
        <w:rPr>
          <w:rFonts w:hint="eastAsia" w:eastAsia="方正仿宋_GBK"/>
          <w:color w:val="000000" w:themeColor="text1"/>
          <w:sz w:val="32"/>
          <w:szCs w:val="32"/>
        </w:rPr>
        <w:t>98</w:t>
      </w:r>
      <w:r>
        <w:rPr>
          <w:rFonts w:hint="eastAsia" w:ascii="方正仿宋_GBK" w:eastAsia="方正仿宋_GBK"/>
          <w:color w:val="000000" w:themeColor="text1"/>
          <w:sz w:val="32"/>
          <w:szCs w:val="32"/>
        </w:rPr>
        <w:t>%，完成目标值。根据评价标准，该指标得</w:t>
      </w:r>
      <w:r>
        <w:rPr>
          <w:rFonts w:hint="eastAsia" w:eastAsia="方正仿宋_GBK"/>
          <w:color w:val="000000" w:themeColor="text1"/>
          <w:sz w:val="32"/>
          <w:szCs w:val="32"/>
        </w:rPr>
        <w:t>100</w:t>
      </w:r>
      <w:r>
        <w:rPr>
          <w:rFonts w:hint="eastAsia" w:ascii="方正仿宋_GBK" w:eastAsia="方正仿宋_GBK"/>
          <w:color w:val="000000" w:themeColor="text1"/>
          <w:sz w:val="32"/>
          <w:szCs w:val="32"/>
        </w:rPr>
        <w:t>%权重分。</w:t>
      </w:r>
    </w:p>
    <w:p>
      <w:pPr>
        <w:widowControl/>
        <w:shd w:val="clear" w:color="auto" w:fill="FFFFFF"/>
        <w:adjustRightInd w:val="0"/>
        <w:snapToGrid w:val="0"/>
        <w:spacing w:line="560" w:lineRule="exact"/>
        <w:ind w:firstLine="640" w:firstLineChars="200"/>
        <w:outlineLvl w:val="0"/>
        <w:rPr>
          <w:rFonts w:eastAsia="方正黑体_GBK"/>
          <w:color w:val="000000" w:themeColor="text1"/>
          <w:sz w:val="32"/>
          <w:szCs w:val="32"/>
        </w:rPr>
      </w:pPr>
      <w:bookmarkStart w:id="18" w:name="_Toc10213"/>
      <w:r>
        <w:rPr>
          <w:rFonts w:hint="eastAsia" w:eastAsia="方正黑体_GBK"/>
          <w:color w:val="000000" w:themeColor="text1"/>
          <w:sz w:val="32"/>
          <w:szCs w:val="32"/>
        </w:rPr>
        <w:t>四、</w:t>
      </w:r>
      <w:r>
        <w:rPr>
          <w:rFonts w:eastAsia="方正黑体_GBK"/>
          <w:color w:val="000000" w:themeColor="text1"/>
          <w:sz w:val="32"/>
          <w:szCs w:val="32"/>
        </w:rPr>
        <w:t>主要经验及做法</w:t>
      </w:r>
      <w:bookmarkEnd w:id="18"/>
    </w:p>
    <w:p>
      <w:pPr>
        <w:pStyle w:val="9"/>
        <w:widowControl/>
        <w:shd w:val="clear" w:color="auto" w:fill="FFFFFF"/>
        <w:spacing w:beforeAutospacing="0" w:afterAutospacing="0" w:line="560" w:lineRule="exact"/>
        <w:ind w:firstLine="640" w:firstLineChars="200"/>
        <w:jc w:val="both"/>
        <w:rPr>
          <w:rFonts w:ascii="仿宋_GB2312" w:hAnsi="仿宋" w:eastAsia="仿宋_GB2312" w:cs="仿宋"/>
          <w:bCs/>
          <w:color w:val="000000" w:themeColor="text1"/>
          <w:kern w:val="2"/>
          <w:sz w:val="32"/>
          <w:szCs w:val="32"/>
        </w:rPr>
      </w:pPr>
      <w:r>
        <w:rPr>
          <w:rFonts w:hint="eastAsia" w:ascii="仿宋_GB2312" w:hAnsi="仿宋" w:eastAsia="仿宋_GB2312" w:cs="仿宋"/>
          <w:bCs/>
          <w:color w:val="000000" w:themeColor="text1"/>
          <w:kern w:val="2"/>
          <w:sz w:val="32"/>
          <w:szCs w:val="32"/>
        </w:rPr>
        <w:t>1、制定项目绩效管理制度明确项目绩效目标编制及审批流程，规范绩效指标设置。</w:t>
      </w:r>
    </w:p>
    <w:p>
      <w:pPr>
        <w:pStyle w:val="9"/>
        <w:widowControl/>
        <w:shd w:val="clear" w:color="auto" w:fill="FFFFFF"/>
        <w:spacing w:beforeAutospacing="0" w:afterAutospacing="0" w:line="560" w:lineRule="exact"/>
        <w:ind w:firstLine="640" w:firstLineChars="200"/>
        <w:jc w:val="both"/>
        <w:rPr>
          <w:rFonts w:ascii="仿宋_GB2312" w:hAnsi="仿宋" w:eastAsia="仿宋_GB2312" w:cs="仿宋"/>
          <w:bCs/>
          <w:color w:val="000000" w:themeColor="text1"/>
          <w:kern w:val="2"/>
          <w:sz w:val="32"/>
          <w:szCs w:val="32"/>
        </w:rPr>
      </w:pPr>
      <w:r>
        <w:rPr>
          <w:rFonts w:hint="eastAsia" w:ascii="仿宋_GB2312" w:hAnsi="仿宋" w:eastAsia="仿宋_GB2312" w:cs="仿宋"/>
          <w:bCs/>
          <w:color w:val="000000" w:themeColor="text1"/>
          <w:kern w:val="2"/>
          <w:sz w:val="32"/>
          <w:szCs w:val="32"/>
        </w:rPr>
        <w:t>2、强化预算绩效双监控，从项目期中已实现的产出成果与效益；项目预算</w:t>
      </w:r>
      <w:r>
        <w:rPr>
          <w:rFonts w:hint="eastAsia" w:ascii="方正仿宋_GBK" w:eastAsia="方正仿宋_GBK"/>
          <w:color w:val="000000" w:themeColor="text1"/>
          <w:sz w:val="32"/>
          <w:szCs w:val="32"/>
        </w:rPr>
        <w:t>执行</w:t>
      </w:r>
      <w:r>
        <w:rPr>
          <w:rFonts w:hint="eastAsia" w:ascii="仿宋_GB2312" w:hAnsi="仿宋" w:eastAsia="仿宋_GB2312" w:cs="仿宋"/>
          <w:bCs/>
          <w:color w:val="000000" w:themeColor="text1"/>
          <w:kern w:val="2"/>
          <w:sz w:val="32"/>
          <w:szCs w:val="32"/>
        </w:rPr>
        <w:t>进度是否与当前期限相匹配；专项资金是否专款专用，是否存在截留、挤占、挪用资金等违纪违规问题，有无滞留、缓拨资金以及因管理不善造成资金损失、浪费；专项资金是否按照规定用途、开支范围、开支标准及其其他相关要求使用等方面进行绩效监控。</w:t>
      </w:r>
    </w:p>
    <w:p>
      <w:pPr>
        <w:pStyle w:val="9"/>
        <w:widowControl/>
        <w:shd w:val="clear" w:color="auto" w:fill="FFFFFF"/>
        <w:spacing w:beforeAutospacing="0" w:afterAutospacing="0" w:line="560" w:lineRule="exact"/>
        <w:ind w:firstLine="640" w:firstLineChars="200"/>
        <w:jc w:val="both"/>
        <w:rPr>
          <w:color w:val="000000" w:themeColor="text1"/>
        </w:rPr>
      </w:pPr>
      <w:r>
        <w:rPr>
          <w:rFonts w:hint="eastAsia" w:ascii="仿宋_GB2312" w:hAnsi="仿宋" w:eastAsia="仿宋_GB2312" w:cs="仿宋"/>
          <w:bCs/>
          <w:color w:val="000000" w:themeColor="text1"/>
          <w:kern w:val="2"/>
          <w:sz w:val="32"/>
          <w:szCs w:val="32"/>
        </w:rPr>
        <w:t>3、</w:t>
      </w:r>
      <w:r>
        <w:rPr>
          <w:rFonts w:eastAsia="方正仿宋_GBK"/>
          <w:color w:val="000000" w:themeColor="text1"/>
          <w:sz w:val="32"/>
          <w:szCs w:val="32"/>
        </w:rPr>
        <w:t>保障档案库房的安全，提升管理人员安全意识，组织消防安全专项培训，每逢节日放假前，馆领导带队进行安全专项检查。坚持对办公区域内每天进行全方位无死角安全巡查，发现问题及时整改，作好巡查记录。</w:t>
      </w:r>
    </w:p>
    <w:p>
      <w:pPr>
        <w:spacing w:line="596" w:lineRule="exact"/>
        <w:ind w:firstLine="640" w:firstLineChars="200"/>
        <w:outlineLvl w:val="0"/>
        <w:rPr>
          <w:rFonts w:eastAsia="方正黑体_GBK"/>
          <w:color w:val="000000" w:themeColor="text1"/>
          <w:sz w:val="32"/>
          <w:szCs w:val="32"/>
        </w:rPr>
      </w:pPr>
      <w:bookmarkStart w:id="19" w:name="_Toc15470"/>
      <w:r>
        <w:rPr>
          <w:rFonts w:hint="eastAsia" w:eastAsia="方正黑体_GBK"/>
          <w:color w:val="000000" w:themeColor="text1"/>
          <w:sz w:val="32"/>
          <w:szCs w:val="32"/>
        </w:rPr>
        <w:t>五、</w:t>
      </w:r>
      <w:r>
        <w:rPr>
          <w:rFonts w:eastAsia="方正黑体_GBK"/>
          <w:color w:val="000000" w:themeColor="text1"/>
          <w:sz w:val="32"/>
          <w:szCs w:val="32"/>
        </w:rPr>
        <w:t>存在的问题和建议</w:t>
      </w:r>
      <w:bookmarkEnd w:id="19"/>
    </w:p>
    <w:p>
      <w:pPr>
        <w:spacing w:line="560" w:lineRule="exact"/>
        <w:ind w:firstLine="640" w:firstLineChars="200"/>
        <w:outlineLvl w:val="1"/>
        <w:rPr>
          <w:rFonts w:eastAsia="方正仿宋_GBK"/>
          <w:color w:val="0C0C0C" w:themeColor="text1" w:themeTint="F2"/>
          <w:sz w:val="32"/>
          <w:szCs w:val="32"/>
        </w:rPr>
      </w:pPr>
      <w:bookmarkStart w:id="20" w:name="_Toc263"/>
      <w:bookmarkStart w:id="21" w:name="_Toc17714"/>
      <w:r>
        <w:rPr>
          <w:rFonts w:eastAsia="方正仿宋_GBK"/>
          <w:color w:val="0C0C0C" w:themeColor="text1" w:themeTint="F2"/>
          <w:sz w:val="32"/>
          <w:szCs w:val="32"/>
        </w:rPr>
        <w:t>（一）</w:t>
      </w:r>
      <w:r>
        <w:rPr>
          <w:rFonts w:hint="eastAsia" w:eastAsia="方正仿宋_GBK"/>
          <w:color w:val="0C0C0C" w:themeColor="text1" w:themeTint="F2"/>
          <w:sz w:val="32"/>
          <w:szCs w:val="32"/>
        </w:rPr>
        <w:t>存在的问题</w:t>
      </w:r>
      <w:bookmarkEnd w:id="20"/>
      <w:bookmarkEnd w:id="21"/>
    </w:p>
    <w:p>
      <w:pPr>
        <w:widowControl/>
        <w:autoSpaceDE w:val="0"/>
        <w:autoSpaceDN w:val="0"/>
        <w:spacing w:line="560" w:lineRule="exact"/>
        <w:ind w:firstLine="640" w:firstLineChars="200"/>
        <w:rPr>
          <w:rFonts w:ascii="方正仿宋_GBK" w:hAnsi="方正仿宋_GBK" w:eastAsia="方正仿宋_GBK" w:cs="方正仿宋_GBK"/>
          <w:color w:val="000000" w:themeColor="text1"/>
          <w:kern w:val="0"/>
          <w:sz w:val="32"/>
          <w:szCs w:val="32"/>
          <w:shd w:val="clear" w:color="auto" w:fill="FFFFFF"/>
        </w:rPr>
      </w:pPr>
      <w:bookmarkStart w:id="22" w:name="_Toc16456"/>
      <w:bookmarkStart w:id="23" w:name="_Toc4640"/>
      <w:r>
        <w:rPr>
          <w:rFonts w:hint="eastAsia" w:ascii="方正仿宋_GBK" w:hAnsi="方正仿宋_GBK" w:eastAsia="方正仿宋_GBK" w:cs="方正仿宋_GBK"/>
          <w:color w:val="000000" w:themeColor="text1"/>
          <w:kern w:val="0"/>
          <w:sz w:val="32"/>
          <w:szCs w:val="32"/>
          <w:shd w:val="clear" w:color="auto" w:fill="FFFFFF"/>
        </w:rPr>
        <w:t>1、提高档案信息化建设不完善。</w:t>
      </w:r>
      <w:bookmarkEnd w:id="22"/>
      <w:bookmarkEnd w:id="23"/>
    </w:p>
    <w:p>
      <w:pPr>
        <w:widowControl/>
        <w:autoSpaceDE w:val="0"/>
        <w:autoSpaceDN w:val="0"/>
        <w:spacing w:line="560" w:lineRule="exact"/>
        <w:ind w:firstLine="640" w:firstLineChars="200"/>
        <w:rPr>
          <w:rFonts w:ascii="方正仿宋_GBK" w:hAnsi="方正仿宋_GBK" w:eastAsia="方正仿宋_GBK" w:cs="方正仿宋_GBK"/>
          <w:color w:val="000000" w:themeColor="text1"/>
          <w:kern w:val="0"/>
          <w:sz w:val="32"/>
          <w:szCs w:val="32"/>
          <w:shd w:val="clear" w:color="auto" w:fill="FFFFFF"/>
        </w:rPr>
      </w:pPr>
      <w:r>
        <w:rPr>
          <w:rFonts w:hint="eastAsia" w:ascii="方正仿宋_GBK" w:hAnsi="方正仿宋_GBK" w:eastAsia="方正仿宋_GBK" w:cs="方正仿宋_GBK"/>
          <w:color w:val="000000" w:themeColor="text1"/>
          <w:kern w:val="0"/>
          <w:sz w:val="32"/>
          <w:szCs w:val="32"/>
          <w:shd w:val="clear" w:color="auto" w:fill="FFFFFF"/>
        </w:rPr>
        <w:t>单位对档案进行数字化扫描工作时，工作不够全面，信息化建设效果未达预期值。</w:t>
      </w:r>
    </w:p>
    <w:p>
      <w:pPr>
        <w:widowControl/>
        <w:autoSpaceDE w:val="0"/>
        <w:autoSpaceDN w:val="0"/>
        <w:spacing w:line="560" w:lineRule="exact"/>
        <w:ind w:firstLine="640" w:firstLineChars="200"/>
        <w:rPr>
          <w:rFonts w:ascii="方正仿宋_GBK" w:hAnsi="方正仿宋_GBK" w:eastAsia="方正仿宋_GBK" w:cs="方正仿宋_GBK"/>
          <w:color w:val="0C0C0C" w:themeColor="text1" w:themeTint="F2"/>
          <w:kern w:val="0"/>
          <w:sz w:val="32"/>
          <w:szCs w:val="32"/>
          <w:shd w:val="clear" w:color="auto" w:fill="FFFFFF"/>
        </w:rPr>
      </w:pPr>
      <w:r>
        <w:rPr>
          <w:rFonts w:hint="eastAsia" w:ascii="方正仿宋_GBK" w:hAnsi="方正仿宋_GBK" w:eastAsia="方正仿宋_GBK" w:cs="方正仿宋_GBK"/>
          <w:color w:val="0C0C0C" w:themeColor="text1" w:themeTint="F2"/>
          <w:kern w:val="0"/>
          <w:sz w:val="32"/>
          <w:szCs w:val="32"/>
          <w:shd w:val="clear" w:color="auto" w:fill="FFFFFF"/>
        </w:rPr>
        <w:t>2、保障档案库房安全性不够高。</w:t>
      </w:r>
    </w:p>
    <w:p>
      <w:pPr>
        <w:spacing w:line="560" w:lineRule="exact"/>
        <w:ind w:firstLine="640" w:firstLineChars="200"/>
        <w:rPr>
          <w:rFonts w:ascii="方正仿宋_GBK" w:hAnsi="方正仿宋_GBK" w:eastAsia="方正仿宋_GBK" w:cs="方正仿宋_GBK"/>
          <w:color w:val="0C0C0C" w:themeColor="text1" w:themeTint="F2"/>
          <w:kern w:val="0"/>
          <w:sz w:val="32"/>
          <w:szCs w:val="32"/>
          <w:shd w:val="clear" w:color="auto" w:fill="FFFFFF"/>
        </w:rPr>
      </w:pPr>
      <w:r>
        <w:rPr>
          <w:rFonts w:hint="eastAsia" w:ascii="方正仿宋_GBK" w:hAnsi="方正仿宋_GBK" w:eastAsia="方正仿宋_GBK" w:cs="方正仿宋_GBK"/>
          <w:color w:val="0C0C0C" w:themeColor="text1" w:themeTint="F2"/>
          <w:kern w:val="0"/>
          <w:sz w:val="32"/>
          <w:szCs w:val="32"/>
          <w:shd w:val="clear" w:color="auto" w:fill="FFFFFF"/>
        </w:rPr>
        <w:t>在对保安人员的招聘数量上欠缺，对人员质量缺少进一步提升。</w:t>
      </w:r>
    </w:p>
    <w:p>
      <w:pPr>
        <w:spacing w:line="560" w:lineRule="exact"/>
        <w:ind w:firstLine="640" w:firstLineChars="200"/>
        <w:outlineLvl w:val="1"/>
        <w:rPr>
          <w:rFonts w:eastAsia="方正仿宋_GBK"/>
          <w:color w:val="000000" w:themeColor="text1"/>
          <w:sz w:val="32"/>
          <w:szCs w:val="32"/>
        </w:rPr>
      </w:pPr>
      <w:bookmarkStart w:id="24" w:name="_Toc18514"/>
      <w:bookmarkStart w:id="25" w:name="_Toc10918"/>
      <w:r>
        <w:rPr>
          <w:rFonts w:eastAsia="方正仿宋_GBK"/>
          <w:color w:val="000000" w:themeColor="text1"/>
          <w:sz w:val="32"/>
          <w:szCs w:val="32"/>
        </w:rPr>
        <w:t>（</w:t>
      </w:r>
      <w:r>
        <w:rPr>
          <w:rFonts w:hint="eastAsia" w:eastAsia="方正仿宋_GBK"/>
          <w:color w:val="000000" w:themeColor="text1"/>
          <w:sz w:val="32"/>
          <w:szCs w:val="32"/>
        </w:rPr>
        <w:t>二</w:t>
      </w:r>
      <w:r>
        <w:rPr>
          <w:rFonts w:eastAsia="方正仿宋_GBK"/>
          <w:color w:val="000000" w:themeColor="text1"/>
          <w:sz w:val="32"/>
          <w:szCs w:val="32"/>
        </w:rPr>
        <w:t>）</w:t>
      </w:r>
      <w:r>
        <w:rPr>
          <w:rFonts w:hint="eastAsia" w:eastAsia="方正仿宋_GBK"/>
          <w:color w:val="000000" w:themeColor="text1"/>
          <w:sz w:val="32"/>
          <w:szCs w:val="32"/>
        </w:rPr>
        <w:t>建议</w:t>
      </w:r>
      <w:bookmarkEnd w:id="24"/>
      <w:bookmarkEnd w:id="25"/>
    </w:p>
    <w:p>
      <w:pPr>
        <w:widowControl/>
        <w:autoSpaceDE w:val="0"/>
        <w:autoSpaceDN w:val="0"/>
        <w:spacing w:line="560" w:lineRule="exact"/>
        <w:ind w:firstLine="640" w:firstLineChars="200"/>
        <w:rPr>
          <w:rFonts w:ascii="方正仿宋_GBK" w:hAnsi="方正仿宋_GBK" w:eastAsia="方正仿宋_GBK" w:cs="方正仿宋_GBK"/>
          <w:color w:val="000000" w:themeColor="text1"/>
          <w:kern w:val="0"/>
          <w:sz w:val="32"/>
          <w:szCs w:val="32"/>
          <w:shd w:val="clear" w:color="auto" w:fill="FFFFFF"/>
        </w:rPr>
      </w:pPr>
      <w:r>
        <w:rPr>
          <w:rFonts w:hint="eastAsia" w:ascii="方正仿宋_GBK" w:hAnsi="方正仿宋_GBK" w:eastAsia="方正仿宋_GBK" w:cs="方正仿宋_GBK"/>
          <w:color w:val="000000" w:themeColor="text1"/>
          <w:kern w:val="0"/>
          <w:sz w:val="32"/>
          <w:szCs w:val="32"/>
          <w:shd w:val="clear" w:color="auto" w:fill="FFFFFF"/>
        </w:rPr>
        <w:t>1、对已经扫描过的档案电子档进行备份，加强对档案机房的管理，保障信息系统安全稳定运行。</w:t>
      </w:r>
    </w:p>
    <w:p>
      <w:pPr>
        <w:spacing w:line="596" w:lineRule="exact"/>
        <w:ind w:firstLine="640" w:firstLineChars="200"/>
        <w:jc w:val="left"/>
        <w:rPr>
          <w:rFonts w:eastAsia="方正仿宋_GBK"/>
          <w:color w:val="000000" w:themeColor="text1"/>
          <w:sz w:val="32"/>
          <w:szCs w:val="32"/>
        </w:rPr>
      </w:pPr>
      <w:r>
        <w:rPr>
          <w:rFonts w:hint="eastAsia" w:eastAsia="方正仿宋_GBK"/>
          <w:color w:val="000000" w:themeColor="text1"/>
          <w:sz w:val="32"/>
          <w:szCs w:val="32"/>
        </w:rPr>
        <w:t>2、增加聘请保安数量，对保安进行统一培训，提高保安的质量。</w:t>
      </w:r>
    </w:p>
    <w:p>
      <w:pPr>
        <w:spacing w:line="596" w:lineRule="exact"/>
        <w:ind w:firstLine="640" w:firstLineChars="200"/>
        <w:outlineLvl w:val="0"/>
        <w:rPr>
          <w:rFonts w:eastAsia="方正黑体_GBK"/>
          <w:color w:val="000000" w:themeColor="text1"/>
          <w:sz w:val="32"/>
          <w:szCs w:val="32"/>
        </w:rPr>
      </w:pPr>
    </w:p>
    <w:sectPr>
      <w:footerReference r:id="rId5" w:type="default"/>
      <w:pgSz w:w="11906" w:h="16838"/>
      <w:pgMar w:top="1588" w:right="1474" w:bottom="1588"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RhMzJjZWFmMjBjZmIzNDFkZjAxOWRmYWRmNDViYTYifQ=="/>
  </w:docVars>
  <w:rsids>
    <w:rsidRoot w:val="00806865"/>
    <w:rsid w:val="00043A15"/>
    <w:rsid w:val="000575E2"/>
    <w:rsid w:val="00063B15"/>
    <w:rsid w:val="0009607E"/>
    <w:rsid w:val="000B554E"/>
    <w:rsid w:val="000B5DB9"/>
    <w:rsid w:val="000C0972"/>
    <w:rsid w:val="00171AB3"/>
    <w:rsid w:val="001C3D64"/>
    <w:rsid w:val="001C641A"/>
    <w:rsid w:val="001C6822"/>
    <w:rsid w:val="001E256D"/>
    <w:rsid w:val="001E2D5B"/>
    <w:rsid w:val="002366EA"/>
    <w:rsid w:val="00247BB1"/>
    <w:rsid w:val="002571F7"/>
    <w:rsid w:val="002641A6"/>
    <w:rsid w:val="002834C5"/>
    <w:rsid w:val="0029083C"/>
    <w:rsid w:val="00293914"/>
    <w:rsid w:val="002960AF"/>
    <w:rsid w:val="002C141E"/>
    <w:rsid w:val="002F6627"/>
    <w:rsid w:val="00304656"/>
    <w:rsid w:val="00333D24"/>
    <w:rsid w:val="003532F1"/>
    <w:rsid w:val="00357647"/>
    <w:rsid w:val="00365C0E"/>
    <w:rsid w:val="00381982"/>
    <w:rsid w:val="00381F5B"/>
    <w:rsid w:val="00384864"/>
    <w:rsid w:val="003B01B9"/>
    <w:rsid w:val="003E4915"/>
    <w:rsid w:val="003E75C4"/>
    <w:rsid w:val="00400331"/>
    <w:rsid w:val="00401B11"/>
    <w:rsid w:val="00422429"/>
    <w:rsid w:val="0043034C"/>
    <w:rsid w:val="00443E03"/>
    <w:rsid w:val="00487348"/>
    <w:rsid w:val="00497B55"/>
    <w:rsid w:val="004A5F86"/>
    <w:rsid w:val="004C051C"/>
    <w:rsid w:val="004F189B"/>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35B7D"/>
    <w:rsid w:val="00974291"/>
    <w:rsid w:val="009A2050"/>
    <w:rsid w:val="009A23DE"/>
    <w:rsid w:val="00A1196F"/>
    <w:rsid w:val="00A27343"/>
    <w:rsid w:val="00A3725D"/>
    <w:rsid w:val="00A45BE4"/>
    <w:rsid w:val="00AD0DAD"/>
    <w:rsid w:val="00AF31E0"/>
    <w:rsid w:val="00B07031"/>
    <w:rsid w:val="00B17BC3"/>
    <w:rsid w:val="00B241E4"/>
    <w:rsid w:val="00B34D05"/>
    <w:rsid w:val="00B85927"/>
    <w:rsid w:val="00BC3295"/>
    <w:rsid w:val="00BD1848"/>
    <w:rsid w:val="00BF6FF2"/>
    <w:rsid w:val="00C31CE4"/>
    <w:rsid w:val="00C50276"/>
    <w:rsid w:val="00C77086"/>
    <w:rsid w:val="00C858DD"/>
    <w:rsid w:val="00CD33CE"/>
    <w:rsid w:val="00CF26C3"/>
    <w:rsid w:val="00D610B4"/>
    <w:rsid w:val="00D86135"/>
    <w:rsid w:val="00E05A32"/>
    <w:rsid w:val="00E225F8"/>
    <w:rsid w:val="00E25A0F"/>
    <w:rsid w:val="00E42BE7"/>
    <w:rsid w:val="00E55405"/>
    <w:rsid w:val="00E72086"/>
    <w:rsid w:val="00E91393"/>
    <w:rsid w:val="00EB0A75"/>
    <w:rsid w:val="00EF2A45"/>
    <w:rsid w:val="00F60F1D"/>
    <w:rsid w:val="00F70C2E"/>
    <w:rsid w:val="00F71E18"/>
    <w:rsid w:val="00F9262E"/>
    <w:rsid w:val="00F93438"/>
    <w:rsid w:val="00FA41F0"/>
    <w:rsid w:val="00FA689A"/>
    <w:rsid w:val="00FD0041"/>
    <w:rsid w:val="00FE38F2"/>
    <w:rsid w:val="03863E70"/>
    <w:rsid w:val="06EC66E0"/>
    <w:rsid w:val="07B7326B"/>
    <w:rsid w:val="081D7AE0"/>
    <w:rsid w:val="089332B7"/>
    <w:rsid w:val="09FA11E0"/>
    <w:rsid w:val="0B924F3C"/>
    <w:rsid w:val="0C1C7A68"/>
    <w:rsid w:val="0CE47124"/>
    <w:rsid w:val="0D072C75"/>
    <w:rsid w:val="11E92A7D"/>
    <w:rsid w:val="13041393"/>
    <w:rsid w:val="134C0C32"/>
    <w:rsid w:val="13A11BB2"/>
    <w:rsid w:val="13C14191"/>
    <w:rsid w:val="16683FED"/>
    <w:rsid w:val="17B40B54"/>
    <w:rsid w:val="17C73B8D"/>
    <w:rsid w:val="19033B41"/>
    <w:rsid w:val="190E2B30"/>
    <w:rsid w:val="19903D8E"/>
    <w:rsid w:val="1A8E4F56"/>
    <w:rsid w:val="1B9C545C"/>
    <w:rsid w:val="1C073948"/>
    <w:rsid w:val="1D953CF2"/>
    <w:rsid w:val="1EBB288A"/>
    <w:rsid w:val="1F897A12"/>
    <w:rsid w:val="1FBE4C66"/>
    <w:rsid w:val="22644610"/>
    <w:rsid w:val="22EA36DF"/>
    <w:rsid w:val="24855D52"/>
    <w:rsid w:val="26A67592"/>
    <w:rsid w:val="277061AF"/>
    <w:rsid w:val="27EB5D07"/>
    <w:rsid w:val="281C69CE"/>
    <w:rsid w:val="284D3120"/>
    <w:rsid w:val="2A144355"/>
    <w:rsid w:val="2C7C7A3B"/>
    <w:rsid w:val="2E58070F"/>
    <w:rsid w:val="2FDD1B7F"/>
    <w:rsid w:val="31C37EBA"/>
    <w:rsid w:val="324A3FB8"/>
    <w:rsid w:val="324F79A0"/>
    <w:rsid w:val="32891103"/>
    <w:rsid w:val="32DB1E15"/>
    <w:rsid w:val="34DB15D1"/>
    <w:rsid w:val="35531555"/>
    <w:rsid w:val="35DF4A23"/>
    <w:rsid w:val="3772660A"/>
    <w:rsid w:val="37CE1367"/>
    <w:rsid w:val="38113999"/>
    <w:rsid w:val="38606463"/>
    <w:rsid w:val="386677F1"/>
    <w:rsid w:val="387C5FA1"/>
    <w:rsid w:val="39D62CD1"/>
    <w:rsid w:val="3AD46C94"/>
    <w:rsid w:val="3B9A04C3"/>
    <w:rsid w:val="3C0269D0"/>
    <w:rsid w:val="3CB669F0"/>
    <w:rsid w:val="3CC64D02"/>
    <w:rsid w:val="3D764477"/>
    <w:rsid w:val="3E2671E9"/>
    <w:rsid w:val="3F2521B4"/>
    <w:rsid w:val="46EA7EDB"/>
    <w:rsid w:val="482374AD"/>
    <w:rsid w:val="487D6BBD"/>
    <w:rsid w:val="48A57EC2"/>
    <w:rsid w:val="48F84495"/>
    <w:rsid w:val="4A72164F"/>
    <w:rsid w:val="4AE63E96"/>
    <w:rsid w:val="4B416C8E"/>
    <w:rsid w:val="4BC863A1"/>
    <w:rsid w:val="4C717508"/>
    <w:rsid w:val="4C7D6B0F"/>
    <w:rsid w:val="4D8D0E92"/>
    <w:rsid w:val="4DB210B7"/>
    <w:rsid w:val="4E465EC0"/>
    <w:rsid w:val="4EC76DE4"/>
    <w:rsid w:val="50B60EBE"/>
    <w:rsid w:val="51196B7F"/>
    <w:rsid w:val="511B3686"/>
    <w:rsid w:val="517221D9"/>
    <w:rsid w:val="51DB1DFE"/>
    <w:rsid w:val="528154FB"/>
    <w:rsid w:val="555A5F3E"/>
    <w:rsid w:val="56120C9B"/>
    <w:rsid w:val="56E20D30"/>
    <w:rsid w:val="57EC1669"/>
    <w:rsid w:val="59387870"/>
    <w:rsid w:val="59F12F67"/>
    <w:rsid w:val="5A7D0C9E"/>
    <w:rsid w:val="5AAC42A6"/>
    <w:rsid w:val="5C401F83"/>
    <w:rsid w:val="5D021005"/>
    <w:rsid w:val="60A61087"/>
    <w:rsid w:val="61DA0784"/>
    <w:rsid w:val="62BB0009"/>
    <w:rsid w:val="63062892"/>
    <w:rsid w:val="646F6B02"/>
    <w:rsid w:val="64B625E5"/>
    <w:rsid w:val="655A0BB7"/>
    <w:rsid w:val="65FC7E82"/>
    <w:rsid w:val="6A150CDB"/>
    <w:rsid w:val="6AA30543"/>
    <w:rsid w:val="6E514E37"/>
    <w:rsid w:val="6E8421A4"/>
    <w:rsid w:val="6F9C0BD2"/>
    <w:rsid w:val="733A72D5"/>
    <w:rsid w:val="74CE7AAB"/>
    <w:rsid w:val="74F311C2"/>
    <w:rsid w:val="76C33D5F"/>
    <w:rsid w:val="76F65C09"/>
    <w:rsid w:val="77063A92"/>
    <w:rsid w:val="77E61C4E"/>
    <w:rsid w:val="78173E5E"/>
    <w:rsid w:val="7A341A8C"/>
    <w:rsid w:val="7AA250E0"/>
    <w:rsid w:val="7AB3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keepNext/>
      <w:keepLines/>
      <w:spacing w:before="340" w:after="330" w:line="576" w:lineRule="auto"/>
      <w:outlineLvl w:val="0"/>
    </w:pPr>
    <w:rPr>
      <w:b/>
      <w:kern w:val="44"/>
      <w:sz w:val="44"/>
    </w:rPr>
  </w:style>
  <w:style w:type="paragraph" w:styleId="2">
    <w:name w:val="heading 6"/>
    <w:basedOn w:val="1"/>
    <w:next w:val="1"/>
    <w:link w:val="18"/>
    <w:qFormat/>
    <w:uiPriority w:val="9"/>
    <w:pPr>
      <w:keepNext/>
      <w:keepLines/>
      <w:spacing w:before="240" w:after="64" w:line="320" w:lineRule="auto"/>
      <w:outlineLvl w:val="5"/>
    </w:pPr>
    <w:rPr>
      <w:rFonts w:ascii="Cambria" w:hAnsi="Cambria"/>
      <w:b/>
      <w:bCs/>
      <w:sz w:val="28"/>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semiHidden/>
    <w:unhideWhenUsed/>
    <w:qFormat/>
    <w:uiPriority w:val="39"/>
    <w:pPr>
      <w:ind w:left="840" w:leftChars="4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paragraph" w:styleId="9">
    <w:name w:val="Normal (Web)"/>
    <w:basedOn w:val="1"/>
    <w:qFormat/>
    <w:uiPriority w:val="0"/>
    <w:pPr>
      <w:spacing w:beforeAutospacing="1" w:afterAutospacing="1"/>
      <w:jc w:val="left"/>
    </w:pPr>
    <w:rPr>
      <w:kern w:val="0"/>
      <w:sz w:val="24"/>
    </w:rPr>
  </w:style>
  <w:style w:type="paragraph" w:styleId="12">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页眉 字符"/>
    <w:basedOn w:val="11"/>
    <w:link w:val="6"/>
    <w:qFormat/>
    <w:uiPriority w:val="99"/>
    <w:rPr>
      <w:rFonts w:ascii="Times New Roman" w:hAnsi="Times New Roman" w:eastAsia="宋体" w:cs="Times New Roman"/>
      <w:sz w:val="18"/>
      <w:szCs w:val="18"/>
    </w:rPr>
  </w:style>
  <w:style w:type="character" w:customStyle="1" w:styleId="14">
    <w:name w:val="页脚 字符"/>
    <w:basedOn w:val="11"/>
    <w:link w:val="5"/>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标题 1 字符"/>
    <w:basedOn w:val="11"/>
    <w:link w:val="3"/>
    <w:uiPriority w:val="0"/>
    <w:rPr>
      <w:rFonts w:hint="default" w:ascii="Times New Roman" w:hAnsi="Times New Roman" w:eastAsia="宋体" w:cs="Times New Roman"/>
      <w:b/>
      <w:kern w:val="44"/>
      <w:sz w:val="44"/>
      <w:szCs w:val="24"/>
    </w:rPr>
  </w:style>
  <w:style w:type="character" w:customStyle="1" w:styleId="18">
    <w:name w:val="标题 6 字符"/>
    <w:basedOn w:val="11"/>
    <w:link w:val="2"/>
    <w:qFormat/>
    <w:uiPriority w:val="0"/>
    <w:rPr>
      <w:rFonts w:ascii="Calibri Light" w:hAnsi="Calibri Light" w:eastAsia="宋体" w:cs="Times New Roman"/>
      <w:b/>
      <w:kern w:val="2"/>
      <w:sz w:val="24"/>
      <w:szCs w:val="24"/>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3133</Words>
  <Characters>3374</Characters>
  <Lines>32</Lines>
  <Paragraphs>9</Paragraphs>
  <TotalTime>7</TotalTime>
  <ScaleCrop>false</ScaleCrop>
  <LinksUpToDate>false</LinksUpToDate>
  <CharactersWithSpaces>3395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HYS</cp:lastModifiedBy>
  <cp:lastPrinted>2020-04-20T08:58:00Z</cp:lastPrinted>
  <dcterms:modified xsi:type="dcterms:W3CDTF">2022-10-18T08:23:43Z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B1F7E4DD39334781A08366B91305DFFE</vt:lpwstr>
  </property>
  <property fmtid="{D5CDD505-2E9C-101B-9397-08002B2CF9AE}" pid="4" name="KSOSaveFontToCloudKey">
    <vt:lpwstr>591192537_btnclosed</vt:lpwstr>
  </property>
</Properties>
</file>