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6B" w:rsidRPr="00BD4AC6" w:rsidRDefault="00610BF7" w:rsidP="00C03D81">
      <w:pPr>
        <w:spacing w:line="680" w:lineRule="exact"/>
        <w:jc w:val="center"/>
        <w:rPr>
          <w:rFonts w:ascii="方正小标宋_GBK" w:eastAsia="方正小标宋_GBK"/>
          <w:sz w:val="44"/>
          <w:szCs w:val="32"/>
        </w:rPr>
      </w:pPr>
      <w:r w:rsidRPr="00BD4AC6">
        <w:rPr>
          <w:rFonts w:ascii="方正小标宋_GBK" w:eastAsia="方正小标宋_GBK" w:hint="eastAsia"/>
          <w:sz w:val="44"/>
          <w:szCs w:val="32"/>
        </w:rPr>
        <w:t>重庆市璧山</w:t>
      </w:r>
      <w:r w:rsidR="00B80696" w:rsidRPr="00BD4AC6">
        <w:rPr>
          <w:rFonts w:ascii="方正小标宋_GBK" w:eastAsia="方正小标宋_GBK" w:hint="eastAsia"/>
          <w:sz w:val="44"/>
          <w:szCs w:val="32"/>
        </w:rPr>
        <w:t>大路</w:t>
      </w:r>
      <w:r w:rsidR="00FB2078" w:rsidRPr="00BD4AC6">
        <w:rPr>
          <w:rFonts w:ascii="方正小标宋_GBK" w:eastAsia="方正小标宋_GBK" w:hint="eastAsia"/>
          <w:sz w:val="44"/>
          <w:szCs w:val="32"/>
        </w:rPr>
        <w:t>中</w:t>
      </w:r>
      <w:r w:rsidRPr="00BD4AC6">
        <w:rPr>
          <w:rFonts w:ascii="方正小标宋_GBK" w:eastAsia="方正小标宋_GBK" w:hint="eastAsia"/>
          <w:sz w:val="44"/>
          <w:szCs w:val="32"/>
        </w:rPr>
        <w:t>学校</w:t>
      </w:r>
    </w:p>
    <w:p w:rsidR="00967C6B" w:rsidRPr="00BD4AC6" w:rsidRDefault="00820F15" w:rsidP="00C03D81">
      <w:pPr>
        <w:pStyle w:val="aa"/>
        <w:spacing w:line="680" w:lineRule="exact"/>
        <w:ind w:leftChars="171" w:left="359" w:firstLineChars="250" w:firstLine="1100"/>
        <w:rPr>
          <w:rFonts w:ascii="方正小标宋_GBK" w:eastAsia="方正小标宋_GBK"/>
          <w:sz w:val="44"/>
          <w:szCs w:val="32"/>
        </w:rPr>
      </w:pPr>
      <w:r w:rsidRPr="00BD4AC6">
        <w:rPr>
          <w:rFonts w:ascii="方正小标宋_GBK" w:eastAsia="方正小标宋_GBK" w:hint="eastAsia"/>
          <w:sz w:val="44"/>
          <w:szCs w:val="32"/>
        </w:rPr>
        <w:t>202</w:t>
      </w:r>
      <w:r w:rsidR="000248AF">
        <w:rPr>
          <w:rFonts w:ascii="方正小标宋_GBK" w:eastAsia="方正小标宋_GBK"/>
          <w:sz w:val="44"/>
          <w:szCs w:val="32"/>
        </w:rPr>
        <w:t>3</w:t>
      </w:r>
      <w:r w:rsidR="00610BF7" w:rsidRPr="00BD4AC6">
        <w:rPr>
          <w:rFonts w:ascii="方正小标宋_GBK" w:eastAsia="方正小标宋_GBK" w:hint="eastAsia"/>
          <w:sz w:val="44"/>
          <w:szCs w:val="32"/>
        </w:rPr>
        <w:t>年度整体支出绩效自评报告</w:t>
      </w:r>
    </w:p>
    <w:p w:rsidR="00967C6B" w:rsidRPr="009F1352" w:rsidRDefault="00967C6B">
      <w:pPr>
        <w:pStyle w:val="aa"/>
        <w:spacing w:line="596" w:lineRule="exact"/>
        <w:ind w:left="357" w:firstLine="640"/>
        <w:rPr>
          <w:rFonts w:eastAsia="方正仿宋_GBK"/>
          <w:sz w:val="32"/>
          <w:szCs w:val="32"/>
        </w:rPr>
      </w:pPr>
    </w:p>
    <w:p w:rsidR="00967C6B" w:rsidRPr="00A85F9A" w:rsidRDefault="00610BF7" w:rsidP="00A85F9A">
      <w:pPr>
        <w:spacing w:line="596" w:lineRule="exact"/>
        <w:ind w:firstLineChars="200" w:firstLine="640"/>
        <w:rPr>
          <w:rFonts w:eastAsia="方正黑体_GBK"/>
          <w:sz w:val="32"/>
          <w:szCs w:val="32"/>
        </w:rPr>
      </w:pPr>
      <w:r w:rsidRPr="00A85F9A">
        <w:rPr>
          <w:rFonts w:eastAsia="方正黑体_GBK"/>
          <w:sz w:val="32"/>
          <w:szCs w:val="32"/>
        </w:rPr>
        <w:t>一、基本</w:t>
      </w:r>
      <w:r w:rsidRPr="00A85F9A">
        <w:rPr>
          <w:rFonts w:eastAsia="方正黑体_GBK" w:hint="eastAsia"/>
          <w:sz w:val="32"/>
          <w:szCs w:val="32"/>
        </w:rPr>
        <w:t>情况</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sz w:val="32"/>
          <w:szCs w:val="32"/>
        </w:rPr>
        <w:t>（一）</w:t>
      </w:r>
      <w:r w:rsidRPr="00455EAC">
        <w:rPr>
          <w:rFonts w:ascii="方正楷体_GBK" w:eastAsia="方正楷体_GBK" w:hint="eastAsia"/>
          <w:sz w:val="32"/>
          <w:szCs w:val="32"/>
        </w:rPr>
        <w:t>单位基本情况</w:t>
      </w:r>
      <w:r w:rsidRPr="00455EAC">
        <w:rPr>
          <w:rFonts w:ascii="方正楷体_GBK" w:eastAsia="方正楷体_GBK"/>
          <w:sz w:val="32"/>
          <w:szCs w:val="32"/>
        </w:rPr>
        <w:t>。</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1</w:t>
      </w:r>
      <w:r w:rsid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职能职责。我单位为</w:t>
      </w:r>
      <w:proofErr w:type="gramStart"/>
      <w:r w:rsidR="00B80696" w:rsidRPr="00C03D81">
        <w:rPr>
          <w:rFonts w:ascii="方正仿宋_GBK" w:eastAsia="方正仿宋_GBK" w:hAnsi="方正仿宋简体" w:hint="eastAsia"/>
          <w:sz w:val="32"/>
          <w:szCs w:val="32"/>
        </w:rPr>
        <w:t>农村高完中</w:t>
      </w:r>
      <w:proofErr w:type="gramEnd"/>
      <w:r w:rsidR="00B80696" w:rsidRPr="00C03D81">
        <w:rPr>
          <w:rFonts w:ascii="方正仿宋_GBK" w:eastAsia="方正仿宋_GBK" w:hAnsi="方正仿宋简体" w:hint="eastAsia"/>
          <w:sz w:val="32"/>
          <w:szCs w:val="32"/>
        </w:rPr>
        <w:t>学校</w:t>
      </w:r>
      <w:r w:rsidRPr="00C03D81">
        <w:rPr>
          <w:rFonts w:ascii="方正仿宋_GBK" w:eastAsia="方正仿宋_GBK" w:hAnsi="方正仿宋简体" w:hint="eastAsia"/>
          <w:sz w:val="32"/>
          <w:szCs w:val="32"/>
        </w:rPr>
        <w:t>，主要职能</w:t>
      </w:r>
      <w:r w:rsidR="00820F15" w:rsidRPr="00C03D81">
        <w:rPr>
          <w:rFonts w:ascii="方正仿宋_GBK" w:eastAsia="方正仿宋_GBK" w:hAnsi="方正仿宋简体" w:hint="eastAsia"/>
          <w:sz w:val="32"/>
          <w:szCs w:val="32"/>
        </w:rPr>
        <w:t>职责</w:t>
      </w:r>
      <w:r w:rsidRPr="00C03D81">
        <w:rPr>
          <w:rFonts w:ascii="方正仿宋_GBK" w:eastAsia="方正仿宋_GBK" w:hAnsi="方正仿宋简体" w:hint="eastAsia"/>
          <w:sz w:val="32"/>
          <w:szCs w:val="32"/>
        </w:rPr>
        <w:t>是：</w:t>
      </w:r>
    </w:p>
    <w:p w:rsidR="00967C6B" w:rsidRPr="00C03D81" w:rsidRDefault="00C03D81" w:rsidP="00A85F9A">
      <w:pPr>
        <w:spacing w:line="596" w:lineRule="exact"/>
        <w:ind w:firstLineChars="200" w:firstLine="640"/>
        <w:rPr>
          <w:rFonts w:ascii="方正仿宋_GBK" w:eastAsia="方正仿宋_GBK" w:hAnsi="方正仿宋简体"/>
          <w:sz w:val="32"/>
          <w:szCs w:val="32"/>
        </w:rPr>
      </w:pPr>
      <w:r>
        <w:rPr>
          <w:rFonts w:ascii="方正仿宋_GBK" w:eastAsia="方正仿宋_GBK" w:hAnsi="方正仿宋简体" w:hint="eastAsia"/>
          <w:sz w:val="32"/>
          <w:szCs w:val="32"/>
        </w:rPr>
        <w:t>(1)</w:t>
      </w:r>
      <w:r w:rsidR="00021FAC" w:rsidRPr="00C03D81">
        <w:rPr>
          <w:rFonts w:ascii="方正仿宋_GBK" w:eastAsia="方正仿宋_GBK" w:hAnsi="方正仿宋简体" w:hint="eastAsia"/>
          <w:sz w:val="32"/>
          <w:szCs w:val="32"/>
        </w:rPr>
        <w:t>实施高中教育和初中义务教育，促进基础教育发展。</w:t>
      </w:r>
      <w:r w:rsidR="00610BF7" w:rsidRPr="00C03D81">
        <w:rPr>
          <w:rFonts w:ascii="方正仿宋_GBK" w:eastAsia="方正仿宋_GBK" w:hAnsi="方正仿宋简体" w:hint="eastAsia"/>
          <w:sz w:val="32"/>
          <w:szCs w:val="32"/>
        </w:rPr>
        <w:t>树立正确的办学思想，全面贯彻执行党的教育方针，坚持以德为首，全面推进素质教育，培养全面发展的社会主义事业建设者和接班人。学校实行校长负责制，党组织起政治核心作用和保证监督作用。</w:t>
      </w:r>
    </w:p>
    <w:p w:rsidR="00967C6B" w:rsidRPr="00C03D81" w:rsidRDefault="00C03D81" w:rsidP="00A85F9A">
      <w:pPr>
        <w:spacing w:line="596" w:lineRule="exact"/>
        <w:ind w:firstLineChars="200" w:firstLine="640"/>
        <w:rPr>
          <w:rFonts w:ascii="方正仿宋_GBK" w:eastAsia="方正仿宋_GBK" w:hAnsi="方正仿宋简体"/>
          <w:sz w:val="32"/>
          <w:szCs w:val="32"/>
        </w:rPr>
      </w:pPr>
      <w:r>
        <w:rPr>
          <w:rFonts w:ascii="方正仿宋_GBK" w:eastAsia="方正仿宋_GBK" w:hAnsi="方正仿宋简体" w:hint="eastAsia"/>
          <w:sz w:val="32"/>
          <w:szCs w:val="32"/>
        </w:rPr>
        <w:t>(2)</w:t>
      </w:r>
      <w:r w:rsidR="00610BF7" w:rsidRPr="00C03D81">
        <w:rPr>
          <w:rFonts w:ascii="方正仿宋_GBK" w:eastAsia="方正仿宋_GBK" w:hAnsi="方正仿宋简体" w:hint="eastAsia"/>
          <w:sz w:val="32"/>
          <w:szCs w:val="32"/>
        </w:rPr>
        <w:t>高质量地组织并完成教育教学工作，</w:t>
      </w:r>
      <w:r w:rsidR="00FB2078" w:rsidRPr="00C03D81">
        <w:rPr>
          <w:rFonts w:ascii="方正仿宋_GBK" w:eastAsia="方正仿宋_GBK" w:hAnsi="方正仿宋简体" w:cs="仿宋_GB2312" w:hint="eastAsia"/>
          <w:sz w:val="32"/>
          <w:szCs w:val="32"/>
        </w:rPr>
        <w:t>抓好教职工队伍建设，做好考核、考评、考勤工作，全面提升教师素质。</w:t>
      </w:r>
    </w:p>
    <w:p w:rsidR="00967C6B" w:rsidRPr="00C03D81" w:rsidRDefault="00C03D81" w:rsidP="00A85F9A">
      <w:pPr>
        <w:spacing w:line="596" w:lineRule="exact"/>
        <w:ind w:firstLineChars="200" w:firstLine="640"/>
        <w:rPr>
          <w:rFonts w:ascii="方正仿宋_GBK" w:eastAsia="方正仿宋_GBK" w:hAnsi="方正仿宋简体"/>
          <w:sz w:val="32"/>
          <w:szCs w:val="32"/>
        </w:rPr>
      </w:pPr>
      <w:r>
        <w:rPr>
          <w:rFonts w:ascii="方正仿宋_GBK" w:eastAsia="方正仿宋_GBK" w:hAnsi="方正仿宋简体" w:hint="eastAsia"/>
          <w:sz w:val="32"/>
          <w:szCs w:val="32"/>
        </w:rPr>
        <w:t>(3)</w:t>
      </w:r>
      <w:r w:rsidR="00610BF7" w:rsidRPr="00C03D81">
        <w:rPr>
          <w:rFonts w:ascii="方正仿宋_GBK" w:eastAsia="方正仿宋_GBK" w:hAnsi="方正仿宋简体" w:hint="eastAsia"/>
          <w:sz w:val="32"/>
          <w:szCs w:val="32"/>
        </w:rPr>
        <w:t>严格执行国家和上级教育行政部门制定发布的课程计划、课程标准，设置的课程要开齐、上足，</w:t>
      </w:r>
      <w:proofErr w:type="gramStart"/>
      <w:r w:rsidR="00610BF7" w:rsidRPr="00C03D81">
        <w:rPr>
          <w:rFonts w:ascii="方正仿宋_GBK" w:eastAsia="方正仿宋_GBK" w:hAnsi="方正仿宋简体" w:hint="eastAsia"/>
          <w:sz w:val="32"/>
          <w:szCs w:val="32"/>
        </w:rPr>
        <w:t>不</w:t>
      </w:r>
      <w:proofErr w:type="gramEnd"/>
      <w:r w:rsidR="00610BF7" w:rsidRPr="00C03D81">
        <w:rPr>
          <w:rFonts w:ascii="方正仿宋_GBK" w:eastAsia="方正仿宋_GBK" w:hAnsi="方正仿宋简体" w:hint="eastAsia"/>
          <w:sz w:val="32"/>
          <w:szCs w:val="32"/>
        </w:rPr>
        <w:t>擅自停课、调课、改上其它课程，维护课程计划的严肃性。</w:t>
      </w:r>
    </w:p>
    <w:p w:rsidR="00967C6B" w:rsidRPr="00C03D81" w:rsidRDefault="00C03D81" w:rsidP="00A85F9A">
      <w:pPr>
        <w:spacing w:line="596" w:lineRule="exact"/>
        <w:ind w:firstLineChars="200" w:firstLine="640"/>
        <w:rPr>
          <w:rFonts w:ascii="方正仿宋_GBK" w:eastAsia="方正仿宋_GBK" w:hAnsi="方正仿宋简体"/>
          <w:sz w:val="32"/>
          <w:szCs w:val="32"/>
        </w:rPr>
      </w:pPr>
      <w:r>
        <w:rPr>
          <w:rFonts w:ascii="方正仿宋_GBK" w:eastAsia="方正仿宋_GBK" w:hAnsi="方正仿宋简体" w:hint="eastAsia"/>
          <w:sz w:val="32"/>
          <w:szCs w:val="32"/>
        </w:rPr>
        <w:t>(4)</w:t>
      </w:r>
      <w:r w:rsidR="00610BF7" w:rsidRPr="00C03D81">
        <w:rPr>
          <w:rFonts w:ascii="方正仿宋_GBK" w:eastAsia="方正仿宋_GBK" w:hAnsi="方正仿宋简体" w:hint="eastAsia"/>
          <w:sz w:val="32"/>
          <w:szCs w:val="32"/>
        </w:rPr>
        <w:t>转变教育思想，更新观念，鼓励教学方法改革的实践和探索，提高课堂教学质量，让学生真正成为学习的主体，生动活泼地、主动地学习，发展兴趣、爱好和特长，培养较强的实践能力。</w:t>
      </w:r>
    </w:p>
    <w:p w:rsidR="00967C6B" w:rsidRPr="00C03D81" w:rsidRDefault="00C03D81" w:rsidP="00A85F9A">
      <w:pPr>
        <w:spacing w:line="596" w:lineRule="exact"/>
        <w:ind w:firstLineChars="200" w:firstLine="640"/>
        <w:rPr>
          <w:rFonts w:ascii="方正仿宋_GBK" w:eastAsia="方正仿宋_GBK" w:hAnsi="方正仿宋简体"/>
          <w:sz w:val="32"/>
          <w:szCs w:val="32"/>
        </w:rPr>
      </w:pPr>
      <w:r>
        <w:rPr>
          <w:rFonts w:ascii="方正仿宋_GBK" w:eastAsia="方正仿宋_GBK" w:hAnsi="方正仿宋简体" w:hint="eastAsia"/>
          <w:sz w:val="32"/>
          <w:szCs w:val="32"/>
        </w:rPr>
        <w:t>(5)</w:t>
      </w:r>
      <w:r w:rsidR="00610BF7" w:rsidRPr="00C03D81">
        <w:rPr>
          <w:rFonts w:ascii="方正仿宋_GBK" w:eastAsia="方正仿宋_GBK" w:hAnsi="方正仿宋简体" w:hint="eastAsia"/>
          <w:sz w:val="32"/>
          <w:szCs w:val="32"/>
        </w:rPr>
        <w:t>建立健全学校安全制度和加强学生的卫生保健教育，因地制宜地开展安全教育，培养师生自救自护能力。</w:t>
      </w:r>
    </w:p>
    <w:p w:rsidR="00967C6B" w:rsidRPr="00C03D81" w:rsidRDefault="00C03D81" w:rsidP="00A85F9A">
      <w:pPr>
        <w:spacing w:line="596" w:lineRule="exact"/>
        <w:ind w:firstLineChars="200" w:firstLine="640"/>
        <w:rPr>
          <w:rFonts w:ascii="方正仿宋_GBK" w:eastAsia="方正仿宋_GBK" w:hAnsi="方正仿宋简体"/>
          <w:sz w:val="32"/>
          <w:szCs w:val="32"/>
        </w:rPr>
      </w:pPr>
      <w:r>
        <w:rPr>
          <w:rFonts w:ascii="方正仿宋_GBK" w:eastAsia="方正仿宋_GBK" w:hAnsi="方正仿宋简体" w:hint="eastAsia"/>
          <w:sz w:val="32"/>
          <w:szCs w:val="32"/>
        </w:rPr>
        <w:lastRenderedPageBreak/>
        <w:t>(6)</w:t>
      </w:r>
      <w:r w:rsidR="00610BF7" w:rsidRPr="00C03D81">
        <w:rPr>
          <w:rFonts w:ascii="方正仿宋_GBK" w:eastAsia="方正仿宋_GBK" w:hAnsi="方正仿宋简体" w:hint="eastAsia"/>
          <w:sz w:val="32"/>
          <w:szCs w:val="32"/>
        </w:rPr>
        <w:t>重视体育和美育工作，严格执行国家颁布的有关学校体育工作的法规。</w:t>
      </w:r>
    </w:p>
    <w:p w:rsidR="00967C6B" w:rsidRPr="00C03D81" w:rsidRDefault="00C03D81" w:rsidP="00A85F9A">
      <w:pPr>
        <w:spacing w:line="596" w:lineRule="exact"/>
        <w:ind w:firstLineChars="200" w:firstLine="640"/>
        <w:rPr>
          <w:rFonts w:ascii="方正仿宋_GBK" w:eastAsia="方正仿宋_GBK" w:hAnsi="方正仿宋简体"/>
          <w:sz w:val="32"/>
          <w:szCs w:val="32"/>
        </w:rPr>
      </w:pPr>
      <w:r>
        <w:rPr>
          <w:rFonts w:ascii="方正仿宋_GBK" w:eastAsia="方正仿宋_GBK" w:hAnsi="方正仿宋简体" w:hint="eastAsia"/>
          <w:sz w:val="32"/>
          <w:szCs w:val="32"/>
        </w:rPr>
        <w:t>(7)</w:t>
      </w:r>
      <w:r w:rsidR="00610BF7" w:rsidRPr="00C03D81">
        <w:rPr>
          <w:rFonts w:ascii="方正仿宋_GBK" w:eastAsia="方正仿宋_GBK" w:hAnsi="方正仿宋简体" w:hint="eastAsia"/>
          <w:sz w:val="32"/>
          <w:szCs w:val="32"/>
        </w:rPr>
        <w:t>搞好校园文化建设，绿化、美化、净化校园，形成良好的育人环境。</w:t>
      </w:r>
    </w:p>
    <w:p w:rsidR="00967C6B" w:rsidRPr="00C03D81" w:rsidRDefault="00C03D81" w:rsidP="00A85F9A">
      <w:pPr>
        <w:spacing w:line="596" w:lineRule="exact"/>
        <w:ind w:firstLineChars="200" w:firstLine="640"/>
        <w:rPr>
          <w:rFonts w:ascii="方正仿宋_GBK" w:eastAsia="方正仿宋_GBK" w:hAnsi="方正仿宋简体"/>
          <w:sz w:val="32"/>
          <w:szCs w:val="32"/>
        </w:rPr>
      </w:pPr>
      <w:r>
        <w:rPr>
          <w:rFonts w:ascii="方正仿宋_GBK" w:eastAsia="方正仿宋_GBK" w:hAnsi="方正仿宋简体" w:hint="eastAsia"/>
          <w:sz w:val="32"/>
          <w:szCs w:val="32"/>
        </w:rPr>
        <w:t>(8)</w:t>
      </w:r>
      <w:r w:rsidR="00610BF7" w:rsidRPr="00C03D81">
        <w:rPr>
          <w:rFonts w:ascii="方正仿宋_GBK" w:eastAsia="方正仿宋_GBK" w:hAnsi="方正仿宋简体" w:hint="eastAsia"/>
          <w:sz w:val="32"/>
          <w:szCs w:val="32"/>
        </w:rPr>
        <w:t>做好学校、家庭、社会三结合教育网络的各项工作。</w:t>
      </w:r>
    </w:p>
    <w:p w:rsidR="00967C6B" w:rsidRPr="00C03D81" w:rsidRDefault="00C03D81" w:rsidP="00A85F9A">
      <w:pPr>
        <w:spacing w:line="596" w:lineRule="exact"/>
        <w:ind w:firstLineChars="200" w:firstLine="640"/>
        <w:rPr>
          <w:rFonts w:ascii="方正仿宋_GBK" w:eastAsia="方正仿宋_GBK" w:hAnsi="方正仿宋简体"/>
          <w:sz w:val="32"/>
          <w:szCs w:val="32"/>
        </w:rPr>
      </w:pPr>
      <w:r>
        <w:rPr>
          <w:rFonts w:ascii="方正仿宋_GBK" w:eastAsia="方正仿宋_GBK" w:hAnsi="方正仿宋简体" w:hint="eastAsia"/>
          <w:sz w:val="32"/>
          <w:szCs w:val="32"/>
        </w:rPr>
        <w:t>(9)</w:t>
      </w:r>
      <w:r w:rsidR="00610BF7" w:rsidRPr="00C03D81">
        <w:rPr>
          <w:rFonts w:ascii="方正仿宋_GBK" w:eastAsia="方正仿宋_GBK" w:hAnsi="方正仿宋简体" w:hint="eastAsia"/>
          <w:sz w:val="32"/>
          <w:szCs w:val="32"/>
        </w:rPr>
        <w:t>抓好教职工队伍建设，做好考核、考评、考勤工作。认真搞好校产、经费的管理和使用工作。</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2</w:t>
      </w:r>
      <w:r w:rsid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编制及内设机构情况。本</w:t>
      </w:r>
      <w:r w:rsidR="00B80696" w:rsidRPr="00C03D81">
        <w:rPr>
          <w:rFonts w:ascii="方正仿宋_GBK" w:eastAsia="方正仿宋_GBK" w:hAnsi="方正仿宋简体" w:hint="eastAsia"/>
          <w:sz w:val="32"/>
          <w:szCs w:val="32"/>
        </w:rPr>
        <w:t>单位</w:t>
      </w:r>
      <w:r w:rsidRPr="00C03D81">
        <w:rPr>
          <w:rFonts w:ascii="方正仿宋_GBK" w:eastAsia="方正仿宋_GBK" w:hAnsi="方正仿宋简体" w:hint="eastAsia"/>
          <w:sz w:val="32"/>
          <w:szCs w:val="32"/>
        </w:rPr>
        <w:t>属正</w:t>
      </w:r>
      <w:r w:rsidR="00B80696" w:rsidRPr="00C03D81">
        <w:rPr>
          <w:rFonts w:ascii="方正仿宋_GBK" w:eastAsia="方正仿宋_GBK" w:hAnsi="方正仿宋简体" w:hint="eastAsia"/>
          <w:sz w:val="32"/>
          <w:szCs w:val="32"/>
        </w:rPr>
        <w:t>处级</w:t>
      </w:r>
      <w:r w:rsidRPr="00C03D81">
        <w:rPr>
          <w:rFonts w:ascii="方正仿宋_GBK" w:eastAsia="方正仿宋_GBK" w:hAnsi="方正仿宋简体" w:hint="eastAsia"/>
          <w:sz w:val="32"/>
          <w:szCs w:val="32"/>
        </w:rPr>
        <w:t>事业单位；编制人数</w:t>
      </w:r>
      <w:r w:rsidR="00820F15" w:rsidRPr="00C03D81">
        <w:rPr>
          <w:rFonts w:ascii="方正仿宋_GBK" w:eastAsia="方正仿宋_GBK" w:hint="eastAsia"/>
          <w:sz w:val="32"/>
          <w:szCs w:val="32"/>
        </w:rPr>
        <w:t>2</w:t>
      </w:r>
      <w:r w:rsidR="000248AF">
        <w:rPr>
          <w:rFonts w:ascii="方正仿宋_GBK" w:eastAsia="方正仿宋_GBK"/>
          <w:sz w:val="32"/>
          <w:szCs w:val="32"/>
        </w:rPr>
        <w:t>2</w:t>
      </w:r>
      <w:r w:rsidR="00820F15" w:rsidRPr="00C03D81">
        <w:rPr>
          <w:rFonts w:ascii="方正仿宋_GBK" w:eastAsia="方正仿宋_GBK" w:hint="eastAsia"/>
          <w:sz w:val="32"/>
          <w:szCs w:val="32"/>
        </w:rPr>
        <w:t>7</w:t>
      </w:r>
      <w:r w:rsidRPr="00C03D81">
        <w:rPr>
          <w:rFonts w:ascii="方正仿宋_GBK" w:eastAsia="方正仿宋_GBK" w:hAnsi="方正仿宋简体" w:hint="eastAsia"/>
          <w:sz w:val="32"/>
          <w:szCs w:val="32"/>
        </w:rPr>
        <w:t>人，实有在岗在编人员</w:t>
      </w:r>
      <w:r w:rsidR="00E651E0">
        <w:rPr>
          <w:rFonts w:ascii="方正仿宋_GBK" w:eastAsia="方正仿宋_GBK"/>
          <w:sz w:val="32"/>
          <w:szCs w:val="32"/>
        </w:rPr>
        <w:t>221</w:t>
      </w:r>
      <w:r w:rsidRPr="00C03D81">
        <w:rPr>
          <w:rFonts w:ascii="方正仿宋_GBK" w:eastAsia="方正仿宋_GBK" w:hAnsi="方正仿宋简体" w:hint="eastAsia"/>
          <w:sz w:val="32"/>
          <w:szCs w:val="32"/>
        </w:rPr>
        <w:t>人；</w:t>
      </w:r>
      <w:r w:rsidR="00820F15" w:rsidRPr="00C03D81">
        <w:rPr>
          <w:rFonts w:ascii="方正仿宋_GBK" w:eastAsia="方正仿宋_GBK" w:hint="eastAsia"/>
          <w:sz w:val="32"/>
          <w:szCs w:val="32"/>
        </w:rPr>
        <w:t>202</w:t>
      </w:r>
      <w:r w:rsidR="000248AF">
        <w:rPr>
          <w:rFonts w:ascii="方正仿宋_GBK" w:eastAsia="方正仿宋_GBK"/>
          <w:sz w:val="32"/>
          <w:szCs w:val="32"/>
        </w:rPr>
        <w:t>3</w:t>
      </w:r>
      <w:r w:rsidRPr="00C03D81">
        <w:rPr>
          <w:rFonts w:ascii="方正仿宋_GBK" w:eastAsia="方正仿宋_GBK" w:hAnsi="方正仿宋简体" w:hint="eastAsia"/>
          <w:sz w:val="32"/>
          <w:szCs w:val="32"/>
        </w:rPr>
        <w:t>年年末实有</w:t>
      </w:r>
      <w:proofErr w:type="gramStart"/>
      <w:r w:rsidRPr="00C03D81">
        <w:rPr>
          <w:rFonts w:ascii="方正仿宋_GBK" w:eastAsia="方正仿宋_GBK" w:hAnsi="方正仿宋简体" w:hint="eastAsia"/>
          <w:sz w:val="32"/>
          <w:szCs w:val="32"/>
        </w:rPr>
        <w:t>退体</w:t>
      </w:r>
      <w:proofErr w:type="gramEnd"/>
      <w:r w:rsidRPr="00C03D81">
        <w:rPr>
          <w:rFonts w:ascii="方正仿宋_GBK" w:eastAsia="方正仿宋_GBK" w:hAnsi="方正仿宋简体" w:hint="eastAsia"/>
          <w:sz w:val="32"/>
          <w:szCs w:val="32"/>
        </w:rPr>
        <w:t>教师</w:t>
      </w:r>
      <w:r w:rsidR="00E651E0">
        <w:rPr>
          <w:rFonts w:ascii="方正仿宋_GBK" w:eastAsia="方正仿宋_GBK"/>
          <w:sz w:val="32"/>
          <w:szCs w:val="32"/>
        </w:rPr>
        <w:t>74</w:t>
      </w:r>
      <w:r w:rsidRPr="00C03D81">
        <w:rPr>
          <w:rFonts w:ascii="方正仿宋_GBK" w:eastAsia="方正仿宋_GBK" w:hAnsi="方正仿宋简体" w:hint="eastAsia"/>
          <w:sz w:val="32"/>
          <w:szCs w:val="32"/>
        </w:rPr>
        <w:t>人；经批准</w:t>
      </w:r>
      <w:r w:rsidR="00FB2078" w:rsidRPr="00C03D81">
        <w:rPr>
          <w:rFonts w:ascii="方正仿宋_GBK" w:eastAsia="方正仿宋_GBK" w:hAnsi="方正仿宋简体" w:hint="eastAsia"/>
          <w:sz w:val="32"/>
          <w:szCs w:val="32"/>
        </w:rPr>
        <w:t>员额教师</w:t>
      </w:r>
      <w:r w:rsidR="000248AF">
        <w:rPr>
          <w:rFonts w:ascii="方正仿宋_GBK" w:eastAsia="方正仿宋_GBK"/>
          <w:sz w:val="32"/>
          <w:szCs w:val="32"/>
        </w:rPr>
        <w:t>4</w:t>
      </w:r>
      <w:r w:rsidR="00FB2078" w:rsidRPr="00C03D81">
        <w:rPr>
          <w:rFonts w:ascii="方正仿宋_GBK" w:eastAsia="方正仿宋_GBK" w:hAnsi="方正仿宋简体" w:hint="eastAsia"/>
          <w:sz w:val="32"/>
          <w:szCs w:val="32"/>
        </w:rPr>
        <w:t>人，</w:t>
      </w:r>
      <w:r w:rsidRPr="00C03D81">
        <w:rPr>
          <w:rFonts w:ascii="方正仿宋_GBK" w:eastAsia="方正仿宋_GBK" w:hAnsi="方正仿宋简体" w:hint="eastAsia"/>
          <w:sz w:val="32"/>
          <w:szCs w:val="32"/>
        </w:rPr>
        <w:t>临聘人员</w:t>
      </w:r>
      <w:r w:rsidR="00B80696" w:rsidRPr="00C03D81">
        <w:rPr>
          <w:rFonts w:ascii="方正仿宋_GBK" w:eastAsia="方正仿宋_GBK" w:hint="eastAsia"/>
          <w:sz w:val="32"/>
          <w:szCs w:val="32"/>
        </w:rPr>
        <w:t>10</w:t>
      </w:r>
      <w:r w:rsidRPr="00C03D81">
        <w:rPr>
          <w:rFonts w:ascii="方正仿宋_GBK" w:eastAsia="方正仿宋_GBK" w:hAnsi="方正仿宋简体" w:hint="eastAsia"/>
          <w:sz w:val="32"/>
          <w:szCs w:val="32"/>
        </w:rPr>
        <w:t>人（保安），</w:t>
      </w:r>
      <w:proofErr w:type="gramStart"/>
      <w:r w:rsidR="00B80696" w:rsidRPr="00C03D81">
        <w:rPr>
          <w:rFonts w:ascii="方正仿宋_GBK" w:eastAsia="方正仿宋_GBK" w:hAnsi="方正仿宋简体" w:hint="eastAsia"/>
          <w:sz w:val="32"/>
          <w:szCs w:val="32"/>
        </w:rPr>
        <w:t>宿管人员</w:t>
      </w:r>
      <w:proofErr w:type="gramEnd"/>
      <w:r w:rsidR="00820F15" w:rsidRPr="00C03D81">
        <w:rPr>
          <w:rFonts w:ascii="方正仿宋_GBK" w:eastAsia="方正仿宋_GBK" w:hint="eastAsia"/>
          <w:sz w:val="32"/>
          <w:szCs w:val="32"/>
        </w:rPr>
        <w:t>11</w:t>
      </w:r>
      <w:r w:rsidR="00B80696" w:rsidRPr="00C03D81">
        <w:rPr>
          <w:rFonts w:ascii="方正仿宋_GBK" w:eastAsia="方正仿宋_GBK" w:hAnsi="方正仿宋简体" w:hint="eastAsia"/>
          <w:sz w:val="32"/>
          <w:szCs w:val="32"/>
        </w:rPr>
        <w:t>人，</w:t>
      </w:r>
      <w:r w:rsidRPr="00C03D81">
        <w:rPr>
          <w:rFonts w:ascii="方正仿宋_GBK" w:eastAsia="方正仿宋_GBK" w:hAnsi="方正仿宋简体" w:hint="eastAsia"/>
          <w:sz w:val="32"/>
          <w:szCs w:val="32"/>
        </w:rPr>
        <w:t>自聘人员</w:t>
      </w:r>
      <w:r w:rsidR="00820F15" w:rsidRPr="00C03D81">
        <w:rPr>
          <w:rFonts w:ascii="方正仿宋_GBK" w:eastAsia="方正仿宋_GBK" w:hint="eastAsia"/>
          <w:sz w:val="32"/>
          <w:szCs w:val="32"/>
        </w:rPr>
        <w:t>20</w:t>
      </w:r>
      <w:r w:rsidRPr="00C03D81">
        <w:rPr>
          <w:rFonts w:ascii="方正仿宋_GBK" w:eastAsia="方正仿宋_GBK" w:hAnsi="方正仿宋简体" w:hint="eastAsia"/>
          <w:sz w:val="32"/>
          <w:szCs w:val="32"/>
        </w:rPr>
        <w:t>人</w:t>
      </w:r>
      <w:r w:rsidR="00FB2078" w:rsidRPr="00C03D81">
        <w:rPr>
          <w:rFonts w:ascii="方正仿宋_GBK" w:eastAsia="方正仿宋_GBK" w:hAnsi="方正仿宋简体" w:hint="eastAsia"/>
          <w:sz w:val="32"/>
          <w:szCs w:val="32"/>
        </w:rPr>
        <w:t>（食堂工作人员）</w:t>
      </w:r>
      <w:r w:rsidRPr="00C03D81">
        <w:rPr>
          <w:rFonts w:ascii="方正仿宋_GBK" w:eastAsia="方正仿宋_GBK" w:hAnsi="方正仿宋简体" w:hint="eastAsia"/>
          <w:sz w:val="32"/>
          <w:szCs w:val="32"/>
        </w:rPr>
        <w:t>。</w:t>
      </w:r>
      <w:r w:rsidR="00820F15" w:rsidRPr="00C03D81">
        <w:rPr>
          <w:rFonts w:ascii="方正仿宋_GBK" w:eastAsia="方正仿宋_GBK" w:hint="eastAsia"/>
          <w:sz w:val="32"/>
          <w:szCs w:val="32"/>
        </w:rPr>
        <w:t>202</w:t>
      </w:r>
      <w:r w:rsidR="000248AF">
        <w:rPr>
          <w:rFonts w:ascii="方正仿宋_GBK" w:eastAsia="方正仿宋_GBK"/>
          <w:sz w:val="32"/>
          <w:szCs w:val="32"/>
        </w:rPr>
        <w:t>3</w:t>
      </w:r>
      <w:r w:rsidRPr="00C03D81">
        <w:rPr>
          <w:rFonts w:ascii="方正仿宋_GBK" w:eastAsia="方正仿宋_GBK" w:hAnsi="方正仿宋简体" w:hint="eastAsia"/>
          <w:sz w:val="32"/>
          <w:szCs w:val="32"/>
        </w:rPr>
        <w:t>年</w:t>
      </w:r>
      <w:r w:rsidR="009F1352" w:rsidRPr="00C03D81">
        <w:rPr>
          <w:rFonts w:ascii="方正仿宋_GBK" w:eastAsia="方正仿宋_GBK" w:hAnsi="方正仿宋简体" w:hint="eastAsia"/>
          <w:sz w:val="32"/>
          <w:szCs w:val="32"/>
        </w:rPr>
        <w:t>末</w:t>
      </w:r>
      <w:r w:rsidRPr="00C03D81">
        <w:rPr>
          <w:rFonts w:ascii="方正仿宋_GBK" w:eastAsia="方正仿宋_GBK" w:hAnsi="方正仿宋简体" w:hint="eastAsia"/>
          <w:sz w:val="32"/>
          <w:szCs w:val="32"/>
        </w:rPr>
        <w:t>共有学生</w:t>
      </w:r>
      <w:r w:rsidR="00E651E0">
        <w:rPr>
          <w:rFonts w:ascii="方正仿宋_GBK" w:eastAsia="方正仿宋_GBK"/>
          <w:sz w:val="32"/>
          <w:szCs w:val="32"/>
        </w:rPr>
        <w:t>3127</w:t>
      </w:r>
      <w:r w:rsidR="00021FAC" w:rsidRPr="00C03D81">
        <w:rPr>
          <w:rFonts w:ascii="方正仿宋_GBK" w:eastAsia="方正仿宋_GBK" w:hAnsi="方正仿宋简体" w:hint="eastAsia"/>
          <w:sz w:val="32"/>
          <w:szCs w:val="32"/>
        </w:rPr>
        <w:t>人</w:t>
      </w:r>
      <w:r w:rsidRPr="00C03D81">
        <w:rPr>
          <w:rFonts w:ascii="方正仿宋_GBK" w:eastAsia="方正仿宋_GBK" w:hAnsi="方正仿宋简体" w:hint="eastAsia"/>
          <w:sz w:val="32"/>
          <w:szCs w:val="32"/>
        </w:rPr>
        <w:t>，</w:t>
      </w:r>
      <w:r w:rsidR="002C0B69">
        <w:rPr>
          <w:rFonts w:ascii="方正仿宋_GBK" w:eastAsia="方正仿宋_GBK"/>
          <w:sz w:val="32"/>
          <w:szCs w:val="32"/>
        </w:rPr>
        <w:t>61</w:t>
      </w:r>
      <w:r w:rsidRPr="00C03D81">
        <w:rPr>
          <w:rFonts w:ascii="方正仿宋_GBK" w:eastAsia="方正仿宋_GBK" w:hAnsi="方正仿宋简体" w:hint="eastAsia"/>
          <w:sz w:val="32"/>
          <w:szCs w:val="32"/>
        </w:rPr>
        <w:t>个教学班。内设</w:t>
      </w:r>
      <w:r w:rsidR="00B80696" w:rsidRPr="00C03D81">
        <w:rPr>
          <w:rFonts w:ascii="方正仿宋_GBK" w:eastAsia="方正仿宋_GBK" w:hAnsi="方正仿宋简体" w:hint="eastAsia"/>
          <w:sz w:val="32"/>
          <w:szCs w:val="32"/>
        </w:rPr>
        <w:t>党政办公室、教务处、德育处、总务处、教科处、</w:t>
      </w:r>
      <w:r w:rsidR="00E6653D" w:rsidRPr="00C03D81">
        <w:rPr>
          <w:rFonts w:ascii="方正仿宋_GBK" w:eastAsia="方正仿宋_GBK" w:hAnsi="方正仿宋简体" w:hint="eastAsia"/>
          <w:sz w:val="32"/>
          <w:szCs w:val="32"/>
        </w:rPr>
        <w:t>体艺处、</w:t>
      </w:r>
      <w:r w:rsidR="00B80696" w:rsidRPr="00C03D81">
        <w:rPr>
          <w:rFonts w:ascii="方正仿宋_GBK" w:eastAsia="方正仿宋_GBK" w:hAnsi="方正仿宋简体" w:hint="eastAsia"/>
          <w:sz w:val="32"/>
          <w:szCs w:val="32"/>
        </w:rPr>
        <w:t>安稳办。</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（二）预算及支出情况。</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1</w:t>
      </w:r>
      <w:r w:rsidR="00C03D81" w:rsidRP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收入支出总体情况说明</w:t>
      </w:r>
    </w:p>
    <w:p w:rsidR="00967C6B" w:rsidRPr="00C03D81" w:rsidRDefault="00610BF7" w:rsidP="00A85F9A">
      <w:pPr>
        <w:spacing w:line="596" w:lineRule="exact"/>
        <w:ind w:firstLineChars="200" w:firstLine="640"/>
        <w:rPr>
          <w:rFonts w:ascii="方正仿宋_GBK" w:eastAsia="方正仿宋_GBK" w:hAnsi="方正仿宋简体" w:cs="方正仿宋_GBK"/>
          <w:kern w:val="0"/>
          <w:sz w:val="32"/>
          <w:szCs w:val="32"/>
        </w:rPr>
      </w:pPr>
      <w:r w:rsidRPr="00C03D81">
        <w:rPr>
          <w:rFonts w:ascii="方正仿宋_GBK" w:eastAsia="方正仿宋_GBK" w:hAnsi="方正仿宋简体" w:hint="eastAsia"/>
          <w:sz w:val="32"/>
          <w:szCs w:val="32"/>
        </w:rPr>
        <w:t>（</w:t>
      </w:r>
      <w:r w:rsidRPr="00C03D81">
        <w:rPr>
          <w:rFonts w:ascii="方正仿宋_GBK" w:eastAsia="方正仿宋_GBK" w:hint="eastAsia"/>
          <w:sz w:val="32"/>
          <w:szCs w:val="32"/>
        </w:rPr>
        <w:t>1</w:t>
      </w:r>
      <w:r w:rsidRPr="00C03D81">
        <w:rPr>
          <w:rFonts w:ascii="方正仿宋_GBK" w:eastAsia="方正仿宋_GBK" w:hAnsi="方正仿宋简体" w:hint="eastAsia"/>
          <w:sz w:val="32"/>
          <w:szCs w:val="32"/>
        </w:rPr>
        <w:t>）收入情况。</w:t>
      </w:r>
      <w:r w:rsidRPr="00C03D81">
        <w:rPr>
          <w:rFonts w:ascii="方正仿宋_GBK" w:eastAsia="方正仿宋_GBK" w:hint="eastAsia"/>
          <w:sz w:val="32"/>
          <w:szCs w:val="32"/>
        </w:rPr>
        <w:t>2</w:t>
      </w:r>
      <w:r w:rsidR="00E6653D" w:rsidRPr="00C03D81">
        <w:rPr>
          <w:rFonts w:ascii="方正仿宋_GBK" w:eastAsia="方正仿宋_GBK" w:hint="eastAsia"/>
          <w:sz w:val="32"/>
          <w:szCs w:val="32"/>
        </w:rPr>
        <w:t>02</w:t>
      </w:r>
      <w:r w:rsidR="002C0B69">
        <w:rPr>
          <w:rFonts w:ascii="方正仿宋_GBK" w:eastAsia="方正仿宋_GBK"/>
          <w:sz w:val="32"/>
          <w:szCs w:val="32"/>
        </w:rPr>
        <w:t>3</w:t>
      </w:r>
      <w:r w:rsidR="00021FAC" w:rsidRPr="00C03D81">
        <w:rPr>
          <w:rFonts w:ascii="方正仿宋_GBK" w:eastAsia="方正仿宋_GBK" w:hAnsi="方正仿宋简体" w:hint="eastAsia"/>
          <w:sz w:val="32"/>
          <w:szCs w:val="32"/>
        </w:rPr>
        <w:t>年</w:t>
      </w:r>
      <w:r w:rsidRPr="00C03D81">
        <w:rPr>
          <w:rFonts w:ascii="方正仿宋_GBK" w:eastAsia="方正仿宋_GBK" w:hAnsi="方正仿宋简体" w:hint="eastAsia"/>
          <w:sz w:val="32"/>
          <w:szCs w:val="32"/>
        </w:rPr>
        <w:t>单位本年度实际收到的一般公共预算财政拨款收入</w:t>
      </w:r>
      <w:r w:rsidR="002C0B69">
        <w:rPr>
          <w:rFonts w:ascii="方正仿宋_GBK" w:eastAsia="方正仿宋_GBK"/>
          <w:sz w:val="32"/>
          <w:szCs w:val="32"/>
        </w:rPr>
        <w:t>5860.97</w:t>
      </w:r>
      <w:r w:rsidRPr="00C03D81">
        <w:rPr>
          <w:rFonts w:ascii="方正仿宋_GBK" w:eastAsia="方正仿宋_GBK" w:hAnsi="方正仿宋简体" w:hint="eastAsia"/>
          <w:sz w:val="32"/>
          <w:szCs w:val="32"/>
        </w:rPr>
        <w:t>万元</w:t>
      </w:r>
      <w:r w:rsidR="00B80696" w:rsidRPr="00C03D81">
        <w:rPr>
          <w:rFonts w:ascii="方正仿宋_GBK" w:eastAsia="方正仿宋_GBK" w:hAnsi="方正仿宋简体" w:hint="eastAsia"/>
          <w:sz w:val="32"/>
          <w:szCs w:val="32"/>
        </w:rPr>
        <w:t>，</w:t>
      </w:r>
      <w:r w:rsidR="00B80696" w:rsidRPr="00C03D81">
        <w:rPr>
          <w:rFonts w:ascii="方正仿宋_GBK" w:eastAsia="方正仿宋_GBK" w:hAnsi="方正仿宋简体" w:cs="方正仿宋_GBK" w:hint="eastAsia"/>
          <w:kern w:val="0"/>
          <w:sz w:val="32"/>
          <w:szCs w:val="32"/>
        </w:rPr>
        <w:t>政府性基金预算财政拨款收入</w:t>
      </w:r>
      <w:r w:rsidR="002C0B69">
        <w:rPr>
          <w:rFonts w:ascii="方正仿宋_GBK" w:eastAsia="方正仿宋_GBK"/>
          <w:kern w:val="0"/>
          <w:sz w:val="32"/>
          <w:szCs w:val="32"/>
        </w:rPr>
        <w:t>37.27</w:t>
      </w:r>
      <w:r w:rsidR="00B80696" w:rsidRPr="00C03D81">
        <w:rPr>
          <w:rFonts w:ascii="方正仿宋_GBK" w:eastAsia="方正仿宋_GBK" w:hAnsi="方正仿宋简体" w:cs="方正仿宋_GBK" w:hint="eastAsia"/>
          <w:kern w:val="0"/>
          <w:sz w:val="32"/>
          <w:szCs w:val="32"/>
        </w:rPr>
        <w:t>万元，事业收入</w:t>
      </w:r>
      <w:r w:rsidR="002C0B69">
        <w:rPr>
          <w:rFonts w:ascii="方正仿宋_GBK" w:eastAsia="方正仿宋_GBK"/>
          <w:kern w:val="0"/>
          <w:sz w:val="32"/>
          <w:szCs w:val="32"/>
        </w:rPr>
        <w:t>325.84</w:t>
      </w:r>
      <w:r w:rsidR="00B80696" w:rsidRPr="00C03D81">
        <w:rPr>
          <w:rFonts w:ascii="方正仿宋_GBK" w:eastAsia="方正仿宋_GBK" w:hAnsi="方正仿宋简体" w:cs="方正仿宋_GBK" w:hint="eastAsia"/>
          <w:kern w:val="0"/>
          <w:sz w:val="32"/>
          <w:szCs w:val="32"/>
        </w:rPr>
        <w:t>万元，总计</w:t>
      </w:r>
      <w:r w:rsidR="00453729">
        <w:rPr>
          <w:rFonts w:ascii="方正仿宋_GBK" w:eastAsia="方正仿宋_GBK"/>
          <w:kern w:val="0"/>
          <w:sz w:val="32"/>
          <w:szCs w:val="32"/>
        </w:rPr>
        <w:t>6224.08</w:t>
      </w:r>
      <w:r w:rsidR="00B80696" w:rsidRPr="00C03D81">
        <w:rPr>
          <w:rFonts w:ascii="方正仿宋_GBK" w:eastAsia="方正仿宋_GBK" w:hAnsi="方正仿宋简体" w:cs="方正仿宋_GBK" w:hint="eastAsia"/>
          <w:kern w:val="0"/>
          <w:sz w:val="32"/>
          <w:szCs w:val="32"/>
        </w:rPr>
        <w:t>万元，</w:t>
      </w:r>
      <w:r w:rsidRPr="00C03D81">
        <w:rPr>
          <w:rFonts w:ascii="方正仿宋_GBK" w:eastAsia="方正仿宋_GBK" w:hAnsi="方正仿宋简体" w:cs="方正仿宋_GBK" w:hint="eastAsia"/>
          <w:kern w:val="0"/>
          <w:sz w:val="32"/>
          <w:szCs w:val="32"/>
        </w:rPr>
        <w:t>其中项目收入</w:t>
      </w:r>
      <w:r w:rsidR="00453729">
        <w:rPr>
          <w:rFonts w:ascii="方正仿宋_GBK" w:eastAsia="方正仿宋_GBK"/>
          <w:kern w:val="0"/>
          <w:sz w:val="32"/>
          <w:szCs w:val="32"/>
        </w:rPr>
        <w:t>764.74</w:t>
      </w:r>
      <w:r w:rsidRPr="00C03D81">
        <w:rPr>
          <w:rFonts w:ascii="方正仿宋_GBK" w:eastAsia="方正仿宋_GBK" w:hAnsi="方正仿宋简体" w:cs="方正仿宋_GBK" w:hint="eastAsia"/>
          <w:kern w:val="0"/>
          <w:sz w:val="32"/>
          <w:szCs w:val="32"/>
        </w:rPr>
        <w:t>万元，</w:t>
      </w:r>
      <w:r w:rsidR="00E6653D" w:rsidRPr="00C03D81">
        <w:rPr>
          <w:rFonts w:ascii="方正仿宋_GBK" w:eastAsia="方正仿宋_GBK" w:hAnsi="方正仿宋简体" w:cs="方正仿宋_GBK" w:hint="eastAsia"/>
          <w:kern w:val="0"/>
          <w:sz w:val="32"/>
          <w:szCs w:val="32"/>
        </w:rPr>
        <w:t>主要是</w:t>
      </w:r>
      <w:r w:rsidR="00453729">
        <w:rPr>
          <w:rFonts w:ascii="方正仿宋_GBK" w:eastAsia="方正仿宋_GBK" w:hAnsi="方正仿宋简体" w:cs="方正仿宋_GBK" w:hint="eastAsia"/>
          <w:kern w:val="0"/>
          <w:sz w:val="32"/>
          <w:szCs w:val="32"/>
        </w:rPr>
        <w:t>维修改造</w:t>
      </w:r>
      <w:r w:rsidR="009A331D">
        <w:rPr>
          <w:rFonts w:ascii="方正仿宋_GBK" w:eastAsia="方正仿宋_GBK" w:hAnsi="方正仿宋简体" w:cs="方正仿宋_GBK" w:hint="eastAsia"/>
          <w:kern w:val="0"/>
          <w:sz w:val="32"/>
          <w:szCs w:val="32"/>
        </w:rPr>
        <w:t>工程款及设施设备采购款</w:t>
      </w:r>
      <w:r w:rsidR="00B80696" w:rsidRPr="00C03D81">
        <w:rPr>
          <w:rFonts w:ascii="方正仿宋_GBK" w:eastAsia="方正仿宋_GBK" w:hAnsi="方正仿宋简体" w:cs="方正仿宋_GBK" w:hint="eastAsia"/>
          <w:kern w:val="0"/>
          <w:sz w:val="32"/>
          <w:szCs w:val="32"/>
        </w:rPr>
        <w:t>。</w:t>
      </w:r>
    </w:p>
    <w:p w:rsidR="00967C6B" w:rsidRPr="00C03D81" w:rsidRDefault="00610BF7" w:rsidP="00A85F9A">
      <w:pPr>
        <w:spacing w:line="596" w:lineRule="exact"/>
        <w:ind w:firstLineChars="200" w:firstLine="640"/>
        <w:rPr>
          <w:rFonts w:ascii="方正仿宋_GBK" w:eastAsia="方正仿宋_GBK" w:hAnsi="方正仿宋简体" w:cs="方正仿宋_GBK"/>
          <w:kern w:val="0"/>
          <w:sz w:val="32"/>
          <w:szCs w:val="32"/>
        </w:rPr>
      </w:pPr>
      <w:r w:rsidRPr="00C03D81">
        <w:rPr>
          <w:rFonts w:ascii="方正仿宋_GBK" w:eastAsia="方正仿宋_GBK" w:hAnsi="方正仿宋简体" w:hint="eastAsia"/>
          <w:sz w:val="32"/>
          <w:szCs w:val="32"/>
        </w:rPr>
        <w:t>（</w:t>
      </w:r>
      <w:r w:rsidRPr="00C03D81">
        <w:rPr>
          <w:rFonts w:ascii="方正仿宋_GBK" w:eastAsia="方正仿宋_GBK" w:hint="eastAsia"/>
          <w:sz w:val="32"/>
          <w:szCs w:val="32"/>
        </w:rPr>
        <w:t>2</w:t>
      </w:r>
      <w:r w:rsidRPr="00C03D81">
        <w:rPr>
          <w:rFonts w:ascii="方正仿宋_GBK" w:eastAsia="方正仿宋_GBK" w:hAnsi="方正仿宋简体" w:hint="eastAsia"/>
          <w:sz w:val="32"/>
          <w:szCs w:val="32"/>
        </w:rPr>
        <w:t>）支出情况。</w:t>
      </w:r>
      <w:r w:rsidR="00E6653D" w:rsidRPr="00C03D81">
        <w:rPr>
          <w:rFonts w:ascii="方正仿宋_GBK" w:eastAsia="方正仿宋_GBK" w:hint="eastAsia"/>
          <w:kern w:val="0"/>
          <w:sz w:val="32"/>
          <w:szCs w:val="32"/>
        </w:rPr>
        <w:t>202</w:t>
      </w:r>
      <w:r w:rsidR="009A331D">
        <w:rPr>
          <w:rFonts w:ascii="方正仿宋_GBK" w:eastAsia="方正仿宋_GBK"/>
          <w:kern w:val="0"/>
          <w:sz w:val="32"/>
          <w:szCs w:val="32"/>
        </w:rPr>
        <w:t>3</w:t>
      </w:r>
      <w:r w:rsidRPr="00C03D81">
        <w:rPr>
          <w:rFonts w:ascii="方正仿宋_GBK" w:eastAsia="方正仿宋_GBK" w:hAnsi="方正仿宋简体" w:cs="方正仿宋_GBK" w:hint="eastAsia"/>
          <w:kern w:val="0"/>
          <w:sz w:val="32"/>
          <w:szCs w:val="32"/>
        </w:rPr>
        <w:t>年度支出合计</w:t>
      </w:r>
      <w:r w:rsidR="009A331D">
        <w:rPr>
          <w:rFonts w:ascii="方正仿宋_GBK" w:eastAsia="方正仿宋_GBK"/>
          <w:kern w:val="0"/>
          <w:sz w:val="32"/>
          <w:szCs w:val="32"/>
        </w:rPr>
        <w:t>6224.08</w:t>
      </w:r>
      <w:r w:rsidRPr="00C03D81">
        <w:rPr>
          <w:rFonts w:ascii="方正仿宋_GBK" w:eastAsia="方正仿宋_GBK" w:hAnsi="方正仿宋简体" w:cs="方正仿宋_GBK" w:hint="eastAsia"/>
          <w:kern w:val="0"/>
          <w:sz w:val="32"/>
          <w:szCs w:val="32"/>
        </w:rPr>
        <w:t>万元，其中项目支出</w:t>
      </w:r>
      <w:r w:rsidR="006671A3">
        <w:rPr>
          <w:rFonts w:ascii="方正仿宋_GBK" w:eastAsia="方正仿宋_GBK"/>
          <w:kern w:val="0"/>
          <w:sz w:val="32"/>
          <w:szCs w:val="32"/>
        </w:rPr>
        <w:t>764.74</w:t>
      </w:r>
      <w:r w:rsidRPr="00C03D81">
        <w:rPr>
          <w:rFonts w:ascii="方正仿宋_GBK" w:eastAsia="方正仿宋_GBK" w:hAnsi="方正仿宋简体" w:cs="方正仿宋_GBK" w:hint="eastAsia"/>
          <w:kern w:val="0"/>
          <w:sz w:val="32"/>
          <w:szCs w:val="32"/>
        </w:rPr>
        <w:t>万元。</w:t>
      </w:r>
    </w:p>
    <w:p w:rsidR="00967C6B" w:rsidRPr="00C03D81" w:rsidRDefault="00610BF7" w:rsidP="00A85F9A">
      <w:pPr>
        <w:spacing w:line="596" w:lineRule="exact"/>
        <w:ind w:firstLineChars="200" w:firstLine="640"/>
        <w:rPr>
          <w:rFonts w:ascii="方正仿宋_GBK" w:eastAsia="方正仿宋_GBK" w:hAnsi="方正仿宋简体" w:cs="方正仿宋_GBK"/>
          <w:kern w:val="0"/>
          <w:sz w:val="32"/>
          <w:szCs w:val="32"/>
        </w:rPr>
      </w:pPr>
      <w:r w:rsidRPr="00C03D81">
        <w:rPr>
          <w:rFonts w:ascii="方正仿宋_GBK" w:eastAsia="方正仿宋_GBK" w:hAnsi="方正仿宋简体" w:cs="方正仿宋_GBK" w:hint="eastAsia"/>
          <w:kern w:val="0"/>
          <w:sz w:val="32"/>
          <w:szCs w:val="32"/>
        </w:rPr>
        <w:t>（</w:t>
      </w:r>
      <w:r w:rsidRPr="00C03D81">
        <w:rPr>
          <w:rFonts w:ascii="方正仿宋_GBK" w:eastAsia="方正仿宋_GBK" w:hint="eastAsia"/>
          <w:kern w:val="0"/>
          <w:sz w:val="32"/>
          <w:szCs w:val="32"/>
        </w:rPr>
        <w:t>3</w:t>
      </w:r>
      <w:r w:rsidRPr="00C03D81">
        <w:rPr>
          <w:rFonts w:ascii="方正仿宋_GBK" w:eastAsia="方正仿宋_GBK" w:hAnsi="方正仿宋简体" w:cs="方正仿宋_GBK" w:hint="eastAsia"/>
          <w:kern w:val="0"/>
          <w:sz w:val="32"/>
          <w:szCs w:val="32"/>
        </w:rPr>
        <w:t>）结转结余情况。</w:t>
      </w:r>
      <w:r w:rsidR="00E6653D" w:rsidRPr="00C03D81">
        <w:rPr>
          <w:rFonts w:ascii="方正仿宋_GBK" w:eastAsia="方正仿宋_GBK" w:hint="eastAsia"/>
          <w:kern w:val="0"/>
          <w:sz w:val="32"/>
          <w:szCs w:val="32"/>
        </w:rPr>
        <w:t>202</w:t>
      </w:r>
      <w:r w:rsidR="006671A3">
        <w:rPr>
          <w:rFonts w:ascii="方正仿宋_GBK" w:eastAsia="方正仿宋_GBK"/>
          <w:kern w:val="0"/>
          <w:sz w:val="32"/>
          <w:szCs w:val="32"/>
        </w:rPr>
        <w:t>3</w:t>
      </w:r>
      <w:r w:rsidRPr="00C03D81">
        <w:rPr>
          <w:rFonts w:ascii="方正仿宋_GBK" w:eastAsia="方正仿宋_GBK" w:hAnsi="方正仿宋简体" w:cs="方正仿宋_GBK" w:hint="eastAsia"/>
          <w:kern w:val="0"/>
          <w:sz w:val="32"/>
          <w:szCs w:val="32"/>
        </w:rPr>
        <w:t>年度年末结转和结余</w:t>
      </w:r>
      <w:r w:rsidR="00B80696" w:rsidRPr="00C03D81">
        <w:rPr>
          <w:rFonts w:ascii="方正仿宋_GBK" w:eastAsia="方正仿宋_GBK" w:hint="eastAsia"/>
          <w:kern w:val="0"/>
          <w:sz w:val="32"/>
          <w:szCs w:val="32"/>
        </w:rPr>
        <w:t>595</w:t>
      </w:r>
      <w:r w:rsidR="00B80696" w:rsidRPr="00C03D81">
        <w:rPr>
          <w:rFonts w:ascii="方正仿宋_GBK" w:eastAsia="方正仿宋_GBK" w:hAnsi="方正仿宋简体" w:cs="方正仿宋_GBK" w:hint="eastAsia"/>
          <w:kern w:val="0"/>
          <w:sz w:val="32"/>
          <w:szCs w:val="32"/>
        </w:rPr>
        <w:t>.</w:t>
      </w:r>
      <w:r w:rsidR="00B80696" w:rsidRPr="00C03D81">
        <w:rPr>
          <w:rFonts w:ascii="方正仿宋_GBK" w:eastAsia="方正仿宋_GBK" w:hint="eastAsia"/>
          <w:kern w:val="0"/>
          <w:sz w:val="32"/>
          <w:szCs w:val="32"/>
        </w:rPr>
        <w:t>3</w:t>
      </w:r>
      <w:r w:rsidR="006671A3">
        <w:rPr>
          <w:rFonts w:ascii="方正仿宋_GBK" w:eastAsia="方正仿宋_GBK"/>
          <w:kern w:val="0"/>
          <w:sz w:val="32"/>
          <w:szCs w:val="32"/>
        </w:rPr>
        <w:t>5</w:t>
      </w:r>
      <w:r w:rsidRPr="00C03D81">
        <w:rPr>
          <w:rFonts w:ascii="方正仿宋_GBK" w:eastAsia="方正仿宋_GBK" w:hAnsi="方正仿宋简体" w:cs="方正仿宋_GBK" w:hint="eastAsia"/>
          <w:kern w:val="0"/>
          <w:sz w:val="32"/>
          <w:szCs w:val="32"/>
        </w:rPr>
        <w:t>万元。</w:t>
      </w:r>
      <w:r w:rsidR="00B80696" w:rsidRPr="00C03D81">
        <w:rPr>
          <w:rFonts w:ascii="方正仿宋_GBK" w:eastAsia="方正仿宋_GBK" w:hAnsi="方正仿宋简体" w:cs="方正仿宋_GBK" w:hint="eastAsia"/>
          <w:kern w:val="0"/>
          <w:sz w:val="32"/>
          <w:szCs w:val="32"/>
        </w:rPr>
        <w:lastRenderedPageBreak/>
        <w:t>（主要是以前年度形成的结余</w:t>
      </w:r>
      <w:r w:rsidR="000F6115">
        <w:rPr>
          <w:rFonts w:ascii="方正仿宋_GBK" w:eastAsia="方正仿宋_GBK" w:hAnsi="方正仿宋简体" w:cs="方正仿宋_GBK" w:hint="eastAsia"/>
          <w:kern w:val="0"/>
          <w:sz w:val="32"/>
          <w:szCs w:val="32"/>
        </w:rPr>
        <w:t>，龙湖校区农民工工资保障金</w:t>
      </w:r>
      <w:r w:rsidR="00B80696" w:rsidRPr="00C03D81">
        <w:rPr>
          <w:rFonts w:ascii="方正仿宋_GBK" w:eastAsia="方正仿宋_GBK" w:hAnsi="方正仿宋简体" w:cs="方正仿宋_GBK" w:hint="eastAsia"/>
          <w:kern w:val="0"/>
          <w:sz w:val="32"/>
          <w:szCs w:val="32"/>
        </w:rPr>
        <w:t>）</w:t>
      </w:r>
    </w:p>
    <w:p w:rsidR="00967C6B" w:rsidRPr="00A85F9A" w:rsidRDefault="00610BF7" w:rsidP="00A85F9A">
      <w:pPr>
        <w:spacing w:line="596" w:lineRule="exact"/>
        <w:ind w:firstLineChars="200" w:firstLine="640"/>
        <w:rPr>
          <w:rFonts w:eastAsia="方正黑体_GBK"/>
          <w:sz w:val="32"/>
          <w:szCs w:val="32"/>
        </w:rPr>
      </w:pPr>
      <w:r w:rsidRPr="00A85F9A">
        <w:rPr>
          <w:rFonts w:eastAsia="方正黑体_GBK" w:hint="eastAsia"/>
          <w:sz w:val="32"/>
          <w:szCs w:val="32"/>
        </w:rPr>
        <w:t>二、绩效评价基本情况</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455EAC">
        <w:rPr>
          <w:rFonts w:ascii="方正楷体_GBK" w:eastAsia="方正楷体_GBK" w:hint="eastAsia"/>
          <w:sz w:val="32"/>
          <w:szCs w:val="32"/>
        </w:rPr>
        <w:t>（一）绩效评价目的：</w:t>
      </w:r>
      <w:r w:rsidRPr="00C03D81">
        <w:rPr>
          <w:rFonts w:ascii="方正仿宋_GBK" w:eastAsia="方正仿宋_GBK" w:hAnsi="方正仿宋简体" w:hint="eastAsia"/>
          <w:sz w:val="32"/>
          <w:szCs w:val="32"/>
        </w:rPr>
        <w:t>年初设定该项目的绩效目标，根据项目进度实施经费拨付。</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sz w:val="32"/>
          <w:szCs w:val="32"/>
        </w:rPr>
        <w:t>（二）绩效评价原则</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Ansi="方正仿宋简体" w:hint="eastAsia"/>
          <w:sz w:val="32"/>
          <w:szCs w:val="32"/>
        </w:rPr>
        <w:t>绩效评价原则包括科学规范原则、公开公正原则、分级分类原则、绩效相关原则。</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sz w:val="32"/>
          <w:szCs w:val="32"/>
        </w:rPr>
        <w:t>（三）绩效评价工作过程</w:t>
      </w:r>
    </w:p>
    <w:p w:rsidR="00967C6B" w:rsidRPr="00C03D81" w:rsidRDefault="00E6653D"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202</w:t>
      </w:r>
      <w:r w:rsidR="000F6115">
        <w:rPr>
          <w:rFonts w:ascii="方正仿宋_GBK" w:eastAsia="方正仿宋_GBK"/>
          <w:sz w:val="32"/>
          <w:szCs w:val="32"/>
        </w:rPr>
        <w:t>4</w:t>
      </w:r>
      <w:r w:rsidR="00610BF7" w:rsidRPr="00C03D81">
        <w:rPr>
          <w:rFonts w:ascii="方正仿宋_GBK" w:eastAsia="方正仿宋_GBK" w:hAnsi="方正仿宋简体" w:hint="eastAsia"/>
          <w:sz w:val="32"/>
          <w:szCs w:val="32"/>
        </w:rPr>
        <w:t>年</w:t>
      </w:r>
      <w:r w:rsidR="00610BF7" w:rsidRPr="00C03D81">
        <w:rPr>
          <w:rFonts w:ascii="方正仿宋_GBK" w:eastAsia="方正仿宋_GBK" w:hint="eastAsia"/>
          <w:sz w:val="32"/>
          <w:szCs w:val="32"/>
        </w:rPr>
        <w:t>3</w:t>
      </w:r>
      <w:r w:rsidR="00610BF7" w:rsidRPr="00C03D81">
        <w:rPr>
          <w:rFonts w:ascii="方正仿宋_GBK" w:eastAsia="方正仿宋_GBK" w:hAnsi="方正仿宋简体" w:hint="eastAsia"/>
          <w:sz w:val="32"/>
          <w:szCs w:val="32"/>
        </w:rPr>
        <w:t>月</w:t>
      </w:r>
      <w:r w:rsidR="0018056F">
        <w:rPr>
          <w:rFonts w:ascii="方正仿宋_GBK" w:eastAsia="方正仿宋_GBK"/>
          <w:sz w:val="32"/>
          <w:szCs w:val="32"/>
        </w:rPr>
        <w:t>11</w:t>
      </w:r>
      <w:r w:rsidR="00610BF7" w:rsidRPr="00C03D81">
        <w:rPr>
          <w:rFonts w:ascii="方正仿宋_GBK" w:eastAsia="方正仿宋_GBK" w:hAnsi="方正仿宋简体" w:hint="eastAsia"/>
          <w:sz w:val="32"/>
          <w:szCs w:val="32"/>
        </w:rPr>
        <w:t>日，成立以</w:t>
      </w:r>
      <w:r w:rsidR="00CA7155" w:rsidRPr="00C03D81">
        <w:rPr>
          <w:rFonts w:ascii="方正仿宋_GBK" w:eastAsia="方正仿宋_GBK" w:hAnsi="方正仿宋简体" w:hint="eastAsia"/>
          <w:sz w:val="32"/>
          <w:szCs w:val="32"/>
        </w:rPr>
        <w:t>校长</w:t>
      </w:r>
      <w:r w:rsidR="000F6115">
        <w:rPr>
          <w:rFonts w:ascii="方正仿宋_GBK" w:eastAsia="方正仿宋_GBK" w:hAnsi="方正仿宋简体" w:hint="eastAsia"/>
          <w:sz w:val="32"/>
          <w:szCs w:val="32"/>
        </w:rPr>
        <w:t>杨峰</w:t>
      </w:r>
      <w:r w:rsidR="00610BF7" w:rsidRPr="00C03D81">
        <w:rPr>
          <w:rFonts w:ascii="方正仿宋_GBK" w:eastAsia="方正仿宋_GBK" w:hAnsi="方正仿宋简体" w:hint="eastAsia"/>
          <w:sz w:val="32"/>
          <w:szCs w:val="32"/>
        </w:rPr>
        <w:t>为组长，</w:t>
      </w:r>
      <w:r w:rsidR="00CA7155" w:rsidRPr="00C03D81">
        <w:rPr>
          <w:rFonts w:ascii="方正仿宋_GBK" w:eastAsia="方正仿宋_GBK" w:hAnsi="方正仿宋简体" w:hint="eastAsia"/>
          <w:sz w:val="32"/>
          <w:szCs w:val="32"/>
        </w:rPr>
        <w:t>副校长</w:t>
      </w:r>
      <w:r w:rsidR="0018056F">
        <w:rPr>
          <w:rFonts w:ascii="方正仿宋_GBK" w:eastAsia="方正仿宋_GBK" w:hAnsi="方正仿宋简体" w:hint="eastAsia"/>
          <w:sz w:val="32"/>
          <w:szCs w:val="32"/>
        </w:rPr>
        <w:t>梁先勇</w:t>
      </w:r>
      <w:r w:rsidR="00610BF7" w:rsidRPr="00C03D81">
        <w:rPr>
          <w:rFonts w:ascii="方正仿宋_GBK" w:eastAsia="方正仿宋_GBK" w:hAnsi="方正仿宋简体" w:hint="eastAsia"/>
          <w:sz w:val="32"/>
          <w:szCs w:val="32"/>
        </w:rPr>
        <w:t>为副组长，相应人员为组员的</w:t>
      </w:r>
      <w:r w:rsidR="00610BF7" w:rsidRPr="00C03D81">
        <w:rPr>
          <w:rFonts w:ascii="方正仿宋_GBK" w:eastAsia="方正仿宋_GBK" w:hint="eastAsia"/>
          <w:sz w:val="32"/>
          <w:szCs w:val="32"/>
        </w:rPr>
        <w:t>20</w:t>
      </w:r>
      <w:r w:rsidRPr="00C03D81">
        <w:rPr>
          <w:rFonts w:ascii="方正仿宋_GBK" w:eastAsia="方正仿宋_GBK" w:hint="eastAsia"/>
          <w:sz w:val="32"/>
          <w:szCs w:val="32"/>
        </w:rPr>
        <w:t>2</w:t>
      </w:r>
      <w:r w:rsidR="0018056F">
        <w:rPr>
          <w:rFonts w:ascii="方正仿宋_GBK" w:eastAsia="方正仿宋_GBK"/>
          <w:sz w:val="32"/>
          <w:szCs w:val="32"/>
        </w:rPr>
        <w:t>3</w:t>
      </w:r>
      <w:r w:rsidR="00610BF7" w:rsidRPr="00C03D81">
        <w:rPr>
          <w:rFonts w:ascii="方正仿宋_GBK" w:eastAsia="方正仿宋_GBK" w:hAnsi="方正仿宋简体" w:hint="eastAsia"/>
          <w:sz w:val="32"/>
          <w:szCs w:val="32"/>
        </w:rPr>
        <w:t>年学校项目绩效评价工作组，负责绩效自评工作。小组成员分工明确，具体如下：</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（1）</w:t>
      </w:r>
      <w:r w:rsidRPr="00C03D81">
        <w:rPr>
          <w:rFonts w:ascii="方正仿宋_GBK" w:eastAsia="方正仿宋_GBK" w:hAnsi="方正仿宋简体" w:hint="eastAsia"/>
          <w:sz w:val="32"/>
          <w:szCs w:val="32"/>
        </w:rPr>
        <w:t>组长职责：审批绩效自评方案，监督、检查、核实绩效自评结果；</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（2）</w:t>
      </w:r>
      <w:r w:rsidRPr="00C03D81">
        <w:rPr>
          <w:rFonts w:ascii="方正仿宋_GBK" w:eastAsia="方正仿宋_GBK" w:hAnsi="方正仿宋简体" w:hint="eastAsia"/>
          <w:sz w:val="32"/>
          <w:szCs w:val="32"/>
        </w:rPr>
        <w:t>副组长职责：审核修改拟定的绩效自评方案，并提交考评工作组会议讨论通过；监督、部署、确认绩效自评过程及反馈意见的处理。</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（3）</w:t>
      </w:r>
      <w:r w:rsidRPr="00C03D81">
        <w:rPr>
          <w:rFonts w:ascii="方正仿宋_GBK" w:eastAsia="方正仿宋_GBK" w:hAnsi="方正仿宋简体" w:hint="eastAsia"/>
          <w:sz w:val="32"/>
          <w:szCs w:val="32"/>
        </w:rPr>
        <w:t>小组成员职责：起草和修改绩效考评方案报自评领导工作组会议讨论通过，实施执行绩效自评方案；牵头组织并实施年度绩效自评，根据组长、副组长指示，对考评结果进行复核，完成绩效自核工作组安排的其他工作。</w:t>
      </w:r>
    </w:p>
    <w:p w:rsidR="00967C6B" w:rsidRPr="00C03D81" w:rsidRDefault="00021FAC"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Ansi="方正仿宋简体" w:hint="eastAsia"/>
          <w:sz w:val="32"/>
          <w:szCs w:val="32"/>
        </w:rPr>
        <w:t>考评工作组</w:t>
      </w:r>
      <w:r w:rsidR="00610BF7" w:rsidRPr="00C03D81">
        <w:rPr>
          <w:rFonts w:ascii="方正仿宋_GBK" w:eastAsia="方正仿宋_GBK" w:hAnsi="方正仿宋简体" w:hint="eastAsia"/>
          <w:sz w:val="32"/>
          <w:szCs w:val="32"/>
        </w:rPr>
        <w:t>按照项目批复文件、项目设计概算等，开展自评检查工作，对项目整体实施情况和质量进行评定，核实资金拨付</w:t>
      </w:r>
      <w:r w:rsidR="00610BF7" w:rsidRPr="00C03D81">
        <w:rPr>
          <w:rFonts w:ascii="方正仿宋_GBK" w:eastAsia="方正仿宋_GBK" w:hAnsi="方正仿宋简体" w:hint="eastAsia"/>
          <w:sz w:val="32"/>
          <w:szCs w:val="32"/>
        </w:rPr>
        <w:lastRenderedPageBreak/>
        <w:t>情况等。</w:t>
      </w:r>
    </w:p>
    <w:p w:rsidR="00967C6B" w:rsidRPr="00A85F9A" w:rsidRDefault="00610BF7" w:rsidP="00A85F9A">
      <w:pPr>
        <w:spacing w:line="596" w:lineRule="exact"/>
        <w:ind w:firstLineChars="200" w:firstLine="640"/>
        <w:rPr>
          <w:rFonts w:eastAsia="方正黑体_GBK"/>
          <w:sz w:val="32"/>
          <w:szCs w:val="32"/>
        </w:rPr>
      </w:pPr>
      <w:r w:rsidRPr="00A85F9A">
        <w:rPr>
          <w:rFonts w:eastAsia="方正黑体_GBK"/>
          <w:sz w:val="32"/>
          <w:szCs w:val="32"/>
        </w:rPr>
        <w:t>三、</w:t>
      </w:r>
      <w:r w:rsidRPr="00A85F9A">
        <w:rPr>
          <w:rFonts w:eastAsia="方正黑体_GBK" w:hint="eastAsia"/>
          <w:sz w:val="32"/>
          <w:szCs w:val="32"/>
        </w:rPr>
        <w:t>绩效</w:t>
      </w:r>
      <w:r w:rsidRPr="00A85F9A">
        <w:rPr>
          <w:rFonts w:eastAsia="方正黑体_GBK"/>
          <w:sz w:val="32"/>
          <w:szCs w:val="32"/>
        </w:rPr>
        <w:t>评价情况及结论</w:t>
      </w:r>
    </w:p>
    <w:p w:rsidR="00750F19"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（一）</w:t>
      </w:r>
      <w:r w:rsidR="00750F19" w:rsidRPr="00455EAC">
        <w:rPr>
          <w:rFonts w:ascii="方正楷体_GBK" w:eastAsia="方正楷体_GBK" w:hint="eastAsia"/>
          <w:sz w:val="32"/>
          <w:szCs w:val="32"/>
        </w:rPr>
        <w:t>投入</w:t>
      </w:r>
    </w:p>
    <w:p w:rsidR="00610BF7" w:rsidRPr="00C03D81" w:rsidRDefault="00E6653D"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202</w:t>
      </w:r>
      <w:r w:rsidR="001D6A69">
        <w:rPr>
          <w:rFonts w:ascii="方正仿宋_GBK" w:eastAsia="方正仿宋_GBK"/>
          <w:sz w:val="32"/>
          <w:szCs w:val="32"/>
        </w:rPr>
        <w:t>3</w:t>
      </w:r>
      <w:r w:rsidR="00610BF7" w:rsidRPr="00C03D81">
        <w:rPr>
          <w:rFonts w:ascii="方正仿宋_GBK" w:eastAsia="方正仿宋_GBK" w:hAnsi="方正仿宋简体" w:hint="eastAsia"/>
          <w:sz w:val="32"/>
          <w:szCs w:val="32"/>
        </w:rPr>
        <w:t>年度我</w:t>
      </w:r>
      <w:r w:rsidR="001D6A69">
        <w:rPr>
          <w:rFonts w:ascii="方正仿宋_GBK" w:eastAsia="方正仿宋_GBK" w:hAnsi="方正仿宋简体" w:hint="eastAsia"/>
          <w:sz w:val="32"/>
          <w:szCs w:val="32"/>
        </w:rPr>
        <w:t>校</w:t>
      </w:r>
      <w:r w:rsidR="00610BF7" w:rsidRPr="00C03D81">
        <w:rPr>
          <w:rFonts w:ascii="方正仿宋_GBK" w:eastAsia="方正仿宋_GBK" w:hAnsi="方正仿宋简体" w:hint="eastAsia"/>
          <w:sz w:val="32"/>
          <w:szCs w:val="32"/>
        </w:rPr>
        <w:t>加快学校发展，提高教师专业素质及业务能力，以生为本，努力实施义务教育；保障在职人员教师工资福利发放，退休职工补助发放，提高职工工作积极性；保障学校日常开支，确保日常后勤工作顺利开展；确保学校贫困学生营养改善计划和送教上门学生及贫困</w:t>
      </w:r>
      <w:r w:rsidR="00273613" w:rsidRPr="00C03D81">
        <w:rPr>
          <w:rFonts w:ascii="方正仿宋_GBK" w:eastAsia="方正仿宋_GBK" w:hAnsi="方正仿宋简体" w:hint="eastAsia"/>
          <w:sz w:val="32"/>
          <w:szCs w:val="32"/>
        </w:rPr>
        <w:t>学生</w:t>
      </w:r>
      <w:r w:rsidR="00610BF7" w:rsidRPr="00C03D81">
        <w:rPr>
          <w:rFonts w:ascii="方正仿宋_GBK" w:eastAsia="方正仿宋_GBK" w:hAnsi="方正仿宋简体" w:hint="eastAsia"/>
          <w:sz w:val="32"/>
          <w:szCs w:val="32"/>
        </w:rPr>
        <w:t>资助等资金的足额保障。全年共实施金额</w:t>
      </w:r>
      <w:r w:rsidR="001D6A69">
        <w:rPr>
          <w:rFonts w:ascii="方正仿宋_GBK" w:eastAsia="方正仿宋_GBK"/>
          <w:sz w:val="32"/>
          <w:szCs w:val="32"/>
        </w:rPr>
        <w:t>6224.08</w:t>
      </w:r>
      <w:r w:rsidR="001D6A69">
        <w:rPr>
          <w:rFonts w:ascii="方正仿宋_GBK" w:eastAsia="方正仿宋_GBK" w:hint="eastAsia"/>
          <w:sz w:val="32"/>
          <w:szCs w:val="32"/>
        </w:rPr>
        <w:t>万元</w:t>
      </w:r>
      <w:r w:rsidR="00610BF7" w:rsidRPr="00C03D81">
        <w:rPr>
          <w:rFonts w:ascii="方正仿宋_GBK" w:eastAsia="方正仿宋_GBK" w:hAnsi="方正仿宋简体" w:hint="eastAsia"/>
          <w:sz w:val="32"/>
          <w:szCs w:val="32"/>
        </w:rPr>
        <w:t>。</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（二）管理</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Ansi="方正仿宋简体" w:hint="eastAsia"/>
          <w:sz w:val="32"/>
          <w:szCs w:val="32"/>
        </w:rPr>
        <w:t>在学校整体支出实施过程中，学校严格按照上级的文件要求对学校整体支出目标实施监督管理及拨付经费，确保整体支出目标顺利开展。</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（三）产出</w:t>
      </w:r>
    </w:p>
    <w:p w:rsidR="00967C6B" w:rsidRPr="00C03D81" w:rsidRDefault="00E6653D"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Ansi="方正仿宋简体" w:hint="eastAsia"/>
          <w:sz w:val="32"/>
          <w:szCs w:val="32"/>
        </w:rPr>
        <w:t>学校通过全体师生的共同努力，基本完成学校整体支出的目标内容：学校根据</w:t>
      </w:r>
      <w:r w:rsidR="00610BF7" w:rsidRPr="00C03D81">
        <w:rPr>
          <w:rFonts w:ascii="方正仿宋_GBK" w:eastAsia="方正仿宋_GBK" w:hAnsi="方正仿宋简体" w:hint="eastAsia"/>
          <w:sz w:val="32"/>
          <w:szCs w:val="32"/>
        </w:rPr>
        <w:t>预算编制</w:t>
      </w:r>
      <w:r w:rsidRPr="00C03D81">
        <w:rPr>
          <w:rFonts w:ascii="方正仿宋_GBK" w:eastAsia="方正仿宋_GBK" w:hAnsi="方正仿宋简体" w:hint="eastAsia"/>
          <w:sz w:val="32"/>
          <w:szCs w:val="32"/>
        </w:rPr>
        <w:t>的财政资金，按轻重缓急的原则使用预算</w:t>
      </w:r>
      <w:r w:rsidR="00610BF7" w:rsidRPr="00C03D81">
        <w:rPr>
          <w:rFonts w:ascii="方正仿宋_GBK" w:eastAsia="方正仿宋_GBK" w:hAnsi="方正仿宋简体" w:hint="eastAsia"/>
          <w:sz w:val="32"/>
          <w:szCs w:val="32"/>
        </w:rPr>
        <w:t>经费，预算执行</w:t>
      </w:r>
      <w:r w:rsidRPr="00C03D81">
        <w:rPr>
          <w:rFonts w:ascii="方正仿宋_GBK" w:eastAsia="方正仿宋_GBK" w:hAnsi="方正仿宋简体" w:hint="eastAsia"/>
          <w:sz w:val="32"/>
          <w:szCs w:val="32"/>
        </w:rPr>
        <w:t>率</w:t>
      </w:r>
      <w:r w:rsidR="00610BF7" w:rsidRPr="00C03D81">
        <w:rPr>
          <w:rFonts w:ascii="方正仿宋_GBK" w:eastAsia="方正仿宋_GBK" w:hAnsi="方正仿宋简体" w:hint="eastAsia"/>
          <w:sz w:val="32"/>
          <w:szCs w:val="32"/>
        </w:rPr>
        <w:t>达到了</w:t>
      </w:r>
      <w:r w:rsidR="007149B2">
        <w:rPr>
          <w:rFonts w:ascii="方正仿宋_GBK" w:eastAsia="方正仿宋_GBK"/>
          <w:sz w:val="32"/>
          <w:szCs w:val="32"/>
        </w:rPr>
        <w:t>100</w:t>
      </w:r>
      <w:r w:rsidR="00610BF7" w:rsidRPr="00C03D81">
        <w:rPr>
          <w:rFonts w:ascii="方正仿宋_GBK" w:eastAsia="方正仿宋_GBK" w:hAnsi="方正仿宋简体" w:hint="eastAsia"/>
          <w:sz w:val="32"/>
          <w:szCs w:val="32"/>
        </w:rPr>
        <w:t>%</w:t>
      </w:r>
      <w:r w:rsidR="00273613" w:rsidRPr="00C03D81">
        <w:rPr>
          <w:rFonts w:ascii="方正仿宋_GBK" w:eastAsia="方正仿宋_GBK" w:hAnsi="方正仿宋简体" w:hint="eastAsia"/>
          <w:sz w:val="32"/>
          <w:szCs w:val="32"/>
        </w:rPr>
        <w:t>；学校编制的预决算及时做到了信息</w:t>
      </w:r>
      <w:r w:rsidR="00610BF7" w:rsidRPr="00C03D81">
        <w:rPr>
          <w:rFonts w:ascii="方正仿宋_GBK" w:eastAsia="方正仿宋_GBK" w:hAnsi="方正仿宋简体" w:hint="eastAsia"/>
          <w:sz w:val="32"/>
          <w:szCs w:val="32"/>
        </w:rPr>
        <w:t>公开，预决算公开率达到了</w:t>
      </w:r>
      <w:r w:rsidR="00610BF7" w:rsidRPr="00C03D81">
        <w:rPr>
          <w:rFonts w:ascii="方正仿宋_GBK" w:eastAsia="方正仿宋_GBK" w:hint="eastAsia"/>
          <w:sz w:val="32"/>
          <w:szCs w:val="32"/>
        </w:rPr>
        <w:t>100</w:t>
      </w:r>
      <w:r w:rsidR="00610BF7" w:rsidRPr="00C03D81">
        <w:rPr>
          <w:rFonts w:ascii="方正仿宋_GBK" w:eastAsia="方正仿宋_GBK" w:hAnsi="方正仿宋简体" w:hint="eastAsia"/>
          <w:sz w:val="32"/>
          <w:szCs w:val="32"/>
        </w:rPr>
        <w:t>%；学校招生范围内的</w:t>
      </w:r>
      <w:r w:rsidR="002F66D9" w:rsidRPr="00C03D81">
        <w:rPr>
          <w:rFonts w:ascii="方正仿宋_GBK" w:eastAsia="方正仿宋_GBK" w:hAnsi="方正仿宋简体" w:hint="eastAsia"/>
          <w:sz w:val="32"/>
          <w:szCs w:val="32"/>
        </w:rPr>
        <w:t>适龄学生</w:t>
      </w:r>
      <w:r w:rsidR="00610BF7" w:rsidRPr="00C03D81">
        <w:rPr>
          <w:rFonts w:ascii="方正仿宋_GBK" w:eastAsia="方正仿宋_GBK" w:hAnsi="方正仿宋简体" w:hint="eastAsia"/>
          <w:sz w:val="32"/>
          <w:szCs w:val="32"/>
        </w:rPr>
        <w:t>做到了全部就近入学，入学率达到了</w:t>
      </w:r>
      <w:r w:rsidR="00610BF7" w:rsidRPr="00C03D81">
        <w:rPr>
          <w:rFonts w:ascii="方正仿宋_GBK" w:eastAsia="方正仿宋_GBK" w:hint="eastAsia"/>
          <w:sz w:val="32"/>
          <w:szCs w:val="32"/>
        </w:rPr>
        <w:t>100</w:t>
      </w:r>
      <w:r w:rsidR="00610BF7" w:rsidRPr="00C03D81">
        <w:rPr>
          <w:rFonts w:ascii="方正仿宋_GBK" w:eastAsia="方正仿宋_GBK" w:hAnsi="方正仿宋简体" w:hint="eastAsia"/>
          <w:sz w:val="32"/>
          <w:szCs w:val="32"/>
        </w:rPr>
        <w:t>%；学校全体教师通过信息技术培训，掌握了</w:t>
      </w:r>
      <w:proofErr w:type="gramStart"/>
      <w:r w:rsidR="00610BF7" w:rsidRPr="00C03D81">
        <w:rPr>
          <w:rFonts w:ascii="方正仿宋_GBK" w:eastAsia="方正仿宋_GBK" w:hAnsi="方正仿宋简体" w:hint="eastAsia"/>
          <w:sz w:val="32"/>
          <w:szCs w:val="32"/>
        </w:rPr>
        <w:t>学乐云软件</w:t>
      </w:r>
      <w:proofErr w:type="gramEnd"/>
      <w:r w:rsidR="00610BF7" w:rsidRPr="00C03D81">
        <w:rPr>
          <w:rFonts w:ascii="方正仿宋_GBK" w:eastAsia="方正仿宋_GBK" w:hAnsi="方正仿宋简体" w:hint="eastAsia"/>
          <w:sz w:val="32"/>
          <w:szCs w:val="32"/>
        </w:rPr>
        <w:t>技术，全体教师使用了生长课堂</w:t>
      </w:r>
      <w:r w:rsidR="00610BF7" w:rsidRPr="00C03D81">
        <w:rPr>
          <w:rFonts w:ascii="方正仿宋_GBK" w:eastAsia="方正仿宋_GBK" w:hint="eastAsia"/>
          <w:sz w:val="32"/>
          <w:szCs w:val="32"/>
        </w:rPr>
        <w:t>2</w:t>
      </w:r>
      <w:r w:rsidR="00610BF7" w:rsidRPr="00C03D81">
        <w:rPr>
          <w:rFonts w:ascii="方正仿宋_GBK" w:eastAsia="方正仿宋_GBK" w:hAnsi="方正仿宋简体" w:hint="eastAsia"/>
          <w:sz w:val="32"/>
          <w:szCs w:val="32"/>
        </w:rPr>
        <w:t>.</w:t>
      </w:r>
      <w:r w:rsidR="00610BF7" w:rsidRPr="00C03D81">
        <w:rPr>
          <w:rFonts w:ascii="方正仿宋_GBK" w:eastAsia="方正仿宋_GBK" w:hint="eastAsia"/>
          <w:sz w:val="32"/>
          <w:szCs w:val="32"/>
        </w:rPr>
        <w:t>0</w:t>
      </w:r>
      <w:r w:rsidR="00610BF7" w:rsidRPr="00C03D81">
        <w:rPr>
          <w:rFonts w:ascii="方正仿宋_GBK" w:eastAsia="方正仿宋_GBK" w:hAnsi="方正仿宋简体" w:hint="eastAsia"/>
          <w:sz w:val="32"/>
          <w:szCs w:val="32"/>
        </w:rPr>
        <w:t>模式教学,学校开展生长课堂</w:t>
      </w:r>
      <w:r w:rsidR="00610BF7" w:rsidRPr="00C03D81">
        <w:rPr>
          <w:rFonts w:ascii="方正仿宋_GBK" w:eastAsia="方正仿宋_GBK" w:hint="eastAsia"/>
          <w:sz w:val="32"/>
          <w:szCs w:val="32"/>
        </w:rPr>
        <w:t>2</w:t>
      </w:r>
      <w:r w:rsidR="00610BF7" w:rsidRPr="00C03D81">
        <w:rPr>
          <w:rFonts w:ascii="方正仿宋_GBK" w:eastAsia="方正仿宋_GBK" w:hAnsi="方正仿宋简体" w:hint="eastAsia"/>
          <w:sz w:val="32"/>
          <w:szCs w:val="32"/>
        </w:rPr>
        <w:t>.</w:t>
      </w:r>
      <w:r w:rsidR="00610BF7" w:rsidRPr="00C03D81">
        <w:rPr>
          <w:rFonts w:ascii="方正仿宋_GBK" w:eastAsia="方正仿宋_GBK" w:hint="eastAsia"/>
          <w:sz w:val="32"/>
          <w:szCs w:val="32"/>
        </w:rPr>
        <w:t>0</w:t>
      </w:r>
      <w:r w:rsidR="00610BF7" w:rsidRPr="00C03D81">
        <w:rPr>
          <w:rFonts w:ascii="方正仿宋_GBK" w:eastAsia="方正仿宋_GBK" w:hAnsi="方正仿宋简体" w:hint="eastAsia"/>
          <w:sz w:val="32"/>
          <w:szCs w:val="32"/>
        </w:rPr>
        <w:t>教学的执行率</w:t>
      </w:r>
      <w:r w:rsidR="00610BF7" w:rsidRPr="00C03D81">
        <w:rPr>
          <w:rFonts w:ascii="方正仿宋_GBK" w:eastAsia="方正仿宋_GBK" w:hint="eastAsia"/>
          <w:sz w:val="32"/>
          <w:szCs w:val="32"/>
        </w:rPr>
        <w:t>100</w:t>
      </w:r>
      <w:r w:rsidR="00610BF7" w:rsidRPr="00C03D81">
        <w:rPr>
          <w:rFonts w:ascii="方正仿宋_GBK" w:eastAsia="方正仿宋_GBK" w:hAnsi="方正仿宋简体" w:hint="eastAsia"/>
          <w:sz w:val="32"/>
          <w:szCs w:val="32"/>
        </w:rPr>
        <w:t>%；教师培训覆盖率达到了</w:t>
      </w:r>
      <w:r w:rsidR="00E2709A" w:rsidRPr="00C03D81">
        <w:rPr>
          <w:rFonts w:ascii="方正仿宋_GBK" w:eastAsia="方正仿宋_GBK" w:hint="eastAsia"/>
          <w:sz w:val="32"/>
          <w:szCs w:val="32"/>
        </w:rPr>
        <w:t>85</w:t>
      </w:r>
      <w:r w:rsidR="00610BF7" w:rsidRPr="00C03D81">
        <w:rPr>
          <w:rFonts w:ascii="方正仿宋_GBK" w:eastAsia="方正仿宋_GBK" w:hAnsi="方正仿宋简体" w:hint="eastAsia"/>
          <w:sz w:val="32"/>
          <w:szCs w:val="32"/>
        </w:rPr>
        <w:t>%；学校通过网络筛查，了解到有</w:t>
      </w:r>
      <w:r w:rsidR="006042DD">
        <w:rPr>
          <w:rFonts w:ascii="方正仿宋_GBK" w:eastAsia="方正仿宋_GBK" w:hAnsi="方正仿宋简体" w:hint="eastAsia"/>
          <w:sz w:val="32"/>
          <w:szCs w:val="32"/>
        </w:rPr>
        <w:t>2</w:t>
      </w:r>
      <w:r w:rsidR="00610BF7" w:rsidRPr="00C03D81">
        <w:rPr>
          <w:rFonts w:ascii="方正仿宋_GBK" w:eastAsia="方正仿宋_GBK" w:hAnsi="方正仿宋简体" w:hint="eastAsia"/>
          <w:sz w:val="32"/>
          <w:szCs w:val="32"/>
        </w:rPr>
        <w:t>名残</w:t>
      </w:r>
      <w:r w:rsidR="00610BF7" w:rsidRPr="00C03D81">
        <w:rPr>
          <w:rFonts w:ascii="方正仿宋_GBK" w:eastAsia="方正仿宋_GBK" w:hAnsi="方正仿宋简体" w:hint="eastAsia"/>
          <w:sz w:val="32"/>
          <w:szCs w:val="32"/>
        </w:rPr>
        <w:lastRenderedPageBreak/>
        <w:t>疾适龄</w:t>
      </w:r>
      <w:r w:rsidR="002F66D9" w:rsidRPr="00C03D81">
        <w:rPr>
          <w:rFonts w:ascii="方正仿宋_GBK" w:eastAsia="方正仿宋_GBK" w:hAnsi="方正仿宋简体" w:hint="eastAsia"/>
          <w:sz w:val="32"/>
          <w:szCs w:val="32"/>
        </w:rPr>
        <w:t>学生</w:t>
      </w:r>
      <w:r w:rsidR="00610BF7" w:rsidRPr="00C03D81">
        <w:rPr>
          <w:rFonts w:ascii="方正仿宋_GBK" w:eastAsia="方正仿宋_GBK" w:hAnsi="方正仿宋简体" w:hint="eastAsia"/>
          <w:sz w:val="32"/>
          <w:szCs w:val="32"/>
        </w:rPr>
        <w:t>未入学，学校安排专人定时上门教学，真正做到了不让一个孩子失学；通过家校共育，学生体质健康达标率达到</w:t>
      </w:r>
      <w:r w:rsidR="00E2709A" w:rsidRPr="00C03D81">
        <w:rPr>
          <w:rFonts w:ascii="方正仿宋_GBK" w:eastAsia="方正仿宋_GBK" w:hint="eastAsia"/>
          <w:sz w:val="32"/>
          <w:szCs w:val="32"/>
        </w:rPr>
        <w:t>8</w:t>
      </w:r>
      <w:r w:rsidR="0066111A">
        <w:rPr>
          <w:rFonts w:ascii="方正仿宋_GBK" w:eastAsia="方正仿宋_GBK"/>
          <w:sz w:val="32"/>
          <w:szCs w:val="32"/>
        </w:rPr>
        <w:t>0</w:t>
      </w:r>
      <w:r w:rsidR="00610BF7" w:rsidRPr="00C03D81">
        <w:rPr>
          <w:rFonts w:ascii="方正仿宋_GBK" w:eastAsia="方正仿宋_GBK" w:hAnsi="方正仿宋简体" w:hint="eastAsia"/>
          <w:sz w:val="32"/>
          <w:szCs w:val="32"/>
        </w:rPr>
        <w:t>%；学校对家长资助政策宣讲，摸排、让资助政策进入千家万户，让困难的儿童得到资助，学生</w:t>
      </w:r>
      <w:r w:rsidR="002F66D9" w:rsidRPr="00C03D81">
        <w:rPr>
          <w:rFonts w:ascii="方正仿宋_GBK" w:eastAsia="方正仿宋_GBK" w:hAnsi="方正仿宋简体" w:hint="eastAsia"/>
          <w:sz w:val="32"/>
          <w:szCs w:val="32"/>
        </w:rPr>
        <w:t>家长及社会</w:t>
      </w:r>
      <w:r w:rsidR="00610BF7" w:rsidRPr="00C03D81">
        <w:rPr>
          <w:rFonts w:ascii="方正仿宋_GBK" w:eastAsia="方正仿宋_GBK" w:hAnsi="方正仿宋简体" w:hint="eastAsia"/>
          <w:sz w:val="32"/>
          <w:szCs w:val="32"/>
        </w:rPr>
        <w:t>满意度达到了</w:t>
      </w:r>
      <w:r w:rsidR="00E2709A" w:rsidRPr="00C03D81">
        <w:rPr>
          <w:rFonts w:ascii="方正仿宋_GBK" w:eastAsia="方正仿宋_GBK" w:hint="eastAsia"/>
          <w:sz w:val="32"/>
          <w:szCs w:val="32"/>
        </w:rPr>
        <w:t>96</w:t>
      </w:r>
      <w:r w:rsidR="00610BF7" w:rsidRPr="00C03D81">
        <w:rPr>
          <w:rFonts w:ascii="方正仿宋_GBK" w:eastAsia="方正仿宋_GBK" w:hAnsi="方正仿宋简体" w:hint="eastAsia"/>
          <w:sz w:val="32"/>
          <w:szCs w:val="32"/>
        </w:rPr>
        <w:t>%</w:t>
      </w:r>
      <w:r w:rsidR="009E3C28" w:rsidRPr="00C03D81">
        <w:rPr>
          <w:rFonts w:ascii="方正仿宋_GBK" w:eastAsia="方正仿宋_GBK" w:hAnsi="方正仿宋简体" w:hint="eastAsia"/>
          <w:sz w:val="32"/>
          <w:szCs w:val="32"/>
        </w:rPr>
        <w:t>；</w:t>
      </w:r>
      <w:r w:rsidR="00610BF7" w:rsidRPr="00C03D81">
        <w:rPr>
          <w:rFonts w:ascii="方正仿宋_GBK" w:eastAsia="方正仿宋_GBK" w:hAnsi="方正仿宋简体" w:hint="eastAsia"/>
          <w:sz w:val="32"/>
          <w:szCs w:val="32"/>
        </w:rPr>
        <w:t>通过全体师生的共同努力，</w:t>
      </w:r>
      <w:r w:rsidR="00610BF7" w:rsidRPr="00C03D81">
        <w:rPr>
          <w:rFonts w:ascii="方正仿宋_GBK" w:eastAsia="方正仿宋_GBK" w:hint="eastAsia"/>
          <w:sz w:val="32"/>
          <w:szCs w:val="32"/>
        </w:rPr>
        <w:t>202</w:t>
      </w:r>
      <w:r w:rsidR="0066111A">
        <w:rPr>
          <w:rFonts w:ascii="方正仿宋_GBK" w:eastAsia="方正仿宋_GBK"/>
          <w:sz w:val="32"/>
          <w:szCs w:val="32"/>
        </w:rPr>
        <w:t>3</w:t>
      </w:r>
      <w:r w:rsidR="009E3C28" w:rsidRPr="00C03D81">
        <w:rPr>
          <w:rFonts w:ascii="方正仿宋_GBK" w:eastAsia="方正仿宋_GBK" w:hAnsi="方正仿宋简体" w:hint="eastAsia"/>
          <w:sz w:val="32"/>
          <w:szCs w:val="32"/>
        </w:rPr>
        <w:t>年基本</w:t>
      </w:r>
      <w:r w:rsidR="00610BF7" w:rsidRPr="00C03D81">
        <w:rPr>
          <w:rFonts w:ascii="方正仿宋_GBK" w:eastAsia="方正仿宋_GBK" w:hAnsi="方正仿宋简体" w:hint="eastAsia"/>
          <w:sz w:val="32"/>
          <w:szCs w:val="32"/>
        </w:rPr>
        <w:t>完成了学校整体支出绩效目标。</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（四）效果</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1</w:t>
      </w:r>
      <w:r w:rsidR="00C03D81" w:rsidRP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社会效益：学校整体支出绩效目标的实施，加快学校发展，提高教师专业素质及业务能力，以生为本，努力实施义务教育</w:t>
      </w:r>
      <w:r w:rsidR="00E6653D" w:rsidRPr="00C03D81">
        <w:rPr>
          <w:rFonts w:ascii="方正仿宋_GBK" w:eastAsia="方正仿宋_GBK" w:hAnsi="方正仿宋简体" w:hint="eastAsia"/>
          <w:sz w:val="32"/>
          <w:szCs w:val="32"/>
        </w:rPr>
        <w:t>和高中教育；保障在职人员</w:t>
      </w:r>
      <w:r w:rsidRPr="00C03D81">
        <w:rPr>
          <w:rFonts w:ascii="方正仿宋_GBK" w:eastAsia="方正仿宋_GBK" w:hAnsi="方正仿宋简体" w:hint="eastAsia"/>
          <w:sz w:val="32"/>
          <w:szCs w:val="32"/>
        </w:rPr>
        <w:t>工资福利发放，退休职工补助发放，提高职工工作积极性；保障学校日常开支，确保日常后勤工作顺利开展；确保学校贫困学生营养午餐爱心午餐费用足额保障、送教上门学生及贫困</w:t>
      </w:r>
      <w:r w:rsidR="002F66D9" w:rsidRPr="00C03D81">
        <w:rPr>
          <w:rFonts w:ascii="方正仿宋_GBK" w:eastAsia="方正仿宋_GBK" w:hAnsi="方正仿宋简体" w:hint="eastAsia"/>
          <w:sz w:val="32"/>
          <w:szCs w:val="32"/>
        </w:rPr>
        <w:t>学生</w:t>
      </w:r>
      <w:r w:rsidRPr="00C03D81">
        <w:rPr>
          <w:rFonts w:ascii="方正仿宋_GBK" w:eastAsia="方正仿宋_GBK" w:hAnsi="方正仿宋简体" w:hint="eastAsia"/>
          <w:sz w:val="32"/>
          <w:szCs w:val="32"/>
        </w:rPr>
        <w:t>资助足额保障等。学校整体支出绩效目标的实施，体现了政府加强对基础教育发展的投入，使学生及社会充分感受政策带来的优越感和幸福感。</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int="eastAsia"/>
          <w:sz w:val="32"/>
          <w:szCs w:val="32"/>
        </w:rPr>
        <w:t>2</w:t>
      </w:r>
      <w:r w:rsidR="00C03D81" w:rsidRP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社会公众满意度：较为满意。</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（五）评价结果和评价结论</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Ansi="方正仿宋简体" w:hint="eastAsia"/>
          <w:sz w:val="32"/>
          <w:szCs w:val="32"/>
        </w:rPr>
        <w:t>学校整体支出绩效目标自评结果</w:t>
      </w:r>
      <w:r w:rsidR="00E6653D" w:rsidRPr="00C03D81">
        <w:rPr>
          <w:rFonts w:ascii="方正仿宋_GBK" w:eastAsia="方正仿宋_GBK" w:hAnsi="方正仿宋简体" w:hint="eastAsia"/>
          <w:sz w:val="32"/>
          <w:szCs w:val="32"/>
        </w:rPr>
        <w:t>为优</w:t>
      </w:r>
      <w:r w:rsidRPr="00C03D81">
        <w:rPr>
          <w:rFonts w:ascii="方正仿宋_GBK" w:eastAsia="方正仿宋_GBK" w:hAnsi="方正仿宋简体" w:hint="eastAsia"/>
          <w:sz w:val="32"/>
          <w:szCs w:val="32"/>
        </w:rPr>
        <w:t>，达到</w:t>
      </w:r>
      <w:r w:rsidR="00E6653D" w:rsidRPr="00C03D81">
        <w:rPr>
          <w:rFonts w:ascii="方正仿宋_GBK" w:eastAsia="方正仿宋_GBK" w:hAnsi="方正仿宋简体" w:hint="eastAsia"/>
          <w:sz w:val="32"/>
          <w:szCs w:val="32"/>
        </w:rPr>
        <w:t>了</w:t>
      </w:r>
      <w:r w:rsidRPr="00C03D81">
        <w:rPr>
          <w:rFonts w:ascii="方正仿宋_GBK" w:eastAsia="方正仿宋_GBK" w:hAnsi="方正仿宋简体" w:hint="eastAsia"/>
          <w:sz w:val="32"/>
          <w:szCs w:val="32"/>
        </w:rPr>
        <w:t>预期绩效目标。</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Ansi="方正仿宋简体" w:hint="eastAsia"/>
          <w:sz w:val="32"/>
          <w:szCs w:val="32"/>
        </w:rPr>
        <w:t>主要经验及做法</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Ansi="方正仿宋简体" w:hint="eastAsia"/>
          <w:sz w:val="32"/>
          <w:szCs w:val="32"/>
        </w:rPr>
        <w:t>由于政府加强了对学校教育的投入，进而促进了我校基础教育的发展。</w:t>
      </w:r>
    </w:p>
    <w:p w:rsidR="00967C6B" w:rsidRPr="00C03D81" w:rsidRDefault="00610BF7"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Ansi="方正仿宋简体" w:hint="eastAsia"/>
          <w:sz w:val="32"/>
          <w:szCs w:val="32"/>
        </w:rPr>
        <w:t>存在的问题和建议</w:t>
      </w:r>
    </w:p>
    <w:p w:rsidR="00967C6B" w:rsidRPr="00C03D81" w:rsidRDefault="009E3C28" w:rsidP="00A85F9A">
      <w:pPr>
        <w:spacing w:line="596" w:lineRule="exact"/>
        <w:ind w:firstLineChars="200" w:firstLine="640"/>
        <w:rPr>
          <w:rFonts w:ascii="方正仿宋_GBK" w:eastAsia="方正仿宋_GBK" w:hAnsi="方正仿宋简体"/>
          <w:sz w:val="32"/>
          <w:szCs w:val="32"/>
        </w:rPr>
      </w:pPr>
      <w:r w:rsidRPr="00C03D81">
        <w:rPr>
          <w:rFonts w:ascii="方正仿宋_GBK" w:eastAsia="方正仿宋_GBK" w:hAnsi="方正仿宋简体" w:hint="eastAsia"/>
          <w:sz w:val="32"/>
          <w:szCs w:val="32"/>
        </w:rPr>
        <w:t>我校存在的主要问题是</w:t>
      </w:r>
      <w:r w:rsidR="00B53554" w:rsidRPr="00C03D81">
        <w:rPr>
          <w:rFonts w:ascii="方正仿宋_GBK" w:eastAsia="方正仿宋_GBK" w:hAnsi="方正仿宋简体" w:hint="eastAsia"/>
          <w:sz w:val="32"/>
          <w:szCs w:val="32"/>
        </w:rPr>
        <w:t>因财政资金紧张，</w:t>
      </w:r>
      <w:r w:rsidR="003329AA">
        <w:rPr>
          <w:rFonts w:ascii="方正仿宋_GBK" w:eastAsia="方正仿宋_GBK" w:hAnsi="方正仿宋简体" w:hint="eastAsia"/>
          <w:sz w:val="32"/>
          <w:szCs w:val="32"/>
        </w:rPr>
        <w:t>部分项目</w:t>
      </w:r>
      <w:r w:rsidR="00E54EC9">
        <w:rPr>
          <w:rFonts w:ascii="方正仿宋_GBK" w:eastAsia="方正仿宋_GBK" w:hAnsi="方正仿宋简体" w:hint="eastAsia"/>
          <w:sz w:val="32"/>
          <w:szCs w:val="32"/>
        </w:rPr>
        <w:t>未能</w:t>
      </w:r>
      <w:r w:rsidR="00B53554" w:rsidRPr="00C03D81">
        <w:rPr>
          <w:rFonts w:ascii="方正仿宋_GBK" w:eastAsia="方正仿宋_GBK" w:hAnsi="方正仿宋简体" w:hint="eastAsia"/>
          <w:sz w:val="32"/>
          <w:szCs w:val="32"/>
        </w:rPr>
        <w:t>按合</w:t>
      </w:r>
      <w:r w:rsidR="00B53554" w:rsidRPr="00C03D81">
        <w:rPr>
          <w:rFonts w:ascii="方正仿宋_GBK" w:eastAsia="方正仿宋_GBK" w:hAnsi="方正仿宋简体" w:hint="eastAsia"/>
          <w:sz w:val="32"/>
          <w:szCs w:val="32"/>
        </w:rPr>
        <w:lastRenderedPageBreak/>
        <w:t>同要求及时支付。</w:t>
      </w:r>
      <w:r w:rsidR="00610BF7" w:rsidRPr="00C03D81">
        <w:rPr>
          <w:rFonts w:ascii="方正仿宋_GBK" w:eastAsia="方正仿宋_GBK" w:hAnsi="方正仿宋简体" w:hint="eastAsia"/>
          <w:sz w:val="32"/>
          <w:szCs w:val="32"/>
        </w:rPr>
        <w:t>希望</w:t>
      </w:r>
      <w:r w:rsidR="008B391D" w:rsidRPr="00C03D81">
        <w:rPr>
          <w:rFonts w:ascii="方正仿宋_GBK" w:eastAsia="方正仿宋_GBK" w:hAnsi="方正仿宋简体" w:hint="eastAsia"/>
          <w:sz w:val="32"/>
          <w:szCs w:val="32"/>
        </w:rPr>
        <w:t>政府进一步加大对教育的投入，改善学校办学条件，</w:t>
      </w:r>
      <w:r w:rsidR="00042A58" w:rsidRPr="00C03D81">
        <w:rPr>
          <w:rFonts w:ascii="方正仿宋_GBK" w:eastAsia="方正仿宋_GBK" w:hAnsi="方正仿宋简体" w:hint="eastAsia"/>
          <w:sz w:val="32"/>
          <w:szCs w:val="32"/>
        </w:rPr>
        <w:t>使我校</w:t>
      </w:r>
      <w:r w:rsidR="00610BF7" w:rsidRPr="00C03D81">
        <w:rPr>
          <w:rFonts w:ascii="方正仿宋_GBK" w:eastAsia="方正仿宋_GBK" w:hAnsi="方正仿宋简体" w:hint="eastAsia"/>
          <w:sz w:val="32"/>
          <w:szCs w:val="32"/>
        </w:rPr>
        <w:t>教育</w:t>
      </w:r>
      <w:r w:rsidRPr="00C03D81">
        <w:rPr>
          <w:rFonts w:ascii="方正仿宋_GBK" w:eastAsia="方正仿宋_GBK" w:hAnsi="方正仿宋简体" w:hint="eastAsia"/>
          <w:sz w:val="32"/>
          <w:szCs w:val="32"/>
        </w:rPr>
        <w:t>教学</w:t>
      </w:r>
      <w:r w:rsidR="00B53554" w:rsidRPr="00C03D81">
        <w:rPr>
          <w:rFonts w:ascii="方正仿宋_GBK" w:eastAsia="方正仿宋_GBK" w:hAnsi="方正仿宋简体" w:hint="eastAsia"/>
          <w:sz w:val="32"/>
          <w:szCs w:val="32"/>
        </w:rPr>
        <w:t>质量有进一步</w:t>
      </w:r>
      <w:r w:rsidR="00F32A99" w:rsidRPr="00C03D81">
        <w:rPr>
          <w:rFonts w:ascii="方正仿宋_GBK" w:eastAsia="方正仿宋_GBK" w:hAnsi="方正仿宋简体" w:hint="eastAsia"/>
          <w:sz w:val="32"/>
          <w:szCs w:val="32"/>
        </w:rPr>
        <w:t>的提高。</w:t>
      </w:r>
      <w:bookmarkStart w:id="0" w:name="_GoBack"/>
      <w:bookmarkEnd w:id="0"/>
    </w:p>
    <w:p w:rsidR="0091475F" w:rsidRPr="00C03D81" w:rsidRDefault="0091475F" w:rsidP="00C45F04">
      <w:pPr>
        <w:spacing w:line="596" w:lineRule="exact"/>
        <w:ind w:firstLineChars="200" w:firstLine="600"/>
        <w:rPr>
          <w:rFonts w:ascii="方正仿宋_GBK" w:eastAsia="方正仿宋_GBK"/>
          <w:sz w:val="30"/>
          <w:szCs w:val="30"/>
        </w:rPr>
      </w:pPr>
    </w:p>
    <w:p w:rsidR="00A85F9A" w:rsidRPr="00C03D81" w:rsidRDefault="00A85F9A" w:rsidP="00C45F04">
      <w:pPr>
        <w:spacing w:line="596" w:lineRule="exact"/>
        <w:ind w:firstLineChars="200" w:firstLine="600"/>
        <w:rPr>
          <w:rFonts w:ascii="方正仿宋_GBK" w:eastAsia="方正仿宋_GBK"/>
          <w:sz w:val="30"/>
          <w:szCs w:val="30"/>
        </w:rPr>
      </w:pPr>
    </w:p>
    <w:p w:rsidR="0091475F" w:rsidRPr="00C03D81" w:rsidRDefault="0091475F" w:rsidP="001B4F38">
      <w:pPr>
        <w:wordWrap w:val="0"/>
        <w:spacing w:line="596" w:lineRule="exact"/>
        <w:ind w:firstLineChars="1150" w:firstLine="3680"/>
        <w:jc w:val="right"/>
        <w:rPr>
          <w:rFonts w:ascii="方正仿宋_GBK" w:eastAsia="方正仿宋_GBK"/>
          <w:sz w:val="32"/>
          <w:szCs w:val="32"/>
        </w:rPr>
      </w:pPr>
      <w:r w:rsidRPr="00C03D81">
        <w:rPr>
          <w:rFonts w:ascii="方正仿宋_GBK" w:eastAsia="方正仿宋_GBK" w:hint="eastAsia"/>
          <w:sz w:val="32"/>
          <w:szCs w:val="32"/>
        </w:rPr>
        <w:t>重庆市璧山大路中学校</w:t>
      </w:r>
      <w:r w:rsidR="001B4F38" w:rsidRPr="00C03D81">
        <w:rPr>
          <w:rFonts w:ascii="方正仿宋_GBK" w:eastAsia="方正仿宋_GBK" w:hint="eastAsia"/>
          <w:sz w:val="32"/>
          <w:szCs w:val="32"/>
        </w:rPr>
        <w:t xml:space="preserve">  </w:t>
      </w:r>
    </w:p>
    <w:p w:rsidR="0091475F" w:rsidRPr="00C45F04" w:rsidRDefault="00B53554" w:rsidP="001B4F38">
      <w:pPr>
        <w:wordWrap w:val="0"/>
        <w:spacing w:line="596" w:lineRule="exact"/>
        <w:ind w:firstLineChars="1250" w:firstLine="4000"/>
        <w:jc w:val="right"/>
        <w:rPr>
          <w:rFonts w:eastAsia="方正黑体_GBK"/>
          <w:sz w:val="30"/>
          <w:szCs w:val="30"/>
        </w:rPr>
      </w:pPr>
      <w:r w:rsidRPr="00C03D81">
        <w:rPr>
          <w:rFonts w:ascii="方正仿宋_GBK" w:eastAsia="方正仿宋_GBK" w:hint="eastAsia"/>
          <w:sz w:val="32"/>
          <w:szCs w:val="32"/>
        </w:rPr>
        <w:t>202</w:t>
      </w:r>
      <w:r w:rsidR="002B6A17">
        <w:rPr>
          <w:rFonts w:ascii="方正仿宋_GBK" w:eastAsia="方正仿宋_GBK"/>
          <w:sz w:val="32"/>
          <w:szCs w:val="32"/>
        </w:rPr>
        <w:t>4</w:t>
      </w:r>
      <w:r w:rsidR="0091475F" w:rsidRPr="00C03D81">
        <w:rPr>
          <w:rFonts w:ascii="方正仿宋_GBK" w:eastAsia="方正仿宋_GBK" w:hint="eastAsia"/>
          <w:sz w:val="32"/>
          <w:szCs w:val="32"/>
        </w:rPr>
        <w:t>年3月</w:t>
      </w:r>
      <w:r w:rsidRPr="00C03D81">
        <w:rPr>
          <w:rFonts w:ascii="方正仿宋_GBK" w:eastAsia="方正仿宋_GBK" w:hint="eastAsia"/>
          <w:sz w:val="32"/>
          <w:szCs w:val="32"/>
        </w:rPr>
        <w:t>16</w:t>
      </w:r>
      <w:r w:rsidR="0091475F" w:rsidRPr="00C03D81">
        <w:rPr>
          <w:rFonts w:ascii="方正仿宋_GBK" w:eastAsia="方正仿宋_GBK" w:hint="eastAsia"/>
          <w:sz w:val="32"/>
          <w:szCs w:val="32"/>
        </w:rPr>
        <w:t>日</w:t>
      </w:r>
      <w:r w:rsidR="001B4F38" w:rsidRPr="00C03D81">
        <w:rPr>
          <w:rFonts w:ascii="方正仿宋_GBK" w:eastAsia="方正仿宋_GBK" w:hint="eastAsia"/>
          <w:sz w:val="32"/>
          <w:szCs w:val="32"/>
        </w:rPr>
        <w:t xml:space="preserve">   </w:t>
      </w:r>
      <w:r w:rsidR="001B4F38">
        <w:rPr>
          <w:rFonts w:eastAsia="方正黑体_GBK"/>
          <w:sz w:val="32"/>
          <w:szCs w:val="32"/>
        </w:rPr>
        <w:t xml:space="preserve"> </w:t>
      </w:r>
    </w:p>
    <w:sectPr w:rsidR="0091475F" w:rsidRPr="00C45F04" w:rsidSect="00A85F9A">
      <w:footerReference w:type="even" r:id="rId8"/>
      <w:footerReference w:type="default" r:id="rId9"/>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6E3" w:rsidRDefault="00B306E3" w:rsidP="00750F19">
      <w:r>
        <w:separator/>
      </w:r>
    </w:p>
  </w:endnote>
  <w:endnote w:type="continuationSeparator" w:id="0">
    <w:p w:rsidR="00B306E3" w:rsidRDefault="00B306E3" w:rsidP="007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F9A" w:rsidRDefault="00A85F9A">
    <w:pPr>
      <w:pStyle w:val="a4"/>
    </w:pPr>
    <w:r>
      <w:rPr>
        <w:rFonts w:asciiTheme="majorHAnsi" w:eastAsiaTheme="majorEastAsia" w:hAnsiTheme="majorHAnsi" w:cstheme="majorBidi"/>
        <w:sz w:val="28"/>
        <w:szCs w:val="28"/>
        <w:lang w:val="zh-CN"/>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C03D81" w:rsidRPr="00C03D81">
      <w:rPr>
        <w:rFonts w:asciiTheme="majorHAnsi" w:eastAsiaTheme="majorEastAsia" w:hAnsiTheme="majorHAnsi" w:cstheme="majorBidi"/>
        <w:noProof/>
        <w:sz w:val="28"/>
        <w:szCs w:val="28"/>
        <w:lang w:val="zh-CN"/>
      </w:rPr>
      <w:t>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F9A" w:rsidRDefault="00A85F9A" w:rsidP="00A85F9A">
    <w:pPr>
      <w:pStyle w:val="a4"/>
      <w:jc w:val="right"/>
    </w:pPr>
    <w:r>
      <w:rPr>
        <w:rFonts w:asciiTheme="majorHAnsi" w:eastAsiaTheme="majorEastAsia" w:hAnsiTheme="majorHAnsi" w:cstheme="majorBidi"/>
        <w:sz w:val="28"/>
        <w:szCs w:val="28"/>
        <w:lang w:val="zh-CN"/>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0B5418" w:rsidRPr="000B5418">
      <w:rPr>
        <w:rFonts w:asciiTheme="majorHAnsi" w:eastAsiaTheme="majorEastAsia" w:hAnsiTheme="majorHAnsi" w:cstheme="majorBidi"/>
        <w:noProof/>
        <w:sz w:val="28"/>
        <w:szCs w:val="28"/>
        <w:lang w:val="zh-CN"/>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6E3" w:rsidRDefault="00B306E3" w:rsidP="00750F19">
      <w:r>
        <w:separator/>
      </w:r>
    </w:p>
  </w:footnote>
  <w:footnote w:type="continuationSeparator" w:id="0">
    <w:p w:rsidR="00B306E3" w:rsidRDefault="00B306E3" w:rsidP="0075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294F8B"/>
    <w:multiLevelType w:val="singleLevel"/>
    <w:tmpl w:val="84294F8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865"/>
    <w:rsid w:val="00021FAC"/>
    <w:rsid w:val="000248AF"/>
    <w:rsid w:val="00026DCC"/>
    <w:rsid w:val="00042A58"/>
    <w:rsid w:val="00043A15"/>
    <w:rsid w:val="000575E2"/>
    <w:rsid w:val="00063B15"/>
    <w:rsid w:val="0009607E"/>
    <w:rsid w:val="000A67CF"/>
    <w:rsid w:val="000B5418"/>
    <w:rsid w:val="000B5DB9"/>
    <w:rsid w:val="000C0972"/>
    <w:rsid w:val="000C3865"/>
    <w:rsid w:val="000C3AD1"/>
    <w:rsid w:val="000F6115"/>
    <w:rsid w:val="00171AB3"/>
    <w:rsid w:val="00171DC2"/>
    <w:rsid w:val="0018056F"/>
    <w:rsid w:val="001B4F38"/>
    <w:rsid w:val="001C3D64"/>
    <w:rsid w:val="001C641A"/>
    <w:rsid w:val="001C6822"/>
    <w:rsid w:val="001D6A69"/>
    <w:rsid w:val="001E256D"/>
    <w:rsid w:val="001E2D5B"/>
    <w:rsid w:val="00247BB1"/>
    <w:rsid w:val="002571F7"/>
    <w:rsid w:val="002641A6"/>
    <w:rsid w:val="00265D40"/>
    <w:rsid w:val="00273613"/>
    <w:rsid w:val="002834C5"/>
    <w:rsid w:val="00293914"/>
    <w:rsid w:val="002A383C"/>
    <w:rsid w:val="002B6A17"/>
    <w:rsid w:val="002C0B69"/>
    <w:rsid w:val="002C141E"/>
    <w:rsid w:val="002F6627"/>
    <w:rsid w:val="002F66D9"/>
    <w:rsid w:val="00304656"/>
    <w:rsid w:val="003329AA"/>
    <w:rsid w:val="00333D24"/>
    <w:rsid w:val="003532F1"/>
    <w:rsid w:val="00357647"/>
    <w:rsid w:val="00365C0E"/>
    <w:rsid w:val="00381982"/>
    <w:rsid w:val="00381F5B"/>
    <w:rsid w:val="00384864"/>
    <w:rsid w:val="003B01B9"/>
    <w:rsid w:val="003C7C58"/>
    <w:rsid w:val="003E4915"/>
    <w:rsid w:val="003E75C4"/>
    <w:rsid w:val="00401B11"/>
    <w:rsid w:val="00422429"/>
    <w:rsid w:val="0043034C"/>
    <w:rsid w:val="00443E03"/>
    <w:rsid w:val="00451FFD"/>
    <w:rsid w:val="00453729"/>
    <w:rsid w:val="00455EAC"/>
    <w:rsid w:val="00487348"/>
    <w:rsid w:val="00495B8B"/>
    <w:rsid w:val="00497B55"/>
    <w:rsid w:val="004C051C"/>
    <w:rsid w:val="00516F77"/>
    <w:rsid w:val="00547BAD"/>
    <w:rsid w:val="00550210"/>
    <w:rsid w:val="005516E1"/>
    <w:rsid w:val="00563118"/>
    <w:rsid w:val="005A221A"/>
    <w:rsid w:val="005B5ED1"/>
    <w:rsid w:val="005D2A11"/>
    <w:rsid w:val="006042DD"/>
    <w:rsid w:val="00606BA5"/>
    <w:rsid w:val="00610BF7"/>
    <w:rsid w:val="00612031"/>
    <w:rsid w:val="006417E5"/>
    <w:rsid w:val="0064309B"/>
    <w:rsid w:val="0066111A"/>
    <w:rsid w:val="006671A3"/>
    <w:rsid w:val="00671BB5"/>
    <w:rsid w:val="006772C6"/>
    <w:rsid w:val="006C7720"/>
    <w:rsid w:val="006C793C"/>
    <w:rsid w:val="006D100A"/>
    <w:rsid w:val="006E6E29"/>
    <w:rsid w:val="00704B56"/>
    <w:rsid w:val="007149B2"/>
    <w:rsid w:val="00725E01"/>
    <w:rsid w:val="00732DA5"/>
    <w:rsid w:val="00750F19"/>
    <w:rsid w:val="00770339"/>
    <w:rsid w:val="0077453E"/>
    <w:rsid w:val="007802E4"/>
    <w:rsid w:val="007B27A0"/>
    <w:rsid w:val="007C2693"/>
    <w:rsid w:val="007D04AB"/>
    <w:rsid w:val="007D7B0E"/>
    <w:rsid w:val="007E54DF"/>
    <w:rsid w:val="00806211"/>
    <w:rsid w:val="00806865"/>
    <w:rsid w:val="0081273A"/>
    <w:rsid w:val="00820F15"/>
    <w:rsid w:val="0082343D"/>
    <w:rsid w:val="00831BF0"/>
    <w:rsid w:val="00836310"/>
    <w:rsid w:val="00837D1D"/>
    <w:rsid w:val="00844EE6"/>
    <w:rsid w:val="0086757D"/>
    <w:rsid w:val="00871B89"/>
    <w:rsid w:val="00880010"/>
    <w:rsid w:val="008A7625"/>
    <w:rsid w:val="008B391D"/>
    <w:rsid w:val="008D02AF"/>
    <w:rsid w:val="008D25A0"/>
    <w:rsid w:val="009108DF"/>
    <w:rsid w:val="0091475F"/>
    <w:rsid w:val="00967C6B"/>
    <w:rsid w:val="00974291"/>
    <w:rsid w:val="009A23DE"/>
    <w:rsid w:val="009A331D"/>
    <w:rsid w:val="009C79CF"/>
    <w:rsid w:val="009E3C28"/>
    <w:rsid w:val="009F1352"/>
    <w:rsid w:val="00A1196F"/>
    <w:rsid w:val="00A27343"/>
    <w:rsid w:val="00A3725D"/>
    <w:rsid w:val="00A45BE4"/>
    <w:rsid w:val="00A85F9A"/>
    <w:rsid w:val="00A87CD6"/>
    <w:rsid w:val="00AD0DAD"/>
    <w:rsid w:val="00AD1A98"/>
    <w:rsid w:val="00AF31E0"/>
    <w:rsid w:val="00B07031"/>
    <w:rsid w:val="00B17BC3"/>
    <w:rsid w:val="00B306E3"/>
    <w:rsid w:val="00B34D05"/>
    <w:rsid w:val="00B53554"/>
    <w:rsid w:val="00B80696"/>
    <w:rsid w:val="00B85927"/>
    <w:rsid w:val="00BC3295"/>
    <w:rsid w:val="00BD1848"/>
    <w:rsid w:val="00BD4AC6"/>
    <w:rsid w:val="00BF6FF2"/>
    <w:rsid w:val="00C03D81"/>
    <w:rsid w:val="00C31CE4"/>
    <w:rsid w:val="00C45F04"/>
    <w:rsid w:val="00C77086"/>
    <w:rsid w:val="00C858DD"/>
    <w:rsid w:val="00CA7155"/>
    <w:rsid w:val="00CD33CE"/>
    <w:rsid w:val="00CF26C3"/>
    <w:rsid w:val="00D610B4"/>
    <w:rsid w:val="00D86135"/>
    <w:rsid w:val="00E05A32"/>
    <w:rsid w:val="00E225F8"/>
    <w:rsid w:val="00E25A0F"/>
    <w:rsid w:val="00E2709A"/>
    <w:rsid w:val="00E42BE7"/>
    <w:rsid w:val="00E54EC9"/>
    <w:rsid w:val="00E55405"/>
    <w:rsid w:val="00E651E0"/>
    <w:rsid w:val="00E6653D"/>
    <w:rsid w:val="00E72086"/>
    <w:rsid w:val="00E91393"/>
    <w:rsid w:val="00EB0A75"/>
    <w:rsid w:val="00EF2A45"/>
    <w:rsid w:val="00F32A99"/>
    <w:rsid w:val="00F36BD2"/>
    <w:rsid w:val="00F70C2E"/>
    <w:rsid w:val="00F9262E"/>
    <w:rsid w:val="00F93438"/>
    <w:rsid w:val="00FA41F0"/>
    <w:rsid w:val="00FB0D1B"/>
    <w:rsid w:val="00FB2078"/>
    <w:rsid w:val="00FD0041"/>
    <w:rsid w:val="00FE38F2"/>
    <w:rsid w:val="023A3927"/>
    <w:rsid w:val="045E5089"/>
    <w:rsid w:val="0812755F"/>
    <w:rsid w:val="09FF601E"/>
    <w:rsid w:val="0AB44329"/>
    <w:rsid w:val="0EB14497"/>
    <w:rsid w:val="14E07884"/>
    <w:rsid w:val="173D0620"/>
    <w:rsid w:val="182E67C9"/>
    <w:rsid w:val="185F4F64"/>
    <w:rsid w:val="204C0404"/>
    <w:rsid w:val="20CC4958"/>
    <w:rsid w:val="226F423F"/>
    <w:rsid w:val="23845E45"/>
    <w:rsid w:val="247979F0"/>
    <w:rsid w:val="26B13F1B"/>
    <w:rsid w:val="2BDB26FC"/>
    <w:rsid w:val="2E84036A"/>
    <w:rsid w:val="2F181FD7"/>
    <w:rsid w:val="2F230807"/>
    <w:rsid w:val="375F35B5"/>
    <w:rsid w:val="3BC162BA"/>
    <w:rsid w:val="3E734A16"/>
    <w:rsid w:val="413A272C"/>
    <w:rsid w:val="482D231C"/>
    <w:rsid w:val="4D516141"/>
    <w:rsid w:val="4D7D6D33"/>
    <w:rsid w:val="4E4B0A41"/>
    <w:rsid w:val="54E15F91"/>
    <w:rsid w:val="54F71AA5"/>
    <w:rsid w:val="5ECB4174"/>
    <w:rsid w:val="5FC37153"/>
    <w:rsid w:val="60DA29A7"/>
    <w:rsid w:val="66F525EC"/>
    <w:rsid w:val="67A21D44"/>
    <w:rsid w:val="6A2B1ED2"/>
    <w:rsid w:val="6B3B04E6"/>
    <w:rsid w:val="6BC95AF1"/>
    <w:rsid w:val="6C44786E"/>
    <w:rsid w:val="6CEA21C3"/>
    <w:rsid w:val="72017A4F"/>
    <w:rsid w:val="77D870BC"/>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DCCD"/>
  <w15:docId w15:val="{3F1F0E14-CB8B-49B1-B423-6FD3FAB1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hint="eastAsia"/>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Emphasis"/>
    <w:basedOn w:val="a0"/>
    <w:uiPriority w:val="20"/>
    <w:qFormat/>
    <w:rPr>
      <w:i/>
    </w:rPr>
  </w:style>
  <w:style w:type="paragraph" w:styleId="a9">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a7">
    <w:name w:val="页眉 字符"/>
    <w:basedOn w:val="a0"/>
    <w:link w:val="a6"/>
    <w:uiPriority w:val="99"/>
    <w:qFormat/>
    <w:rPr>
      <w:rFonts w:ascii="Times New Roman" w:eastAsia="宋体" w:hAnsi="Times New Roman" w:cs="Times New Roman"/>
      <w:sz w:val="18"/>
      <w:szCs w:val="18"/>
    </w:rPr>
  </w:style>
  <w:style w:type="character" w:customStyle="1" w:styleId="a5">
    <w:name w:val="页脚 字符"/>
    <w:basedOn w:val="a0"/>
    <w:link w:val="a4"/>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paragraph" w:customStyle="1" w:styleId="Char">
    <w:name w:val="普通(网站) Char"/>
    <w:basedOn w:val="a"/>
    <w:qFormat/>
    <w:pPr>
      <w:spacing w:beforeAutospacing="1" w:afterAutospacing="1"/>
      <w:jc w:val="left"/>
    </w:pPr>
    <w:rPr>
      <w:rFonts w:ascii="宋体" w:hAnsi="宋体" w:hint="eastAsia"/>
      <w:kern w:val="0"/>
      <w:sz w:val="24"/>
    </w:rPr>
  </w:style>
  <w:style w:type="character" w:customStyle="1" w:styleId="16">
    <w:name w:val="16"/>
    <w:basedOn w:val="a0"/>
    <w:qFormat/>
    <w:rPr>
      <w:rFonts w:ascii="Times New Roman" w:hAnsi="Times New Roman" w:cs="Times New Roman" w:hint="default"/>
      <w:b/>
    </w:rPr>
  </w:style>
  <w:style w:type="paragraph" w:styleId="ab">
    <w:name w:val="Balloon Text"/>
    <w:basedOn w:val="a"/>
    <w:link w:val="ac"/>
    <w:uiPriority w:val="99"/>
    <w:semiHidden/>
    <w:unhideWhenUsed/>
    <w:rsid w:val="00C45F04"/>
    <w:rPr>
      <w:sz w:val="18"/>
      <w:szCs w:val="18"/>
    </w:rPr>
  </w:style>
  <w:style w:type="character" w:customStyle="1" w:styleId="ac">
    <w:name w:val="批注框文本 字符"/>
    <w:basedOn w:val="a0"/>
    <w:link w:val="ab"/>
    <w:uiPriority w:val="99"/>
    <w:semiHidden/>
    <w:rsid w:val="00C45F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375</Words>
  <Characters>2138</Characters>
  <Application>Microsoft Office Word</Application>
  <DocSecurity>0</DocSecurity>
  <Lines>17</Lines>
  <Paragraphs>5</Paragraphs>
  <ScaleCrop>false</ScaleCrop>
  <Company>微软中国</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田杰</cp:lastModifiedBy>
  <cp:revision>16</cp:revision>
  <cp:lastPrinted>2023-09-13T01:02:00Z</cp:lastPrinted>
  <dcterms:created xsi:type="dcterms:W3CDTF">2023-03-17T01:16:00Z</dcterms:created>
  <dcterms:modified xsi:type="dcterms:W3CDTF">2024-08-27T06:25:00Z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597F39077F264B3A90446201B527BF30</vt:lpwstr>
  </property>
</Properties>
</file>