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1"/>
        <w:tblW w:w="8755" w:type="dxa"/>
        <w:tblLook w:val="00A0"/>
      </w:tblPr>
      <w:tblGrid>
        <w:gridCol w:w="1384"/>
        <w:gridCol w:w="2977"/>
        <w:gridCol w:w="1276"/>
        <w:gridCol w:w="3118"/>
      </w:tblGrid>
      <w:tr w:rsidR="00620080" w:rsidRPr="00BA2217">
        <w:trPr>
          <w:trHeight w:val="510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0080" w:rsidRDefault="00620080" w:rsidP="00277FB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BA2217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重庆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市璧山</w:t>
            </w:r>
            <w:r w:rsidRPr="00BA2217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区生育保险待遇领取方式确认表</w:t>
            </w:r>
          </w:p>
          <w:p w:rsidR="00620080" w:rsidRPr="003069EF" w:rsidRDefault="00620080" w:rsidP="00277FB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620080" w:rsidRPr="00BA2217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9B458E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生产或手术</w:t>
            </w:r>
            <w:r w:rsidRPr="009B45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620080" w:rsidRPr="00BA2217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620080" w:rsidRPr="00BA2217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75532C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553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生育服务证号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620080" w:rsidRPr="00BA2217">
        <w:trPr>
          <w:trHeight w:val="60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AE468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支付方式自行选择以下一种方式</w:t>
            </w:r>
          </w:p>
        </w:tc>
      </w:tr>
      <w:tr w:rsidR="00620080" w:rsidRPr="00BA2217">
        <w:trPr>
          <w:trHeight w:val="60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 w:hint="eastAsia"/>
                <w:color w:val="000000"/>
                <w:kern w:val="0"/>
              </w:rPr>
              <w:t>支付到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参保职工银行卡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□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 w:hint="eastAsia"/>
                <w:color w:val="000000"/>
                <w:kern w:val="0"/>
              </w:rPr>
              <w:t>支付到单位□</w:t>
            </w:r>
          </w:p>
        </w:tc>
      </w:tr>
      <w:tr w:rsidR="00620080" w:rsidRPr="00BA2217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银行名称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 w:hint="eastAsia"/>
                <w:color w:val="000000"/>
                <w:kern w:val="0"/>
              </w:rPr>
              <w:t>开户行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620080" w:rsidRPr="00BA2217">
        <w:trPr>
          <w:trHeight w:val="6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银行账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 w:hint="eastAsia"/>
                <w:color w:val="000000"/>
                <w:kern w:val="0"/>
              </w:rPr>
              <w:t>单位账号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620080" w:rsidRPr="00BA2217">
        <w:trPr>
          <w:trHeight w:val="600"/>
        </w:trPr>
        <w:tc>
          <w:tcPr>
            <w:tcW w:w="8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80" w:rsidRPr="00AE468D" w:rsidRDefault="00620080" w:rsidP="00620080">
            <w:pPr>
              <w:widowControl/>
              <w:ind w:firstLineChars="700" w:firstLine="31680"/>
              <w:jc w:val="left"/>
              <w:rPr>
                <w:rFonts w:ascii="宋体"/>
                <w:color w:val="000000"/>
                <w:kern w:val="0"/>
              </w:rPr>
            </w:pPr>
            <w:r w:rsidRPr="00AE468D">
              <w:rPr>
                <w:rFonts w:ascii="宋体" w:hAnsi="宋体" w:cs="宋体" w:hint="eastAsia"/>
                <w:color w:val="000000"/>
                <w:kern w:val="0"/>
              </w:rPr>
              <w:t>本人签名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申请时间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AE468D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AE468D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AE468D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AE468D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AE468D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620080" w:rsidRPr="00BA2217">
        <w:trPr>
          <w:trHeight w:val="585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0080" w:rsidRPr="00AE468D" w:rsidRDefault="00620080" w:rsidP="00277FB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E468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生育津贴补差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补退</w:t>
            </w:r>
            <w:r w:rsidRPr="00AE468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领取方式确认</w:t>
            </w:r>
          </w:p>
        </w:tc>
      </w:tr>
      <w:tr w:rsidR="00620080" w:rsidRPr="00BA2217">
        <w:trPr>
          <w:trHeight w:val="585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0080" w:rsidRPr="00BA2217" w:rsidRDefault="00620080" w:rsidP="00277FBE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（上半年生产并且上半年申领待遇的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情况必须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写下表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620080" w:rsidRPr="00BA2217">
        <w:trPr>
          <w:trHeight w:val="28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80" w:rsidRPr="00BA2217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参保单位尚未申报参保职工上年度工资，或已申报但缴费基数尚未调整完毕。</w:t>
            </w:r>
            <w:r w:rsidRPr="00BA22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等上年度社平工资公布，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且</w:t>
            </w:r>
            <w:r w:rsidRPr="00BA22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参保职工的缴费基数调整完毕后支付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生育生活津贴到参保职工的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银行账号中。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80" w:rsidRPr="00BA2217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委托参保单位先行领取生育待遇，等上年度社平工资公布后，</w:t>
            </w:r>
            <w:r w:rsidRPr="00BA22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参保单位负责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领取补发的生育生活津贴以及将多领取的生育生活津贴退回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璧山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区生育保险基金账户。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生育津贴补差申领</w:t>
            </w:r>
            <w:r w:rsidRPr="00871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限当年办理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，跨年后无法办理上一年度的补差。</w:t>
            </w:r>
          </w:p>
        </w:tc>
      </w:tr>
      <w:tr w:rsidR="00620080" w:rsidRPr="00BA2217">
        <w:trPr>
          <w:trHeight w:val="76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20080" w:rsidRPr="00BA2217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参保职工签名：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20080" w:rsidRPr="00BA2217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参保职工签名：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</w:tr>
      <w:tr w:rsidR="00620080" w:rsidRPr="00BA2217">
        <w:trPr>
          <w:trHeight w:val="16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0080" w:rsidRPr="00BA2217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参保单位签章：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20080" w:rsidRPr="00BA2217" w:rsidRDefault="00620080" w:rsidP="00277FB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参保单位签章：</w:t>
            </w:r>
          </w:p>
        </w:tc>
      </w:tr>
      <w:tr w:rsidR="00620080" w:rsidRPr="00BA2217">
        <w:trPr>
          <w:trHeight w:val="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20080" w:rsidRPr="00BA2217" w:rsidRDefault="00620080" w:rsidP="00277FBE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080" w:rsidRPr="00BA2217" w:rsidRDefault="00620080" w:rsidP="00277FBE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BA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Pr="00BA221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 w:rsidR="00620080" w:rsidRPr="002D6E08" w:rsidRDefault="00620080" w:rsidP="002D6E08">
      <w:pPr>
        <w:spacing w:line="560" w:lineRule="exact"/>
        <w:rPr>
          <w:rFonts w:ascii="方正仿宋_GBK" w:eastAsia="方正仿宋_GBK" w:hAnsi="宋体"/>
          <w:sz w:val="15"/>
          <w:szCs w:val="15"/>
        </w:rPr>
      </w:pPr>
    </w:p>
    <w:sectPr w:rsidR="00620080" w:rsidRPr="002D6E08" w:rsidSect="0019191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80" w:rsidRDefault="00620080" w:rsidP="00315652">
      <w:r>
        <w:separator/>
      </w:r>
    </w:p>
  </w:endnote>
  <w:endnote w:type="continuationSeparator" w:id="0">
    <w:p w:rsidR="00620080" w:rsidRDefault="00620080" w:rsidP="0031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80" w:rsidRDefault="00620080" w:rsidP="00315652">
      <w:r>
        <w:separator/>
      </w:r>
    </w:p>
  </w:footnote>
  <w:footnote w:type="continuationSeparator" w:id="0">
    <w:p w:rsidR="00620080" w:rsidRDefault="00620080" w:rsidP="00315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5E65"/>
    <w:multiLevelType w:val="hybridMultilevel"/>
    <w:tmpl w:val="37F4FE26"/>
    <w:lvl w:ilvl="0" w:tplc="3BB644B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1832DA"/>
    <w:multiLevelType w:val="hybridMultilevel"/>
    <w:tmpl w:val="34A2B390"/>
    <w:lvl w:ilvl="0" w:tplc="37DC4F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372"/>
    <w:rsid w:val="00007DD1"/>
    <w:rsid w:val="00037092"/>
    <w:rsid w:val="00044257"/>
    <w:rsid w:val="00056CC8"/>
    <w:rsid w:val="0007273C"/>
    <w:rsid w:val="00083E5E"/>
    <w:rsid w:val="00090A5C"/>
    <w:rsid w:val="000B08E9"/>
    <w:rsid w:val="000B2E72"/>
    <w:rsid w:val="00151CEE"/>
    <w:rsid w:val="00161D93"/>
    <w:rsid w:val="00180E94"/>
    <w:rsid w:val="00191918"/>
    <w:rsid w:val="00195D58"/>
    <w:rsid w:val="001B26F3"/>
    <w:rsid w:val="001E7717"/>
    <w:rsid w:val="00232A74"/>
    <w:rsid w:val="002714BA"/>
    <w:rsid w:val="00277FBE"/>
    <w:rsid w:val="00282B0C"/>
    <w:rsid w:val="00284914"/>
    <w:rsid w:val="002B05DB"/>
    <w:rsid w:val="002B42FF"/>
    <w:rsid w:val="002C011D"/>
    <w:rsid w:val="002D6E08"/>
    <w:rsid w:val="002E53E8"/>
    <w:rsid w:val="002F4474"/>
    <w:rsid w:val="002F4FBC"/>
    <w:rsid w:val="00304843"/>
    <w:rsid w:val="00306853"/>
    <w:rsid w:val="003069EF"/>
    <w:rsid w:val="00312D13"/>
    <w:rsid w:val="00315652"/>
    <w:rsid w:val="0032574B"/>
    <w:rsid w:val="003376A1"/>
    <w:rsid w:val="00342FFB"/>
    <w:rsid w:val="00355D19"/>
    <w:rsid w:val="00381CCA"/>
    <w:rsid w:val="003B4E57"/>
    <w:rsid w:val="003C29D6"/>
    <w:rsid w:val="003D1866"/>
    <w:rsid w:val="003D5124"/>
    <w:rsid w:val="003F4653"/>
    <w:rsid w:val="00433C2A"/>
    <w:rsid w:val="00434114"/>
    <w:rsid w:val="00434E3A"/>
    <w:rsid w:val="00443E68"/>
    <w:rsid w:val="00447D86"/>
    <w:rsid w:val="004814EE"/>
    <w:rsid w:val="00494C9D"/>
    <w:rsid w:val="004A0587"/>
    <w:rsid w:val="004C0BD3"/>
    <w:rsid w:val="004E28B8"/>
    <w:rsid w:val="00500B44"/>
    <w:rsid w:val="0053398F"/>
    <w:rsid w:val="00535029"/>
    <w:rsid w:val="005402E2"/>
    <w:rsid w:val="00541C2D"/>
    <w:rsid w:val="00561F5B"/>
    <w:rsid w:val="00574762"/>
    <w:rsid w:val="00596209"/>
    <w:rsid w:val="005A3497"/>
    <w:rsid w:val="005A5AB3"/>
    <w:rsid w:val="005C2EFA"/>
    <w:rsid w:val="005E0D4C"/>
    <w:rsid w:val="00615F2B"/>
    <w:rsid w:val="00620080"/>
    <w:rsid w:val="00621FDC"/>
    <w:rsid w:val="00647020"/>
    <w:rsid w:val="006A2498"/>
    <w:rsid w:val="006C7CD0"/>
    <w:rsid w:val="006D0A53"/>
    <w:rsid w:val="006E0E29"/>
    <w:rsid w:val="006E55AC"/>
    <w:rsid w:val="006F05F7"/>
    <w:rsid w:val="006F5E56"/>
    <w:rsid w:val="00705372"/>
    <w:rsid w:val="0070624F"/>
    <w:rsid w:val="00727A59"/>
    <w:rsid w:val="007301C7"/>
    <w:rsid w:val="00752BD7"/>
    <w:rsid w:val="0075532C"/>
    <w:rsid w:val="00772E78"/>
    <w:rsid w:val="007907B3"/>
    <w:rsid w:val="00790FE0"/>
    <w:rsid w:val="007A08A4"/>
    <w:rsid w:val="007A2B63"/>
    <w:rsid w:val="007B176E"/>
    <w:rsid w:val="007B5D40"/>
    <w:rsid w:val="007E63F9"/>
    <w:rsid w:val="007F2AFE"/>
    <w:rsid w:val="008138EF"/>
    <w:rsid w:val="00833219"/>
    <w:rsid w:val="0084064F"/>
    <w:rsid w:val="008714A7"/>
    <w:rsid w:val="00883D8C"/>
    <w:rsid w:val="00891131"/>
    <w:rsid w:val="008C5433"/>
    <w:rsid w:val="00900A32"/>
    <w:rsid w:val="009030EE"/>
    <w:rsid w:val="009427A5"/>
    <w:rsid w:val="0096635B"/>
    <w:rsid w:val="009A4C2D"/>
    <w:rsid w:val="009B458E"/>
    <w:rsid w:val="009B5B3D"/>
    <w:rsid w:val="009C5938"/>
    <w:rsid w:val="00A53053"/>
    <w:rsid w:val="00A571BF"/>
    <w:rsid w:val="00A746DF"/>
    <w:rsid w:val="00A80605"/>
    <w:rsid w:val="00A85EDB"/>
    <w:rsid w:val="00A90A8A"/>
    <w:rsid w:val="00AA46E7"/>
    <w:rsid w:val="00AB47C9"/>
    <w:rsid w:val="00AD2005"/>
    <w:rsid w:val="00AE468D"/>
    <w:rsid w:val="00AF2A97"/>
    <w:rsid w:val="00B11E5C"/>
    <w:rsid w:val="00B32754"/>
    <w:rsid w:val="00B35364"/>
    <w:rsid w:val="00B527D1"/>
    <w:rsid w:val="00B60227"/>
    <w:rsid w:val="00B674FB"/>
    <w:rsid w:val="00B71BCC"/>
    <w:rsid w:val="00B811E3"/>
    <w:rsid w:val="00B90404"/>
    <w:rsid w:val="00BA2217"/>
    <w:rsid w:val="00BD590D"/>
    <w:rsid w:val="00BE1101"/>
    <w:rsid w:val="00BE230B"/>
    <w:rsid w:val="00BE53D8"/>
    <w:rsid w:val="00BF3EDD"/>
    <w:rsid w:val="00BF5DB9"/>
    <w:rsid w:val="00C051D0"/>
    <w:rsid w:val="00C1056A"/>
    <w:rsid w:val="00C15CCF"/>
    <w:rsid w:val="00C3013D"/>
    <w:rsid w:val="00C32206"/>
    <w:rsid w:val="00C477F7"/>
    <w:rsid w:val="00C715A4"/>
    <w:rsid w:val="00C773EE"/>
    <w:rsid w:val="00C9251D"/>
    <w:rsid w:val="00C93217"/>
    <w:rsid w:val="00CA7850"/>
    <w:rsid w:val="00CE7452"/>
    <w:rsid w:val="00D060D1"/>
    <w:rsid w:val="00D22E47"/>
    <w:rsid w:val="00D36B93"/>
    <w:rsid w:val="00D42250"/>
    <w:rsid w:val="00D532D5"/>
    <w:rsid w:val="00D76453"/>
    <w:rsid w:val="00D9765B"/>
    <w:rsid w:val="00DA3F22"/>
    <w:rsid w:val="00DE70F5"/>
    <w:rsid w:val="00DF662C"/>
    <w:rsid w:val="00E063F5"/>
    <w:rsid w:val="00E1229A"/>
    <w:rsid w:val="00E15A75"/>
    <w:rsid w:val="00E54324"/>
    <w:rsid w:val="00E625B1"/>
    <w:rsid w:val="00E7020A"/>
    <w:rsid w:val="00E86683"/>
    <w:rsid w:val="00E90902"/>
    <w:rsid w:val="00EB43E0"/>
    <w:rsid w:val="00EC3CEE"/>
    <w:rsid w:val="00EF3B02"/>
    <w:rsid w:val="00F01C39"/>
    <w:rsid w:val="00F02263"/>
    <w:rsid w:val="00F20774"/>
    <w:rsid w:val="00F211E1"/>
    <w:rsid w:val="00F21BE0"/>
    <w:rsid w:val="00FB16E4"/>
    <w:rsid w:val="00FC378E"/>
    <w:rsid w:val="00FE255B"/>
    <w:rsid w:val="00FE5A40"/>
    <w:rsid w:val="00FE71E9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5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565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1565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565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5432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27A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73</Words>
  <Characters>420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cnnzsi</dc:creator>
  <cp:keywords/>
  <dc:description/>
  <cp:lastModifiedBy>opkop</cp:lastModifiedBy>
  <cp:revision>4</cp:revision>
  <cp:lastPrinted>2018-11-13T03:42:00Z</cp:lastPrinted>
  <dcterms:created xsi:type="dcterms:W3CDTF">2019-12-17T02:51:00Z</dcterms:created>
  <dcterms:modified xsi:type="dcterms:W3CDTF">2019-12-26T08:52:00Z</dcterms:modified>
</cp:coreProperties>
</file>